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3D0A" w:rsidRDefault="00EA3D0A" w:rsidP="004A447D">
      <w:pPr>
        <w:pStyle w:val="ListParagraph"/>
        <w:numPr>
          <w:ilvl w:val="0"/>
          <w:numId w:val="3"/>
        </w:numPr>
        <w:spacing w:after="0" w:line="240" w:lineRule="auto"/>
        <w:rPr>
          <w:sz w:val="28"/>
          <w:szCs w:val="28"/>
        </w:rPr>
      </w:pPr>
      <w:r w:rsidRPr="004A447D">
        <w:rPr>
          <w:sz w:val="28"/>
          <w:szCs w:val="28"/>
        </w:rPr>
        <w:t xml:space="preserve">Assuring that </w:t>
      </w:r>
      <w:r w:rsidRPr="004A447D">
        <w:rPr>
          <w:b/>
          <w:sz w:val="28"/>
          <w:szCs w:val="28"/>
        </w:rPr>
        <w:t>Specimens are labeled in the presence of the patient</w:t>
      </w:r>
      <w:r w:rsidRPr="004A447D">
        <w:rPr>
          <w:sz w:val="28"/>
          <w:szCs w:val="28"/>
        </w:rPr>
        <w:t xml:space="preserve"> at the place where the clinical service is delivered to facilitate accurate identification for the right patient at the right time.</w:t>
      </w:r>
    </w:p>
    <w:p w:rsidR="004A447D" w:rsidRPr="004A447D" w:rsidRDefault="004A447D" w:rsidP="004A447D">
      <w:pPr>
        <w:pStyle w:val="ListParagraph"/>
        <w:numPr>
          <w:ilvl w:val="1"/>
          <w:numId w:val="3"/>
        </w:numPr>
        <w:spacing w:after="0" w:line="240" w:lineRule="auto"/>
        <w:rPr>
          <w:sz w:val="28"/>
          <w:szCs w:val="28"/>
        </w:rPr>
      </w:pPr>
      <w:r>
        <w:rPr>
          <w:sz w:val="28"/>
          <w:szCs w:val="28"/>
        </w:rPr>
        <w:t xml:space="preserve">I did not have to </w:t>
      </w:r>
      <w:r w:rsidR="00D01CA5">
        <w:rPr>
          <w:sz w:val="28"/>
          <w:szCs w:val="28"/>
        </w:rPr>
        <w:t xml:space="preserve">collect any specimens from my patient today on clinical. However, I see the importance of always labeling specimens with the correct label and including all of the correct identifiers such as: the sticker with the </w:t>
      </w:r>
      <w:proofErr w:type="gramStart"/>
      <w:r w:rsidR="00D01CA5">
        <w:rPr>
          <w:sz w:val="28"/>
          <w:szCs w:val="28"/>
        </w:rPr>
        <w:t>patients</w:t>
      </w:r>
      <w:proofErr w:type="gramEnd"/>
      <w:r w:rsidR="00D01CA5">
        <w:rPr>
          <w:sz w:val="28"/>
          <w:szCs w:val="28"/>
        </w:rPr>
        <w:t xml:space="preserve"> name, the time and date that the specimen was collected, the initials of the person who collected the specimen, and what the specimen is. Labeling the specimen in the patients room immediately following collection will ensure that all of the information is correct and helps reduce errors.</w:t>
      </w:r>
    </w:p>
    <w:p w:rsidR="004A447D" w:rsidRPr="004A447D" w:rsidRDefault="004A447D" w:rsidP="004A447D">
      <w:pPr>
        <w:spacing w:after="0" w:line="240" w:lineRule="auto"/>
        <w:rPr>
          <w:sz w:val="28"/>
          <w:szCs w:val="28"/>
        </w:rPr>
      </w:pPr>
    </w:p>
    <w:p w:rsidR="00EA3D0A" w:rsidRPr="00281A6C" w:rsidRDefault="00EA3D0A" w:rsidP="004A447D">
      <w:pPr>
        <w:spacing w:after="0" w:line="240" w:lineRule="auto"/>
        <w:rPr>
          <w:sz w:val="16"/>
          <w:szCs w:val="16"/>
        </w:rPr>
      </w:pPr>
    </w:p>
    <w:p w:rsidR="00EA3D0A" w:rsidRDefault="00EA3D0A" w:rsidP="004A447D">
      <w:pPr>
        <w:pStyle w:val="ListParagraph"/>
        <w:numPr>
          <w:ilvl w:val="0"/>
          <w:numId w:val="3"/>
        </w:numPr>
        <w:spacing w:after="0" w:line="240" w:lineRule="auto"/>
        <w:rPr>
          <w:sz w:val="28"/>
          <w:szCs w:val="28"/>
        </w:rPr>
      </w:pPr>
      <w:r w:rsidRPr="004A447D">
        <w:rPr>
          <w:sz w:val="28"/>
          <w:szCs w:val="28"/>
        </w:rPr>
        <w:t xml:space="preserve">Prioritizing </w:t>
      </w:r>
      <w:r w:rsidRPr="004A447D">
        <w:rPr>
          <w:b/>
          <w:sz w:val="28"/>
          <w:szCs w:val="28"/>
        </w:rPr>
        <w:t>Hand Hygiene</w:t>
      </w:r>
      <w:r w:rsidRPr="004A447D">
        <w:rPr>
          <w:sz w:val="28"/>
          <w:szCs w:val="28"/>
        </w:rPr>
        <w:t xml:space="preserve"> for all team members to prevent the spread of infection.</w:t>
      </w:r>
    </w:p>
    <w:p w:rsidR="002D159B" w:rsidRPr="004A447D" w:rsidRDefault="002D159B" w:rsidP="002D159B">
      <w:pPr>
        <w:pStyle w:val="ListParagraph"/>
        <w:numPr>
          <w:ilvl w:val="1"/>
          <w:numId w:val="3"/>
        </w:numPr>
        <w:spacing w:after="0" w:line="240" w:lineRule="auto"/>
        <w:rPr>
          <w:sz w:val="28"/>
          <w:szCs w:val="28"/>
        </w:rPr>
      </w:pPr>
      <w:r>
        <w:rPr>
          <w:sz w:val="28"/>
          <w:szCs w:val="28"/>
        </w:rPr>
        <w:t xml:space="preserve">Hand hygiene is always a top priority when providing patient care in the hospital. </w:t>
      </w:r>
      <w:r w:rsidR="00E34B25">
        <w:rPr>
          <w:sz w:val="28"/>
          <w:szCs w:val="28"/>
        </w:rPr>
        <w:t>Good hand hygiene helps protect staff, patients, and visitors in the hospital.</w:t>
      </w:r>
      <w:r w:rsidR="002A374F">
        <w:rPr>
          <w:sz w:val="28"/>
          <w:szCs w:val="28"/>
        </w:rPr>
        <w:t xml:space="preserve"> It is also important that we hold others accountable and make sure that all staff is using standard precautions.</w:t>
      </w:r>
      <w:r w:rsidR="00E34B25">
        <w:rPr>
          <w:sz w:val="28"/>
          <w:szCs w:val="28"/>
        </w:rPr>
        <w:t xml:space="preserve"> </w:t>
      </w:r>
    </w:p>
    <w:p w:rsidR="00EA3D0A" w:rsidRPr="00281A6C" w:rsidRDefault="00EA3D0A" w:rsidP="004A447D">
      <w:pPr>
        <w:pStyle w:val="ListParagraph"/>
        <w:rPr>
          <w:sz w:val="16"/>
          <w:szCs w:val="16"/>
        </w:rPr>
      </w:pPr>
    </w:p>
    <w:p w:rsidR="00EA3D0A" w:rsidRDefault="00EA3D0A" w:rsidP="004A447D">
      <w:pPr>
        <w:pStyle w:val="ListParagraph"/>
        <w:numPr>
          <w:ilvl w:val="0"/>
          <w:numId w:val="3"/>
        </w:numPr>
        <w:spacing w:after="0" w:line="240" w:lineRule="auto"/>
        <w:rPr>
          <w:sz w:val="28"/>
          <w:szCs w:val="28"/>
        </w:rPr>
      </w:pPr>
      <w:r w:rsidRPr="004A447D">
        <w:rPr>
          <w:sz w:val="28"/>
          <w:szCs w:val="28"/>
        </w:rPr>
        <w:t xml:space="preserve">Offering </w:t>
      </w:r>
      <w:r w:rsidRPr="004A447D">
        <w:rPr>
          <w:b/>
          <w:sz w:val="28"/>
          <w:szCs w:val="28"/>
        </w:rPr>
        <w:t>Influenza Vaccinations</w:t>
      </w:r>
      <w:r w:rsidRPr="004A447D">
        <w:rPr>
          <w:sz w:val="28"/>
          <w:szCs w:val="28"/>
        </w:rPr>
        <w:t xml:space="preserve"> to patients and caregivers as a primary means of keeping patient and our workforce safe.</w:t>
      </w:r>
    </w:p>
    <w:p w:rsidR="00E34B25" w:rsidRPr="004A447D" w:rsidRDefault="00E34B25" w:rsidP="00E34B25">
      <w:pPr>
        <w:pStyle w:val="ListParagraph"/>
        <w:numPr>
          <w:ilvl w:val="1"/>
          <w:numId w:val="3"/>
        </w:numPr>
        <w:spacing w:after="0" w:line="240" w:lineRule="auto"/>
        <w:rPr>
          <w:sz w:val="28"/>
          <w:szCs w:val="28"/>
        </w:rPr>
      </w:pPr>
      <w:r>
        <w:rPr>
          <w:sz w:val="28"/>
          <w:szCs w:val="28"/>
        </w:rPr>
        <w:t>Influenza Vaccinations are important to offer patients while in the hospital. The more individuals who receive the vaccine, the greater chance that the influenza viru</w:t>
      </w:r>
      <w:r w:rsidR="000A7010">
        <w:rPr>
          <w:sz w:val="28"/>
          <w:szCs w:val="28"/>
        </w:rPr>
        <w:t xml:space="preserve">s will not be spread to others. Making sure that patients are protected from influenza can save them from possible readmission to the hospital or even death for </w:t>
      </w:r>
      <w:proofErr w:type="spellStart"/>
      <w:r w:rsidR="000A7010">
        <w:rPr>
          <w:sz w:val="28"/>
          <w:szCs w:val="28"/>
        </w:rPr>
        <w:t>immunocompromised</w:t>
      </w:r>
      <w:proofErr w:type="spellEnd"/>
      <w:r w:rsidR="000A7010">
        <w:rPr>
          <w:sz w:val="28"/>
          <w:szCs w:val="28"/>
        </w:rPr>
        <w:t xml:space="preserve"> individuals. My patient was up to date on his influenza vaccine so I did not offer him this service. </w:t>
      </w:r>
    </w:p>
    <w:p w:rsidR="00EA3D0A" w:rsidRPr="00281A6C" w:rsidRDefault="00EA3D0A" w:rsidP="004A447D">
      <w:pPr>
        <w:pStyle w:val="ListParagraph"/>
        <w:rPr>
          <w:sz w:val="16"/>
          <w:szCs w:val="16"/>
        </w:rPr>
      </w:pPr>
    </w:p>
    <w:p w:rsidR="00EA3D0A" w:rsidRDefault="00EA3D0A" w:rsidP="004A447D">
      <w:pPr>
        <w:pStyle w:val="ListParagraph"/>
        <w:numPr>
          <w:ilvl w:val="0"/>
          <w:numId w:val="3"/>
        </w:numPr>
        <w:spacing w:after="0" w:line="240" w:lineRule="auto"/>
        <w:rPr>
          <w:sz w:val="28"/>
          <w:szCs w:val="28"/>
        </w:rPr>
      </w:pPr>
      <w:r w:rsidRPr="004A447D">
        <w:rPr>
          <w:sz w:val="28"/>
          <w:szCs w:val="28"/>
        </w:rPr>
        <w:t xml:space="preserve">Using </w:t>
      </w:r>
      <w:r w:rsidRPr="004A447D">
        <w:rPr>
          <w:b/>
          <w:sz w:val="28"/>
          <w:szCs w:val="28"/>
        </w:rPr>
        <w:t>Principles of the Surgical Care Improvement Project (SCIP Core Measure)</w:t>
      </w:r>
      <w:r w:rsidRPr="004A447D">
        <w:rPr>
          <w:sz w:val="28"/>
          <w:szCs w:val="28"/>
        </w:rPr>
        <w:t xml:space="preserve"> to prevent surgical sit</w:t>
      </w:r>
      <w:r w:rsidR="00E37D62" w:rsidRPr="004A447D">
        <w:rPr>
          <w:sz w:val="28"/>
          <w:szCs w:val="28"/>
        </w:rPr>
        <w:t>e</w:t>
      </w:r>
      <w:r w:rsidRPr="004A447D">
        <w:rPr>
          <w:sz w:val="28"/>
          <w:szCs w:val="28"/>
        </w:rPr>
        <w:t xml:space="preserve"> infections for inpatients</w:t>
      </w:r>
      <w:r w:rsidR="00E37D62" w:rsidRPr="004A447D">
        <w:rPr>
          <w:sz w:val="28"/>
          <w:szCs w:val="28"/>
        </w:rPr>
        <w:t xml:space="preserve"> and outpatients.  We monitor and publically report our compliance with the process and our outcomes to identify opportunities to improve surgical care.</w:t>
      </w:r>
    </w:p>
    <w:p w:rsidR="000A7010" w:rsidRPr="004A447D" w:rsidRDefault="000A7010" w:rsidP="000A7010">
      <w:pPr>
        <w:pStyle w:val="ListParagraph"/>
        <w:numPr>
          <w:ilvl w:val="1"/>
          <w:numId w:val="3"/>
        </w:numPr>
        <w:spacing w:after="0" w:line="240" w:lineRule="auto"/>
        <w:rPr>
          <w:sz w:val="28"/>
          <w:szCs w:val="28"/>
        </w:rPr>
      </w:pPr>
      <w:r>
        <w:rPr>
          <w:sz w:val="28"/>
          <w:szCs w:val="28"/>
        </w:rPr>
        <w:t xml:space="preserve">My patient that I was assigned on clinical today did not have any surgical incisions. Preventing surgical incision infections is a very important goal in the hospital. Infections can lengthen hospital stays and put patients at risk for serious complications including death. Making sure that we use sterile technique during dressing changes is imperative to patient safety. </w:t>
      </w:r>
    </w:p>
    <w:p w:rsidR="00E37D62" w:rsidRPr="00281A6C" w:rsidRDefault="00E37D62" w:rsidP="004A447D">
      <w:pPr>
        <w:pStyle w:val="ListParagraph"/>
        <w:rPr>
          <w:sz w:val="16"/>
          <w:szCs w:val="16"/>
        </w:rPr>
      </w:pPr>
    </w:p>
    <w:p w:rsidR="000A7010" w:rsidRDefault="00E42F62" w:rsidP="000A7010">
      <w:pPr>
        <w:pStyle w:val="ListParagraph"/>
        <w:numPr>
          <w:ilvl w:val="0"/>
          <w:numId w:val="3"/>
        </w:numPr>
        <w:spacing w:after="0" w:line="240" w:lineRule="auto"/>
        <w:rPr>
          <w:sz w:val="28"/>
          <w:szCs w:val="28"/>
        </w:rPr>
      </w:pPr>
      <w:r w:rsidRPr="004A447D">
        <w:rPr>
          <w:sz w:val="28"/>
          <w:szCs w:val="28"/>
        </w:rPr>
        <w:t xml:space="preserve">Utilizing systems such as precautions, flagging of high-risk patients, and hand hygiene to </w:t>
      </w:r>
      <w:r w:rsidRPr="004A447D">
        <w:rPr>
          <w:b/>
          <w:sz w:val="28"/>
          <w:szCs w:val="28"/>
        </w:rPr>
        <w:t>prevent the spread of Multidrug-Resistant Organisms (MDROs)</w:t>
      </w:r>
      <w:r w:rsidR="000A7010">
        <w:rPr>
          <w:sz w:val="28"/>
          <w:szCs w:val="28"/>
        </w:rPr>
        <w:t>.</w:t>
      </w:r>
    </w:p>
    <w:p w:rsidR="000A7010" w:rsidRPr="000A7010" w:rsidRDefault="000A7010" w:rsidP="000A7010">
      <w:pPr>
        <w:pStyle w:val="ListParagraph"/>
        <w:numPr>
          <w:ilvl w:val="1"/>
          <w:numId w:val="3"/>
        </w:numPr>
        <w:spacing w:after="0" w:line="240" w:lineRule="auto"/>
        <w:rPr>
          <w:sz w:val="28"/>
          <w:szCs w:val="28"/>
        </w:rPr>
      </w:pPr>
      <w:r>
        <w:rPr>
          <w:sz w:val="28"/>
          <w:szCs w:val="28"/>
        </w:rPr>
        <w:lastRenderedPageBreak/>
        <w:t xml:space="preserve">There are several ways that patients </w:t>
      </w:r>
      <w:r w:rsidR="000C4B38">
        <w:rPr>
          <w:sz w:val="28"/>
          <w:szCs w:val="28"/>
        </w:rPr>
        <w:t xml:space="preserve">and nursing staff can protect themselves from MDRO’s. First of all thorough hand hygiene must be practiced by all staff in the hospital. It is also important for staff to educate visitors the importance of hand hygiene. High risk patients are also flagged in several ways. Firstly, it is noted on the chart and </w:t>
      </w:r>
      <w:proofErr w:type="spellStart"/>
      <w:r w:rsidR="000C4B38">
        <w:rPr>
          <w:sz w:val="28"/>
          <w:szCs w:val="28"/>
        </w:rPr>
        <w:t>Kardex</w:t>
      </w:r>
      <w:proofErr w:type="spellEnd"/>
      <w:r w:rsidR="000C4B38">
        <w:rPr>
          <w:sz w:val="28"/>
          <w:szCs w:val="28"/>
        </w:rPr>
        <w:t xml:space="preserve"> if the patient is on any type of isolation. There is also a note in the </w:t>
      </w:r>
      <w:proofErr w:type="spellStart"/>
      <w:r w:rsidR="000C4B38">
        <w:rPr>
          <w:sz w:val="28"/>
          <w:szCs w:val="28"/>
        </w:rPr>
        <w:t>eMAR</w:t>
      </w:r>
      <w:proofErr w:type="spellEnd"/>
      <w:r w:rsidR="000C4B38">
        <w:rPr>
          <w:sz w:val="28"/>
          <w:szCs w:val="28"/>
        </w:rPr>
        <w:t xml:space="preserve"> telling what kind of precautions the patient is on. Finally, there should be a sign on the door indicating what type of precautions the patient is on and an isolation kit containing the appropriate supplies. </w:t>
      </w:r>
      <w:r w:rsidR="002E56CD">
        <w:rPr>
          <w:sz w:val="28"/>
          <w:szCs w:val="28"/>
        </w:rPr>
        <w:t>My patient was on standard precautions today.</w:t>
      </w:r>
    </w:p>
    <w:p w:rsidR="00E42F62" w:rsidRPr="00281A6C" w:rsidRDefault="00E42F62" w:rsidP="004A447D">
      <w:pPr>
        <w:pStyle w:val="ListParagraph"/>
        <w:rPr>
          <w:sz w:val="16"/>
          <w:szCs w:val="16"/>
        </w:rPr>
      </w:pPr>
    </w:p>
    <w:p w:rsidR="00E42F62" w:rsidRDefault="00E42F62" w:rsidP="004A447D">
      <w:pPr>
        <w:pStyle w:val="ListParagraph"/>
        <w:numPr>
          <w:ilvl w:val="0"/>
          <w:numId w:val="3"/>
        </w:numPr>
        <w:spacing w:after="0" w:line="240" w:lineRule="auto"/>
        <w:rPr>
          <w:sz w:val="28"/>
          <w:szCs w:val="28"/>
        </w:rPr>
      </w:pPr>
      <w:r w:rsidRPr="004A447D">
        <w:rPr>
          <w:b/>
          <w:sz w:val="28"/>
          <w:szCs w:val="28"/>
        </w:rPr>
        <w:t>Preventing healthcare-acquired urinary tract infections in patients with urinary catheters</w:t>
      </w:r>
      <w:r w:rsidRPr="004A447D">
        <w:rPr>
          <w:sz w:val="28"/>
          <w:szCs w:val="28"/>
        </w:rPr>
        <w:t xml:space="preserve"> by following specific procedures.</w:t>
      </w:r>
    </w:p>
    <w:p w:rsidR="002E56CD" w:rsidRPr="004A447D" w:rsidRDefault="002E56CD" w:rsidP="002E56CD">
      <w:pPr>
        <w:pStyle w:val="ListParagraph"/>
        <w:numPr>
          <w:ilvl w:val="1"/>
          <w:numId w:val="3"/>
        </w:numPr>
        <w:spacing w:after="0" w:line="240" w:lineRule="auto"/>
        <w:rPr>
          <w:sz w:val="28"/>
          <w:szCs w:val="28"/>
        </w:rPr>
      </w:pPr>
      <w:r>
        <w:rPr>
          <w:sz w:val="28"/>
          <w:szCs w:val="28"/>
        </w:rPr>
        <w:t xml:space="preserve">This measure was especially important regarding my patient today. He was admitted to the </w:t>
      </w:r>
      <w:r w:rsidR="002B01A6">
        <w:rPr>
          <w:sz w:val="28"/>
          <w:szCs w:val="28"/>
        </w:rPr>
        <w:t>hospital for</w:t>
      </w:r>
      <w:r>
        <w:rPr>
          <w:sz w:val="28"/>
          <w:szCs w:val="28"/>
        </w:rPr>
        <w:t xml:space="preserve"> </w:t>
      </w:r>
      <w:proofErr w:type="spellStart"/>
      <w:r>
        <w:rPr>
          <w:sz w:val="28"/>
          <w:szCs w:val="28"/>
        </w:rPr>
        <w:t>hematuria</w:t>
      </w:r>
      <w:proofErr w:type="spellEnd"/>
      <w:r>
        <w:rPr>
          <w:sz w:val="28"/>
          <w:szCs w:val="28"/>
        </w:rPr>
        <w:t xml:space="preserve"> related to a urina</w:t>
      </w:r>
      <w:r w:rsidR="002B01A6">
        <w:rPr>
          <w:sz w:val="28"/>
          <w:szCs w:val="28"/>
        </w:rPr>
        <w:t xml:space="preserve">ry tract infection. He had a 3 way </w:t>
      </w:r>
      <w:proofErr w:type="spellStart"/>
      <w:r w:rsidR="002B01A6">
        <w:rPr>
          <w:sz w:val="28"/>
          <w:szCs w:val="28"/>
        </w:rPr>
        <w:t>foley</w:t>
      </w:r>
      <w:proofErr w:type="spellEnd"/>
      <w:r w:rsidR="002B01A6">
        <w:rPr>
          <w:sz w:val="28"/>
          <w:szCs w:val="28"/>
        </w:rPr>
        <w:t xml:space="preserve"> catheter placed for CBI. It was important for me to take all precautions necessary to prevent new bacteria to be introduced to his body. This included catheter care at least twice per shift, aseptic technique for emptying the drainage bag, not allowing the bag to be above the level of the bladder, good hand hygiene and the use of gloves, and patient education about catheter care at home. </w:t>
      </w:r>
    </w:p>
    <w:p w:rsidR="00E42F62" w:rsidRPr="00281A6C" w:rsidRDefault="00E42F62" w:rsidP="004A447D">
      <w:pPr>
        <w:pStyle w:val="ListParagraph"/>
        <w:rPr>
          <w:sz w:val="16"/>
          <w:szCs w:val="16"/>
        </w:rPr>
      </w:pPr>
    </w:p>
    <w:p w:rsidR="00E42F62" w:rsidRDefault="00E42F62" w:rsidP="004A447D">
      <w:pPr>
        <w:pStyle w:val="ListParagraph"/>
        <w:numPr>
          <w:ilvl w:val="0"/>
          <w:numId w:val="3"/>
        </w:numPr>
        <w:spacing w:after="0" w:line="240" w:lineRule="auto"/>
        <w:rPr>
          <w:sz w:val="28"/>
          <w:szCs w:val="28"/>
        </w:rPr>
      </w:pPr>
      <w:r w:rsidRPr="004A447D">
        <w:rPr>
          <w:sz w:val="28"/>
          <w:szCs w:val="28"/>
        </w:rPr>
        <w:t xml:space="preserve">Using </w:t>
      </w:r>
      <w:r w:rsidRPr="004A447D">
        <w:rPr>
          <w:b/>
          <w:sz w:val="28"/>
          <w:szCs w:val="28"/>
        </w:rPr>
        <w:t>Universal Precautions</w:t>
      </w:r>
      <w:r w:rsidRPr="004A447D">
        <w:rPr>
          <w:sz w:val="28"/>
          <w:szCs w:val="28"/>
        </w:rPr>
        <w:t xml:space="preserve"> in the Department of Surgery and other clinical departments performing invasive procedures for patients to prevent wrong-site, wrong-procedure, </w:t>
      </w:r>
      <w:bookmarkStart w:id="0" w:name="_GoBack"/>
      <w:bookmarkEnd w:id="0"/>
      <w:proofErr w:type="gramStart"/>
      <w:r w:rsidRPr="004A447D">
        <w:rPr>
          <w:sz w:val="28"/>
          <w:szCs w:val="28"/>
        </w:rPr>
        <w:t>wrong</w:t>
      </w:r>
      <w:proofErr w:type="gramEnd"/>
      <w:r w:rsidRPr="004A447D">
        <w:rPr>
          <w:sz w:val="28"/>
          <w:szCs w:val="28"/>
        </w:rPr>
        <w:t>-patient surgery.</w:t>
      </w:r>
    </w:p>
    <w:p w:rsidR="00A7773F" w:rsidRPr="004A447D" w:rsidRDefault="00A7773F" w:rsidP="00A7773F">
      <w:pPr>
        <w:pStyle w:val="ListParagraph"/>
        <w:numPr>
          <w:ilvl w:val="1"/>
          <w:numId w:val="3"/>
        </w:numPr>
        <w:spacing w:after="0" w:line="240" w:lineRule="auto"/>
        <w:rPr>
          <w:sz w:val="28"/>
          <w:szCs w:val="28"/>
        </w:rPr>
      </w:pPr>
      <w:r>
        <w:rPr>
          <w:sz w:val="28"/>
          <w:szCs w:val="28"/>
        </w:rPr>
        <w:t xml:space="preserve">My patient today did not have any type of surgical procedure. </w:t>
      </w:r>
      <w:r w:rsidR="00026D4F">
        <w:rPr>
          <w:sz w:val="28"/>
          <w:szCs w:val="28"/>
        </w:rPr>
        <w:t>However, proper identification of a patient is very important in other procedures such as medication administration. That is why we must always be diligent about doing the three checks and six rights of medication administration.</w:t>
      </w:r>
    </w:p>
    <w:p w:rsidR="00E42F62" w:rsidRPr="00281A6C" w:rsidRDefault="00E42F62" w:rsidP="004A447D">
      <w:pPr>
        <w:pStyle w:val="ListParagraph"/>
        <w:rPr>
          <w:sz w:val="16"/>
          <w:szCs w:val="16"/>
        </w:rPr>
      </w:pPr>
    </w:p>
    <w:p w:rsidR="00E42F62" w:rsidRDefault="00E42F62" w:rsidP="004A447D">
      <w:pPr>
        <w:pStyle w:val="ListParagraph"/>
        <w:numPr>
          <w:ilvl w:val="0"/>
          <w:numId w:val="3"/>
        </w:numPr>
        <w:spacing w:after="0" w:line="240" w:lineRule="auto"/>
        <w:rPr>
          <w:sz w:val="28"/>
          <w:szCs w:val="28"/>
        </w:rPr>
      </w:pPr>
      <w:r w:rsidRPr="004A447D">
        <w:rPr>
          <w:b/>
          <w:sz w:val="28"/>
          <w:szCs w:val="28"/>
        </w:rPr>
        <w:t>Preventing healthcare-acquired pressure ulcers</w:t>
      </w:r>
      <w:r w:rsidRPr="004A447D">
        <w:rPr>
          <w:sz w:val="28"/>
          <w:szCs w:val="28"/>
        </w:rPr>
        <w:t xml:space="preserve"> by assessing the risk of every inpatient and providing a plan of nursing care to promote the integrity of the skin.</w:t>
      </w:r>
    </w:p>
    <w:p w:rsidR="001C6828" w:rsidRPr="001C6828" w:rsidRDefault="001C6828" w:rsidP="001C6828">
      <w:pPr>
        <w:pStyle w:val="ListParagraph"/>
        <w:rPr>
          <w:sz w:val="28"/>
          <w:szCs w:val="28"/>
        </w:rPr>
      </w:pPr>
    </w:p>
    <w:p w:rsidR="001C6828" w:rsidRPr="004A447D" w:rsidRDefault="001C6828" w:rsidP="001C6828">
      <w:pPr>
        <w:pStyle w:val="ListParagraph"/>
        <w:numPr>
          <w:ilvl w:val="1"/>
          <w:numId w:val="3"/>
        </w:numPr>
        <w:spacing w:after="0" w:line="240" w:lineRule="auto"/>
        <w:rPr>
          <w:sz w:val="28"/>
          <w:szCs w:val="28"/>
        </w:rPr>
      </w:pPr>
      <w:r>
        <w:rPr>
          <w:sz w:val="28"/>
          <w:szCs w:val="28"/>
        </w:rPr>
        <w:t xml:space="preserve">This measure also directly related to my patient this week. My patient was a paraplegic and was at high risk for skin breakdown. I helped to prevent skin breakdown by helping my patient bathe. I also made sure that his legs were up on pillows, applied barrier cream to his </w:t>
      </w:r>
      <w:proofErr w:type="spellStart"/>
      <w:r>
        <w:rPr>
          <w:sz w:val="28"/>
          <w:szCs w:val="28"/>
        </w:rPr>
        <w:t>peri</w:t>
      </w:r>
      <w:proofErr w:type="spellEnd"/>
      <w:r>
        <w:rPr>
          <w:sz w:val="28"/>
          <w:szCs w:val="28"/>
        </w:rPr>
        <w:t xml:space="preserve"> area, and helped him reposition frequently. Howeve</w:t>
      </w:r>
      <w:r w:rsidR="007B57CE">
        <w:rPr>
          <w:sz w:val="28"/>
          <w:szCs w:val="28"/>
        </w:rPr>
        <w:t xml:space="preserve">r, my patient was A&amp;Ox3 and could position himself pretty much independently. I reminded him about the importance of repositioning frequently, especially at home. </w:t>
      </w:r>
      <w:r>
        <w:rPr>
          <w:sz w:val="28"/>
          <w:szCs w:val="28"/>
        </w:rPr>
        <w:t xml:space="preserve"> </w:t>
      </w:r>
    </w:p>
    <w:p w:rsidR="00E42F62" w:rsidRPr="00281A6C" w:rsidRDefault="00E42F62" w:rsidP="004A447D">
      <w:pPr>
        <w:pStyle w:val="ListParagraph"/>
        <w:rPr>
          <w:sz w:val="16"/>
          <w:szCs w:val="16"/>
        </w:rPr>
      </w:pPr>
    </w:p>
    <w:p w:rsidR="00E42F62" w:rsidRDefault="00E42F62" w:rsidP="004A447D">
      <w:pPr>
        <w:pStyle w:val="ListParagraph"/>
        <w:numPr>
          <w:ilvl w:val="0"/>
          <w:numId w:val="3"/>
        </w:numPr>
        <w:spacing w:after="0" w:line="240" w:lineRule="auto"/>
        <w:rPr>
          <w:sz w:val="28"/>
          <w:szCs w:val="28"/>
        </w:rPr>
      </w:pPr>
      <w:r w:rsidRPr="004A447D">
        <w:rPr>
          <w:sz w:val="28"/>
          <w:szCs w:val="28"/>
        </w:rPr>
        <w:lastRenderedPageBreak/>
        <w:t xml:space="preserve">Assessing inpatients to </w:t>
      </w:r>
      <w:r w:rsidRPr="004A447D">
        <w:rPr>
          <w:b/>
          <w:sz w:val="28"/>
          <w:szCs w:val="28"/>
        </w:rPr>
        <w:t>measure their risk for healthcare-acquired blood clots</w:t>
      </w:r>
      <w:r w:rsidRPr="004A447D">
        <w:rPr>
          <w:sz w:val="28"/>
          <w:szCs w:val="28"/>
        </w:rPr>
        <w:t xml:space="preserve"> so that the plan of care can include prophylactic medication and treatment to avoid deep vein thrombosis and pulmonary embolism.</w:t>
      </w:r>
    </w:p>
    <w:p w:rsidR="002A374F" w:rsidRPr="004A447D" w:rsidRDefault="002A374F" w:rsidP="002A374F">
      <w:pPr>
        <w:pStyle w:val="ListParagraph"/>
        <w:numPr>
          <w:ilvl w:val="1"/>
          <w:numId w:val="3"/>
        </w:numPr>
        <w:spacing w:after="0" w:line="240" w:lineRule="auto"/>
        <w:rPr>
          <w:sz w:val="28"/>
          <w:szCs w:val="28"/>
        </w:rPr>
      </w:pPr>
    </w:p>
    <w:p w:rsidR="00E42F62" w:rsidRPr="00281A6C" w:rsidRDefault="00E42F62" w:rsidP="004A447D">
      <w:pPr>
        <w:pStyle w:val="ListParagraph"/>
        <w:rPr>
          <w:sz w:val="16"/>
          <w:szCs w:val="16"/>
        </w:rPr>
      </w:pPr>
    </w:p>
    <w:p w:rsidR="00E42F62" w:rsidRDefault="00E42F62" w:rsidP="004A447D">
      <w:pPr>
        <w:pStyle w:val="ListParagraph"/>
        <w:numPr>
          <w:ilvl w:val="0"/>
          <w:numId w:val="3"/>
        </w:numPr>
        <w:spacing w:after="0" w:line="240" w:lineRule="auto"/>
        <w:rPr>
          <w:sz w:val="28"/>
          <w:szCs w:val="28"/>
        </w:rPr>
      </w:pPr>
      <w:r w:rsidRPr="004A447D">
        <w:rPr>
          <w:sz w:val="28"/>
          <w:szCs w:val="28"/>
        </w:rPr>
        <w:t xml:space="preserve">Assessing </w:t>
      </w:r>
      <w:r w:rsidRPr="004A447D">
        <w:rPr>
          <w:b/>
          <w:sz w:val="28"/>
          <w:szCs w:val="28"/>
        </w:rPr>
        <w:t>patient preferences for organ donation</w:t>
      </w:r>
      <w:r w:rsidRPr="004A447D">
        <w:rPr>
          <w:sz w:val="28"/>
          <w:szCs w:val="28"/>
        </w:rPr>
        <w:t xml:space="preserve"> and working with </w:t>
      </w:r>
      <w:r w:rsidRPr="004A447D">
        <w:rPr>
          <w:i/>
          <w:sz w:val="28"/>
          <w:szCs w:val="28"/>
        </w:rPr>
        <w:t xml:space="preserve">Life Banc </w:t>
      </w:r>
      <w:r w:rsidRPr="004A447D">
        <w:rPr>
          <w:sz w:val="28"/>
          <w:szCs w:val="28"/>
        </w:rPr>
        <w:t>to honor the wishes of patients and families.</w:t>
      </w:r>
    </w:p>
    <w:p w:rsidR="00A36DBC" w:rsidRPr="00A36DBC" w:rsidRDefault="00A36DBC" w:rsidP="00A36DBC">
      <w:pPr>
        <w:pStyle w:val="ListParagraph"/>
        <w:rPr>
          <w:sz w:val="28"/>
          <w:szCs w:val="28"/>
        </w:rPr>
      </w:pPr>
    </w:p>
    <w:p w:rsidR="00A36DBC" w:rsidRPr="004A447D" w:rsidRDefault="00A36DBC" w:rsidP="00A36DBC">
      <w:pPr>
        <w:pStyle w:val="ListParagraph"/>
        <w:numPr>
          <w:ilvl w:val="1"/>
          <w:numId w:val="3"/>
        </w:numPr>
        <w:spacing w:after="0" w:line="240" w:lineRule="auto"/>
        <w:rPr>
          <w:sz w:val="28"/>
          <w:szCs w:val="28"/>
        </w:rPr>
      </w:pPr>
      <w:r>
        <w:rPr>
          <w:sz w:val="28"/>
          <w:szCs w:val="28"/>
        </w:rPr>
        <w:t xml:space="preserve">After listening to the guest speakers last week I realized the importance of talking with patients about the possibility of organ donation. I did not have a chance to discuss this with my patient this week. However, I will make discussing organ donation a priority when talking with patients in the future. It is important that patients and families have accurate information about organ donation and how the process works so that they can make an informed decision that is right for themselves and their family. </w:t>
      </w:r>
    </w:p>
    <w:p w:rsidR="00E42F62" w:rsidRPr="00281A6C" w:rsidRDefault="00E42F62" w:rsidP="004A447D">
      <w:pPr>
        <w:pStyle w:val="ListParagraph"/>
        <w:rPr>
          <w:sz w:val="16"/>
          <w:szCs w:val="16"/>
        </w:rPr>
      </w:pPr>
    </w:p>
    <w:p w:rsidR="00E42F62" w:rsidRDefault="00E42F62" w:rsidP="004A447D">
      <w:pPr>
        <w:pStyle w:val="ListParagraph"/>
        <w:numPr>
          <w:ilvl w:val="0"/>
          <w:numId w:val="3"/>
        </w:numPr>
        <w:spacing w:after="0" w:line="240" w:lineRule="auto"/>
        <w:rPr>
          <w:sz w:val="28"/>
          <w:szCs w:val="28"/>
        </w:rPr>
      </w:pPr>
      <w:r w:rsidRPr="004A447D">
        <w:rPr>
          <w:sz w:val="28"/>
          <w:szCs w:val="28"/>
        </w:rPr>
        <w:t xml:space="preserve">Implementing </w:t>
      </w:r>
      <w:r w:rsidRPr="004A447D">
        <w:rPr>
          <w:b/>
          <w:sz w:val="28"/>
          <w:szCs w:val="28"/>
        </w:rPr>
        <w:t>interventions to control blood sugar</w:t>
      </w:r>
      <w:r w:rsidRPr="004A447D">
        <w:rPr>
          <w:sz w:val="28"/>
          <w:szCs w:val="28"/>
        </w:rPr>
        <w:t>.</w:t>
      </w:r>
    </w:p>
    <w:p w:rsidR="00553134" w:rsidRPr="004A447D" w:rsidRDefault="004E7124" w:rsidP="00553134">
      <w:pPr>
        <w:pStyle w:val="ListParagraph"/>
        <w:numPr>
          <w:ilvl w:val="1"/>
          <w:numId w:val="3"/>
        </w:numPr>
        <w:spacing w:after="0" w:line="240" w:lineRule="auto"/>
        <w:rPr>
          <w:sz w:val="28"/>
          <w:szCs w:val="28"/>
        </w:rPr>
      </w:pPr>
      <w:r>
        <w:rPr>
          <w:sz w:val="28"/>
          <w:szCs w:val="28"/>
        </w:rPr>
        <w:t xml:space="preserve">My patient was not diabetic so he did not have orders for his blood sugar to be checked. </w:t>
      </w:r>
      <w:r w:rsidR="00CB6860">
        <w:rPr>
          <w:sz w:val="28"/>
          <w:szCs w:val="28"/>
        </w:rPr>
        <w:t>Although, he did have several risk factors for DM such as: obesity, sedentary lifestyle (immobility), HTN, and family history.</w:t>
      </w:r>
      <w:r w:rsidR="009D5AA7">
        <w:rPr>
          <w:sz w:val="28"/>
          <w:szCs w:val="28"/>
        </w:rPr>
        <w:t xml:space="preserve"> He also had a fasting glucose of 109. This is considered above the normal fasting glucose range so he would benefit from education about diabetes prevention.</w:t>
      </w:r>
    </w:p>
    <w:p w:rsidR="00E42F62" w:rsidRPr="00281A6C" w:rsidRDefault="00E42F62" w:rsidP="004A447D">
      <w:pPr>
        <w:pStyle w:val="ListParagraph"/>
        <w:rPr>
          <w:sz w:val="16"/>
          <w:szCs w:val="16"/>
        </w:rPr>
      </w:pPr>
    </w:p>
    <w:p w:rsidR="00041CE2" w:rsidRPr="00041CE2" w:rsidRDefault="00E42F62" w:rsidP="00041CE2">
      <w:pPr>
        <w:pStyle w:val="ListParagraph"/>
        <w:numPr>
          <w:ilvl w:val="0"/>
          <w:numId w:val="3"/>
        </w:numPr>
        <w:spacing w:after="0" w:line="240" w:lineRule="auto"/>
        <w:rPr>
          <w:sz w:val="28"/>
          <w:szCs w:val="28"/>
        </w:rPr>
      </w:pPr>
      <w:r w:rsidRPr="004A447D">
        <w:rPr>
          <w:sz w:val="28"/>
          <w:szCs w:val="28"/>
        </w:rPr>
        <w:t xml:space="preserve">Assessing inpatients to measure their </w:t>
      </w:r>
      <w:r w:rsidRPr="004A447D">
        <w:rPr>
          <w:b/>
          <w:sz w:val="28"/>
          <w:szCs w:val="28"/>
        </w:rPr>
        <w:t>risk for falling</w:t>
      </w:r>
      <w:r w:rsidRPr="004A447D">
        <w:rPr>
          <w:sz w:val="28"/>
          <w:szCs w:val="28"/>
        </w:rPr>
        <w:t xml:space="preserve"> and assuring that appropriate monitoring and interventions are included within their plans of care to prevent patient harm.</w:t>
      </w:r>
    </w:p>
    <w:p w:rsidR="00041CE2" w:rsidRPr="004A447D" w:rsidRDefault="00041CE2" w:rsidP="00041CE2">
      <w:pPr>
        <w:pStyle w:val="ListParagraph"/>
        <w:numPr>
          <w:ilvl w:val="1"/>
          <w:numId w:val="3"/>
        </w:numPr>
        <w:spacing w:after="0" w:line="240" w:lineRule="auto"/>
        <w:rPr>
          <w:sz w:val="28"/>
          <w:szCs w:val="28"/>
        </w:rPr>
      </w:pPr>
      <w:r>
        <w:rPr>
          <w:sz w:val="28"/>
          <w:szCs w:val="28"/>
        </w:rPr>
        <w:t xml:space="preserve">My patient had a fall score 35 this put him at a “low risk to fall”. My patient was a paraplegic and used a wheelchair at home to get around. He said that his wife would help him transfer while at home. </w:t>
      </w:r>
      <w:r w:rsidR="00A36DBC">
        <w:rPr>
          <w:sz w:val="28"/>
          <w:szCs w:val="28"/>
        </w:rPr>
        <w:t xml:space="preserve">Although he was considered a low risk to fall I still maintained the bed alarm at all times. I told him to use his call bell if he wanted to get up in his chair and he assured me that he would. </w:t>
      </w:r>
    </w:p>
    <w:sectPr w:rsidR="00041CE2" w:rsidRPr="004A447D" w:rsidSect="00281A6C">
      <w:pgSz w:w="12240" w:h="15840"/>
      <w:pgMar w:top="1440" w:right="1080" w:bottom="144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CC71A1"/>
    <w:multiLevelType w:val="hybridMultilevel"/>
    <w:tmpl w:val="DE7244B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66726B11"/>
    <w:multiLevelType w:val="hybridMultilevel"/>
    <w:tmpl w:val="4FFA7B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1301737"/>
    <w:multiLevelType w:val="hybridMultilevel"/>
    <w:tmpl w:val="C19C2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A3D0A"/>
    <w:rsid w:val="00026D4F"/>
    <w:rsid w:val="00041CE2"/>
    <w:rsid w:val="000A7010"/>
    <w:rsid w:val="000C4B38"/>
    <w:rsid w:val="00112BB0"/>
    <w:rsid w:val="0012307E"/>
    <w:rsid w:val="001C6828"/>
    <w:rsid w:val="00281A6C"/>
    <w:rsid w:val="002A374F"/>
    <w:rsid w:val="002B01A6"/>
    <w:rsid w:val="002D159B"/>
    <w:rsid w:val="002E56CD"/>
    <w:rsid w:val="004A447D"/>
    <w:rsid w:val="004A5741"/>
    <w:rsid w:val="004E7124"/>
    <w:rsid w:val="00553134"/>
    <w:rsid w:val="007B57CE"/>
    <w:rsid w:val="00986B39"/>
    <w:rsid w:val="009D5AA7"/>
    <w:rsid w:val="00A36DBC"/>
    <w:rsid w:val="00A7773F"/>
    <w:rsid w:val="00BE5723"/>
    <w:rsid w:val="00CB6860"/>
    <w:rsid w:val="00D01CA5"/>
    <w:rsid w:val="00E34B25"/>
    <w:rsid w:val="00E37D62"/>
    <w:rsid w:val="00E42F62"/>
    <w:rsid w:val="00EA3D0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2BB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3D0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3D0A"/>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264</TotalTime>
  <Pages>3</Pages>
  <Words>1021</Words>
  <Characters>5822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Firelands Regional Medical Center</Company>
  <LinksUpToDate>false</LinksUpToDate>
  <CharactersWithSpaces>6830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RUTH</cp:lastModifiedBy>
  <cp:revision>18</cp:revision>
  <dcterms:created xsi:type="dcterms:W3CDTF">2013-04-10T21:28:00Z</dcterms:created>
  <dcterms:modified xsi:type="dcterms:W3CDTF">2013-04-11T01:51:00Z</dcterms:modified>
</cp:coreProperties>
</file>