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368"/>
        <w:gridCol w:w="3060"/>
        <w:gridCol w:w="3600"/>
        <w:gridCol w:w="3690"/>
        <w:gridCol w:w="2610"/>
      </w:tblGrid>
      <w:tr w:rsidR="00112588" w:rsidTr="00DA3C93">
        <w:trPr>
          <w:trHeight w:val="467"/>
        </w:trPr>
        <w:tc>
          <w:tcPr>
            <w:tcW w:w="136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B66373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B66373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B66373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B66373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B66373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B66373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DA3C93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DA3C93" w:rsidP="00B663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1/19/2012</w:t>
            </w:r>
          </w:p>
          <w:p w:rsidR="003115DE" w:rsidRDefault="003115DE" w:rsidP="00B663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E.F.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C93" w:rsidRDefault="00DA3C93" w:rsidP="00DA3C9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Activity Intolerance R/T </w:t>
            </w:r>
            <w:r w:rsidR="005D7ED8">
              <w:rPr>
                <w:rFonts w:ascii="Arial" w:hAnsi="Arial"/>
              </w:rPr>
              <w:t>Chronic Disease Process</w:t>
            </w:r>
          </w:p>
          <w:p w:rsidR="00DA3C93" w:rsidRDefault="00DA3C93" w:rsidP="00DA3C9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25663" w:rsidP="00B663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display increased ability to tolerate activity </w:t>
            </w:r>
          </w:p>
          <w:p w:rsidR="00525663" w:rsidRDefault="00525663" w:rsidP="00B6637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4605E" w:rsidRDefault="00112588" w:rsidP="0054605E">
            <w:pPr>
              <w:ind w:left="360"/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B66373" w:rsidP="00B663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Plan of care was not met </w:t>
            </w:r>
            <w:r w:rsidR="0040391E">
              <w:rPr>
                <w:rFonts w:ascii="Arial" w:hAnsi="Arial"/>
              </w:rPr>
              <w:t xml:space="preserve">1/19/12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DA3C93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B66373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A3C93" w:rsidRDefault="00DA3C93" w:rsidP="00DA3C93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Heart rate &gt; 100 </w:t>
            </w:r>
            <w:proofErr w:type="spellStart"/>
            <w:r>
              <w:rPr>
                <w:rFonts w:ascii="Arial" w:hAnsi="Arial"/>
              </w:rPr>
              <w:t>bpm</w:t>
            </w:r>
            <w:proofErr w:type="spellEnd"/>
            <w:r>
              <w:rPr>
                <w:rFonts w:ascii="Arial" w:hAnsi="Arial"/>
              </w:rPr>
              <w:t xml:space="preserve"> when patient ambulates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25663" w:rsidRDefault="00525663" w:rsidP="00525663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Heart rate between 60-100 </w:t>
            </w:r>
            <w:proofErr w:type="spellStart"/>
            <w:r>
              <w:rPr>
                <w:rFonts w:ascii="Arial" w:hAnsi="Arial"/>
              </w:rPr>
              <w:t>bpm</w:t>
            </w:r>
            <w:proofErr w:type="spellEnd"/>
            <w:r>
              <w:rPr>
                <w:rFonts w:ascii="Arial" w:hAnsi="Arial"/>
              </w:rPr>
              <w:t xml:space="preserve"> during ambulation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53" w:rsidRDefault="00AC2BC5" w:rsidP="00AC2BC5">
            <w:pPr>
              <w:pStyle w:val="ListParagraph"/>
              <w:numPr>
                <w:ilvl w:val="0"/>
                <w:numId w:val="5"/>
              </w:numPr>
              <w:ind w:left="702" w:hanging="270"/>
              <w:rPr>
                <w:rFonts w:ascii="Arial" w:hAnsi="Arial"/>
              </w:rPr>
            </w:pPr>
            <w:r>
              <w:rPr>
                <w:rFonts w:ascii="Arial" w:hAnsi="Arial"/>
              </w:rPr>
              <w:t>Monitor VS Q4H</w:t>
            </w:r>
            <w:r w:rsidR="0054605E">
              <w:rPr>
                <w:rFonts w:ascii="Arial" w:hAnsi="Arial"/>
              </w:rPr>
              <w:t xml:space="preserve"> &amp; PRN</w:t>
            </w:r>
            <w:r>
              <w:rPr>
                <w:rFonts w:ascii="Arial" w:hAnsi="Arial"/>
              </w:rPr>
              <w:t xml:space="preserve"> (0800, 1200, 1600, 2000)</w:t>
            </w:r>
          </w:p>
          <w:p w:rsidR="00AC2BC5" w:rsidRPr="00AC2BC5" w:rsidRDefault="00AC2BC5" w:rsidP="00AC2BC5">
            <w:pPr>
              <w:ind w:left="432"/>
              <w:rPr>
                <w:rFonts w:ascii="Arial" w:hAnsi="Arial"/>
              </w:rPr>
            </w:pPr>
            <w:r>
              <w:rPr>
                <w:rFonts w:ascii="Arial" w:hAnsi="Arial"/>
              </w:rPr>
              <w:t>Monitoring vital signs is important to insure the patient is receiving adequate oxygenation, to catch any abnormalities in vitals early, and taking vitals after/during ambulation or activity allows us to monitor how well the patient is tolerating the activity.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AC2BC5" w:rsidP="00B663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Patients HR elevated &gt;100bpm during ambulating to the bathroom.</w:t>
            </w:r>
          </w:p>
        </w:tc>
      </w:tr>
      <w:tr w:rsidR="00E279E5" w:rsidTr="00DA3C93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Pr="00E279E5" w:rsidRDefault="00E279E5" w:rsidP="00B66373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complains of feeling fatigued</w:t>
            </w:r>
            <w:r w:rsidR="00252D13">
              <w:rPr>
                <w:rFonts w:ascii="Arial" w:hAnsi="Arial"/>
              </w:rPr>
              <w:t xml:space="preserve"> at rest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Pr="00525663" w:rsidRDefault="00525663" w:rsidP="00252D13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deny fatigue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5D7ED8" w:rsidP="0054605E">
            <w:pPr>
              <w:pStyle w:val="ListParagraph"/>
              <w:numPr>
                <w:ilvl w:val="0"/>
                <w:numId w:val="5"/>
              </w:numPr>
              <w:ind w:left="702" w:hanging="27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Assess hydration status Q4H (0800, 1200, 1600, 2000, </w:t>
            </w:r>
            <w:proofErr w:type="spellStart"/>
            <w:r>
              <w:rPr>
                <w:rFonts w:ascii="Arial" w:hAnsi="Arial"/>
              </w:rPr>
              <w:t>etc</w:t>
            </w:r>
            <w:proofErr w:type="spellEnd"/>
            <w:r>
              <w:rPr>
                <w:rFonts w:ascii="Arial" w:hAnsi="Arial"/>
              </w:rPr>
              <w:t>)</w:t>
            </w:r>
          </w:p>
          <w:p w:rsidR="0034011E" w:rsidRPr="0034011E" w:rsidRDefault="0034011E" w:rsidP="0034011E">
            <w:pPr>
              <w:ind w:left="432"/>
              <w:rPr>
                <w:rFonts w:ascii="Arial" w:hAnsi="Arial"/>
              </w:rPr>
            </w:pPr>
            <w:r>
              <w:rPr>
                <w:rFonts w:ascii="Arial" w:hAnsi="Arial"/>
              </w:rPr>
              <w:t>Hydration can play an important role in the patients energy level, ensuring the patient is adequately hydrated can prevent feeling fatigued.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79E5" w:rsidRDefault="00AC2BC5" w:rsidP="00B663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reported feeling fatigued throughout the day, even while at rest.</w:t>
            </w:r>
          </w:p>
        </w:tc>
      </w:tr>
      <w:tr w:rsidR="00E279E5" w:rsidTr="00DA3C93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Pr="00E279E5" w:rsidRDefault="00E279E5" w:rsidP="00B66373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exhibits weakness when ambulating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Pr="00525663" w:rsidRDefault="006B7101" w:rsidP="00AC2BC5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</w:t>
            </w:r>
            <w:r w:rsidR="00AC2BC5">
              <w:rPr>
                <w:rFonts w:ascii="Arial" w:hAnsi="Arial"/>
              </w:rPr>
              <w:t>ambulate to the bathroom without weakness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373" w:rsidRDefault="00AC2BC5" w:rsidP="00AC2BC5">
            <w:pPr>
              <w:pStyle w:val="ListParagraph"/>
              <w:numPr>
                <w:ilvl w:val="0"/>
                <w:numId w:val="5"/>
              </w:numPr>
              <w:ind w:left="702" w:hanging="270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ambulate for 5 min BID (0800, 1200, 1600)</w:t>
            </w:r>
          </w:p>
          <w:p w:rsidR="00AC2BC5" w:rsidRPr="00AC2BC5" w:rsidRDefault="00AC2BC5" w:rsidP="0034011E">
            <w:pPr>
              <w:ind w:left="43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Shorter intervals of ambulation will allow the patient to </w:t>
            </w:r>
            <w:r w:rsidR="0034011E">
              <w:rPr>
                <w:rFonts w:ascii="Arial" w:hAnsi="Arial"/>
              </w:rPr>
              <w:t xml:space="preserve">keep mobile while minimizing fatigue due to overexertion. Having a patient ambulate can be </w:t>
            </w:r>
            <w:r w:rsidR="0034011E">
              <w:rPr>
                <w:rFonts w:ascii="Arial" w:hAnsi="Arial"/>
              </w:rPr>
              <w:lastRenderedPageBreak/>
              <w:t>beneficial in preventing blood clots.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79E5" w:rsidRDefault="00AC2BC5" w:rsidP="00B663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Patient was able to </w:t>
            </w:r>
            <w:proofErr w:type="gramStart"/>
            <w:r>
              <w:rPr>
                <w:rFonts w:ascii="Arial" w:hAnsi="Arial"/>
              </w:rPr>
              <w:t>ambulated</w:t>
            </w:r>
            <w:proofErr w:type="gramEnd"/>
            <w:r>
              <w:rPr>
                <w:rFonts w:ascii="Arial" w:hAnsi="Arial"/>
              </w:rPr>
              <w:t xml:space="preserve"> to the bathroom with minimal assistance, however was still slightly unsteady.</w:t>
            </w:r>
          </w:p>
        </w:tc>
      </w:tr>
      <w:tr w:rsidR="00E279E5" w:rsidTr="00DA3C93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Pr="00C80156" w:rsidRDefault="00252D13" w:rsidP="00252D13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Inability to independently perform  ADL’s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Pr="00525663" w:rsidRDefault="006B7101" w:rsidP="00525663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perform ADL’s </w:t>
            </w:r>
            <w:r w:rsidR="005D7ED8">
              <w:rPr>
                <w:rFonts w:ascii="Arial" w:hAnsi="Arial"/>
              </w:rPr>
              <w:t>independently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BC5" w:rsidRDefault="00AC2BC5" w:rsidP="00AC2BC5">
            <w:pPr>
              <w:pStyle w:val="ListParagraph"/>
              <w:numPr>
                <w:ilvl w:val="0"/>
                <w:numId w:val="5"/>
              </w:numPr>
              <w:ind w:left="702" w:hanging="270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teaching on time management PRN</w:t>
            </w:r>
          </w:p>
          <w:p w:rsidR="00AC2BC5" w:rsidRPr="00AC2BC5" w:rsidRDefault="00AC2BC5" w:rsidP="00AC2BC5">
            <w:pPr>
              <w:ind w:left="43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Teaching the patient how to break up activities into shorter intervals with breaks in between will prevent the patient from overexerting himself and feeling extremely fatigued.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79E5" w:rsidRDefault="00AC2BC5" w:rsidP="00B663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was able to perform ADL’s but required minimal assistance as he would tire quickly.</w:t>
            </w:r>
          </w:p>
        </w:tc>
      </w:tr>
      <w:tr w:rsidR="00E279E5" w:rsidTr="00DA3C93">
        <w:tc>
          <w:tcPr>
            <w:tcW w:w="1368" w:type="dxa"/>
            <w:tcBorders>
              <w:top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79E5" w:rsidRDefault="00AC2BC5" w:rsidP="00B663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E279E5" w:rsidRDefault="0040391E" w:rsidP="00B663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plan of care</w:t>
            </w:r>
          </w:p>
          <w:p w:rsidR="0040391E" w:rsidRDefault="0040391E" w:rsidP="00B663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E. Fannin SNFRMC</w:t>
            </w:r>
            <w:bookmarkStart w:id="0" w:name="_GoBack"/>
            <w:bookmarkEnd w:id="0"/>
          </w:p>
          <w:p w:rsidR="0040391E" w:rsidRDefault="0040391E" w:rsidP="00B66373">
            <w:pPr>
              <w:rPr>
                <w:rFonts w:ascii="Arial" w:hAnsi="Arial"/>
              </w:rPr>
            </w:pPr>
          </w:p>
        </w:tc>
      </w:tr>
      <w:tr w:rsidR="00E279E5" w:rsidTr="00DA3C93">
        <w:tc>
          <w:tcPr>
            <w:tcW w:w="1368" w:type="dxa"/>
            <w:tcBorders>
              <w:top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</w:tr>
      <w:tr w:rsidR="00E279E5" w:rsidTr="00DA3C93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</w:tr>
      <w:tr w:rsidR="00E279E5" w:rsidTr="00DA3C93">
        <w:tc>
          <w:tcPr>
            <w:tcW w:w="1368" w:type="dxa"/>
            <w:tcBorders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</w:tr>
      <w:tr w:rsidR="00E279E5" w:rsidTr="00DA3C93">
        <w:tc>
          <w:tcPr>
            <w:tcW w:w="1368" w:type="dxa"/>
            <w:tcBorders>
              <w:top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</w:tr>
      <w:tr w:rsidR="00E279E5" w:rsidTr="00DA3C93">
        <w:tc>
          <w:tcPr>
            <w:tcW w:w="1368" w:type="dxa"/>
            <w:tcBorders>
              <w:top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</w:tr>
      <w:tr w:rsidR="00E279E5" w:rsidTr="00DA3C93">
        <w:tc>
          <w:tcPr>
            <w:tcW w:w="1368" w:type="dxa"/>
            <w:tcBorders>
              <w:top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</w:tr>
      <w:tr w:rsidR="00E279E5" w:rsidTr="00DA3C93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</w:tr>
      <w:tr w:rsidR="00E279E5" w:rsidTr="00DA3C93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</w:tr>
      <w:tr w:rsidR="00E279E5" w:rsidTr="00DA3C93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</w:tr>
      <w:tr w:rsidR="00E279E5" w:rsidTr="00DA3C93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</w:tr>
      <w:tr w:rsidR="00E279E5" w:rsidTr="00DA3C93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</w:tr>
      <w:tr w:rsidR="00E279E5" w:rsidTr="00DA3C93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</w:tr>
      <w:tr w:rsidR="00E279E5" w:rsidTr="00DA3C93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</w:tr>
      <w:tr w:rsidR="00E279E5" w:rsidTr="00DA3C93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</w:tr>
      <w:tr w:rsidR="00E279E5" w:rsidTr="00DA3C93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</w:tr>
      <w:tr w:rsidR="00E279E5" w:rsidTr="00DA3C93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</w:tr>
      <w:tr w:rsidR="00E279E5" w:rsidTr="00DA3C93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</w:tr>
      <w:tr w:rsidR="00E279E5" w:rsidTr="00DA3C93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</w:tr>
      <w:tr w:rsidR="00E279E5" w:rsidTr="00DA3C93"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79E5" w:rsidRDefault="00E279E5" w:rsidP="00B66373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B6637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447"/>
    <w:multiLevelType w:val="hybridMultilevel"/>
    <w:tmpl w:val="0F2C8B4A"/>
    <w:lvl w:ilvl="0" w:tplc="6D280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802D6"/>
    <w:multiLevelType w:val="hybridMultilevel"/>
    <w:tmpl w:val="F2F6707A"/>
    <w:lvl w:ilvl="0" w:tplc="6D280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515A1"/>
    <w:multiLevelType w:val="hybridMultilevel"/>
    <w:tmpl w:val="05E693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9B4CDF"/>
    <w:multiLevelType w:val="hybridMultilevel"/>
    <w:tmpl w:val="510A4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956E3"/>
    <w:multiLevelType w:val="hybridMultilevel"/>
    <w:tmpl w:val="0D0CD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2588"/>
    <w:rsid w:val="0001105A"/>
    <w:rsid w:val="00112588"/>
    <w:rsid w:val="00187353"/>
    <w:rsid w:val="00252D13"/>
    <w:rsid w:val="003115DE"/>
    <w:rsid w:val="0034011E"/>
    <w:rsid w:val="0040391E"/>
    <w:rsid w:val="00525663"/>
    <w:rsid w:val="0054605E"/>
    <w:rsid w:val="005D7ED8"/>
    <w:rsid w:val="006B7101"/>
    <w:rsid w:val="00730A4F"/>
    <w:rsid w:val="009D7828"/>
    <w:rsid w:val="00AC2BC5"/>
    <w:rsid w:val="00B66373"/>
    <w:rsid w:val="00C43F67"/>
    <w:rsid w:val="00C80156"/>
    <w:rsid w:val="00DA3C93"/>
    <w:rsid w:val="00E2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C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libfannin</cp:lastModifiedBy>
  <cp:revision>2</cp:revision>
  <dcterms:created xsi:type="dcterms:W3CDTF">2012-01-21T18:04:00Z</dcterms:created>
  <dcterms:modified xsi:type="dcterms:W3CDTF">2012-01-21T18:04:00Z</dcterms:modified>
</cp:coreProperties>
</file>