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E2" w:rsidRDefault="00FF3A7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478.85pt;margin-top:-48.35pt;width:115.9pt;height:34.85pt;z-index:251682816;mso-width-relative:margin;mso-height-relative:margin">
            <v:textbox style="mso-next-textbox:#_x0000_s1047">
              <w:txbxContent>
                <w:p w:rsidR="00A06951" w:rsidRPr="00917104" w:rsidRDefault="00FF3A7B" w:rsidP="00B12E9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Diet: </w:t>
                  </w:r>
                  <w:r w:rsidR="00917104" w:rsidRPr="00917104">
                    <w:rPr>
                      <w:i/>
                      <w:sz w:val="20"/>
                      <w:szCs w:val="20"/>
                    </w:rPr>
                    <w:t>No concentrated sweets</w:t>
                  </w:r>
                </w:p>
                <w:p w:rsidR="00A06951" w:rsidRDefault="00A06951" w:rsidP="00B12E97"/>
                <w:p w:rsidR="00A06951" w:rsidRDefault="00A06951" w:rsidP="00B12E97"/>
                <w:p w:rsidR="00A06951" w:rsidRDefault="00A06951" w:rsidP="00B12E97"/>
                <w:p w:rsidR="00A06951" w:rsidRDefault="00A06951" w:rsidP="00B12E97"/>
                <w:p w:rsidR="00A06951" w:rsidRDefault="00A06951" w:rsidP="00B12E97"/>
                <w:p w:rsidR="00A06951" w:rsidRDefault="00A06951" w:rsidP="00B12E97"/>
                <w:p w:rsidR="00A06951" w:rsidRDefault="00A06951" w:rsidP="00B12E97"/>
              </w:txbxContent>
            </v:textbox>
          </v:shape>
        </w:pict>
      </w:r>
      <w:r w:rsidR="009154E2">
        <w:rPr>
          <w:noProof/>
        </w:rPr>
        <w:pict>
          <v:shape id="_x0000_s1041" type="#_x0000_t202" style="position:absolute;margin-left:504.25pt;margin-top:52.5pt;width:175.25pt;height:78pt;z-index:251676672;mso-width-relative:margin;mso-height-relative:margin" fillcolor="white [3201]" strokecolor="black [3200]" strokeweight="1pt">
            <v:stroke dashstyle="dash"/>
            <v:shadow color="#868686"/>
            <v:textbox style="mso-next-textbox:#_x0000_s1041">
              <w:txbxContent>
                <w:p w:rsidR="009154E2" w:rsidRPr="009154E2" w:rsidRDefault="009154E2" w:rsidP="00B12E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Treatment to improve symptoms of depression: daily psychotherapy meds, med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ed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and coping classes, 1:1 time with nurse/therapist PRN, community group/</w:t>
                  </w:r>
                  <w:proofErr w:type="spellStart"/>
                  <w:r>
                    <w:rPr>
                      <w:sz w:val="20"/>
                      <w:szCs w:val="20"/>
                    </w:rPr>
                    <w:t>rec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therapy</w:t>
                  </w:r>
                </w:p>
              </w:txbxContent>
            </v:textbox>
          </v:shape>
        </w:pict>
      </w:r>
      <w:r w:rsidR="009154E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397.5pt;margin-top:94.5pt;width:106.75pt;height:17.25pt;flip:y;z-index:251726848" o:connectortype="straight">
            <v:stroke endarrow="block"/>
          </v:shape>
        </w:pict>
      </w:r>
      <w:r w:rsidR="009154E2">
        <w:rPr>
          <w:noProof/>
        </w:rPr>
        <w:pict>
          <v:shape id="_x0000_s1106" type="#_x0000_t32" style="position:absolute;margin-left:415.2pt;margin-top:111pt;width:89.05pt;height:46.5pt;flip:y;z-index:251725824" o:connectortype="straight">
            <v:stroke endarrow="block"/>
          </v:shape>
        </w:pict>
      </w:r>
      <w:r w:rsidR="009154E2">
        <w:rPr>
          <w:noProof/>
        </w:rPr>
        <w:pict>
          <v:shape id="_x0000_s1105" type="#_x0000_t32" style="position:absolute;margin-left:164pt;margin-top:78.75pt;width:148.55pt;height:165.75pt;flip:y;z-index:251724800" o:connectortype="straight">
            <v:stroke startarrow="block" endarrow="block"/>
          </v:shape>
        </w:pict>
      </w:r>
      <w:r w:rsidR="009154E2">
        <w:rPr>
          <w:noProof/>
        </w:rPr>
        <w:pict>
          <v:shape id="_x0000_s1030" type="#_x0000_t202" style="position:absolute;margin-left:30pt;margin-top:226.1pt;width:134pt;height:79.9pt;z-index:251664384;mso-width-relative:margin;mso-height-relative:margin" fillcolor="white [3201]" strokecolor="#4f81bd [3204]" strokeweight="1pt">
            <v:stroke dashstyle="dash"/>
            <v:shadow color="#868686"/>
            <v:textbox style="mso-next-textbox:#_x0000_s1030">
              <w:txbxContent>
                <w:p w:rsidR="00B12E97" w:rsidRDefault="009154E2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Knowledge deficit r/t diabetes self-care</w:t>
                  </w:r>
                </w:p>
                <w:p w:rsidR="009154E2" w:rsidRPr="009154E2" w:rsidRDefault="009154E2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DC: episodes of hypoglycemia, skipping meals, unintentional wt loss of 20 lbs </w:t>
                  </w:r>
                </w:p>
              </w:txbxContent>
            </v:textbox>
          </v:shape>
        </w:pict>
      </w:r>
      <w:r w:rsidR="00144442">
        <w:rPr>
          <w:noProof/>
        </w:rPr>
        <w:pict>
          <v:shape id="_x0000_s1053" type="#_x0000_t202" style="position:absolute;margin-left:24.2pt;margin-top:78.75pt;width:132.55pt;height:99pt;z-index:251685888;mso-width-relative:margin;mso-height-relative:margin" fillcolor="#4bacc6 [3208]" strokecolor="#f2f2f2 [3041]" strokeweight="3pt">
            <v:shadow on="t" type="perspective" color="#205867 [1608]" opacity=".5" offset="1pt" offset2="-1pt"/>
            <v:textbox style="mso-next-textbox:#_x0000_s1053">
              <w:txbxContent>
                <w:p w:rsidR="00863276" w:rsidRDefault="00144442" w:rsidP="0086327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Risk for suicide r/t depressed mood</w:t>
                  </w:r>
                </w:p>
                <w:p w:rsidR="00144442" w:rsidRPr="00144442" w:rsidRDefault="00144442" w:rsidP="0014444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DC: </w:t>
                  </w:r>
                  <w:proofErr w:type="spellStart"/>
                  <w:r>
                    <w:rPr>
                      <w:sz w:val="18"/>
                      <w:szCs w:val="18"/>
                    </w:rPr>
                    <w:t>Hoplessness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gramStart"/>
                  <w:r>
                    <w:rPr>
                      <w:sz w:val="18"/>
                      <w:szCs w:val="18"/>
                    </w:rPr>
                    <w:t>inc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anxiety, poor sleep, suicidal thoughts, poor appetite, withdrawn, depressed/flat affect</w:t>
                  </w:r>
                </w:p>
              </w:txbxContent>
            </v:textbox>
          </v:shape>
        </w:pict>
      </w:r>
      <w:r w:rsidR="00144442">
        <w:rPr>
          <w:noProof/>
        </w:rPr>
        <w:pict>
          <v:shape id="_x0000_s1104" type="#_x0000_t32" style="position:absolute;margin-left:156.75pt;margin-top:130.5pt;width:124.45pt;height:47.25pt;z-index:251723776" o:connectortype="straight">
            <v:stroke startarrow="block" endarrow="block"/>
          </v:shape>
        </w:pict>
      </w:r>
      <w:r w:rsidR="00144442">
        <w:rPr>
          <w:noProof/>
        </w:rPr>
        <w:pict>
          <v:shape id="_x0000_s1102" type="#_x0000_t32" style="position:absolute;margin-left:120.75pt;margin-top:35.25pt;width:0;height:43.5pt;z-index:251722752" o:connectortype="straight">
            <v:stroke endarrow="block"/>
          </v:shape>
        </w:pict>
      </w:r>
      <w:r w:rsidR="00144442">
        <w:rPr>
          <w:noProof/>
        </w:rPr>
        <w:pict>
          <v:shape id="_x0000_s1101" type="#_x0000_t32" style="position:absolute;margin-left:156.75pt;margin-top:111pt;width:72.55pt;height:.75pt;flip:x y;z-index:251721728" o:connectortype="straight">
            <v:stroke endarrow="block"/>
          </v:shape>
        </w:pict>
      </w:r>
      <w:r w:rsidR="00917104">
        <w:rPr>
          <w:noProof/>
        </w:rPr>
        <w:pict>
          <v:shape id="_x0000_s1100" type="#_x0000_t32" style="position:absolute;margin-left:445.1pt;margin-top:15pt;width:76.4pt;height:37.5pt;flip:y;z-index:251720704" o:connectortype="straight">
            <v:stroke endarrow="block"/>
          </v:shape>
        </w:pict>
      </w:r>
      <w:r w:rsidR="00917104">
        <w:rPr>
          <w:noProof/>
        </w:rPr>
        <w:pict>
          <v:shape id="_x0000_s1098" type="#_x0000_t32" style="position:absolute;margin-left:445.1pt;margin-top:-13.5pt;width:33.75pt;height:48.75pt;flip:y;z-index:251719680" o:connectortype="straight">
            <v:stroke endarrow="block"/>
          </v:shape>
        </w:pict>
      </w:r>
      <w:r w:rsidR="00917104">
        <w:rPr>
          <w:noProof/>
        </w:rPr>
        <w:pict>
          <v:shape id="_x0000_s1046" type="#_x0000_t202" style="position:absolute;margin-left:521.5pt;margin-top:0;width:73.25pt;height:21.75pt;z-index:251681792;mso-width-relative:margin;mso-height-relative:margin" fillcolor="white [3201]" strokecolor="#8064a2 [3207]" strokeweight="5pt">
            <v:stroke linestyle="thickThin"/>
            <v:shadow color="#868686"/>
            <v:textbox style="mso-next-textbox:#_x0000_s1046">
              <w:txbxContent>
                <w:p w:rsidR="00B12E97" w:rsidRDefault="00917104" w:rsidP="00B12E97">
                  <w:proofErr w:type="spellStart"/>
                  <w:r>
                    <w:t>Metformin</w:t>
                  </w:r>
                  <w:proofErr w:type="spellEnd"/>
                  <w:r>
                    <w:t xml:space="preserve"> </w:t>
                  </w:r>
                </w:p>
              </w:txbxContent>
            </v:textbox>
          </v:shape>
        </w:pict>
      </w:r>
      <w:r w:rsidR="00917104">
        <w:rPr>
          <w:noProof/>
        </w:rPr>
        <w:pict>
          <v:shape id="_x0000_s1097" type="#_x0000_t32" style="position:absolute;margin-left:408.75pt;margin-top:0;width:0;height:137.25pt;flip:y;z-index:251718656" o:connectortype="straight">
            <v:stroke endarrow="block"/>
          </v:shape>
        </w:pict>
      </w:r>
      <w:r w:rsidR="00917104">
        <w:rPr>
          <w:noProof/>
        </w:rPr>
        <w:pict>
          <v:shape id="_x0000_s1094" type="#_x0000_t32" style="position:absolute;margin-left:375pt;margin-top:0;width:0;height:39pt;flip:y;z-index:251717632" o:connectortype="straight">
            <v:stroke endarrow="block"/>
          </v:shape>
        </w:pict>
      </w:r>
      <w:r w:rsidR="00917104">
        <w:rPr>
          <w:noProof/>
        </w:rPr>
        <w:pict>
          <v:shape id="_x0000_s1060" type="#_x0000_t202" style="position:absolute;margin-left:304.15pt;margin-top:-48.35pt;width:132.55pt;height:48.35pt;z-index:251693056;mso-width-relative:margin;mso-height-relative:margin" strokecolor="#00b050">
            <v:textbox style="mso-next-textbox:#_x0000_s1060">
              <w:txbxContent>
                <w:p w:rsidR="00863276" w:rsidRPr="00917104" w:rsidRDefault="00917104" w:rsidP="00863276">
                  <w:pPr>
                    <w:rPr>
                      <w:color w:val="00B050"/>
                      <w:sz w:val="20"/>
                      <w:szCs w:val="20"/>
                    </w:rPr>
                  </w:pPr>
                  <w:r>
                    <w:rPr>
                      <w:color w:val="00B050"/>
                      <w:sz w:val="20"/>
                      <w:szCs w:val="20"/>
                    </w:rPr>
                    <w:t>Diagnostic tests: RPR lab – negative for syphilis, fasting glucose result of 111</w:t>
                  </w:r>
                </w:p>
                <w:p w:rsidR="00863276" w:rsidRDefault="00863276" w:rsidP="00863276"/>
              </w:txbxContent>
            </v:textbox>
          </v:shape>
        </w:pict>
      </w:r>
      <w:r w:rsidR="00917104">
        <w:rPr>
          <w:noProof/>
        </w:rPr>
        <w:pict>
          <v:shape id="_x0000_s1027" type="#_x0000_t202" style="position:absolute;margin-left:84.75pt;margin-top:-30pt;width:134pt;height:65.25pt;z-index:251661312;mso-width-relative:margin;mso-height-relative:margin" strokecolor="red">
            <v:textbox style="mso-next-textbox:#_x0000_s1027">
              <w:txbxContent>
                <w:p w:rsidR="00B12E97" w:rsidRPr="00A06951" w:rsidRDefault="00A06951" w:rsidP="00B12E9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Assessment: poor sleep pattern, poor</w:t>
                  </w:r>
                  <w:r w:rsidR="00917104">
                    <w:rPr>
                      <w:color w:val="FF0000"/>
                      <w:sz w:val="20"/>
                      <w:szCs w:val="20"/>
                    </w:rPr>
                    <w:t xml:space="preserve"> appetite, quiet/withdrawn, </w:t>
                  </w:r>
                  <w:r>
                    <w:rPr>
                      <w:color w:val="FF0000"/>
                      <w:sz w:val="20"/>
                      <w:szCs w:val="20"/>
                    </w:rPr>
                    <w:t>HR 67, BP 114/73</w:t>
                  </w:r>
                </w:p>
              </w:txbxContent>
            </v:textbox>
          </v:shape>
        </w:pict>
      </w:r>
      <w:r w:rsidR="008B1D79">
        <w:rPr>
          <w:noProof/>
        </w:rPr>
        <w:pict>
          <v:shape id="_x0000_s1055" type="#_x0000_t202" style="position:absolute;margin-left:312.55pt;margin-top:39pt;width:132.55pt;height:49.55pt;z-index:251687936;mso-width-relative:margin;mso-height-relative:margin" strokecolor="#7030a0">
            <v:textbox style="mso-next-textbox:#_x0000_s1055">
              <w:txbxContent>
                <w:p w:rsidR="00863276" w:rsidRPr="00A06951" w:rsidRDefault="00A06951" w:rsidP="00863276">
                  <w:pPr>
                    <w:rPr>
                      <w:color w:val="7030A0"/>
                      <w:sz w:val="20"/>
                      <w:szCs w:val="20"/>
                    </w:rPr>
                  </w:pPr>
                  <w:r>
                    <w:rPr>
                      <w:color w:val="7030A0"/>
                      <w:sz w:val="20"/>
                      <w:szCs w:val="20"/>
                    </w:rPr>
                    <w:t xml:space="preserve">Diabetic, colon resection; depressed after colon </w:t>
                  </w:r>
                  <w:proofErr w:type="spellStart"/>
                  <w:r>
                    <w:rPr>
                      <w:color w:val="7030A0"/>
                      <w:sz w:val="20"/>
                      <w:szCs w:val="20"/>
                    </w:rPr>
                    <w:t>sx</w:t>
                  </w:r>
                  <w:proofErr w:type="spellEnd"/>
                  <w:r>
                    <w:rPr>
                      <w:color w:val="7030A0"/>
                      <w:sz w:val="20"/>
                      <w:szCs w:val="20"/>
                    </w:rPr>
                    <w:t xml:space="preserve"> (Axis III)</w:t>
                  </w:r>
                </w:p>
              </w:txbxContent>
            </v:textbox>
          </v:shape>
        </w:pict>
      </w:r>
      <w:r w:rsidR="008B1D79">
        <w:rPr>
          <w:noProof/>
        </w:rPr>
        <w:pict>
          <v:shape id="_x0000_s1083" type="#_x0000_t32" style="position:absolute;margin-left:348pt;margin-top:84.8pt;width:6.95pt;height:22.45pt;flip:x;z-index:251711488" o:connectortype="straight">
            <v:stroke endarrow="block"/>
          </v:shape>
        </w:pict>
      </w:r>
      <w:r w:rsidR="00A06951">
        <w:rPr>
          <w:noProof/>
        </w:rPr>
        <w:pict>
          <v:shape id="_x0000_s1091" type="#_x0000_t32" style="position:absolute;margin-left:218.75pt;margin-top:45.75pt;width:28pt;height:59.2pt;flip:x y;z-index:251716608" o:connectortype="straight">
            <v:stroke startarrow="block" endarrow="block"/>
          </v:shape>
        </w:pict>
      </w:r>
      <w:r w:rsidR="00A06951">
        <w:rPr>
          <w:noProof/>
        </w:rPr>
        <w:pict>
          <v:shape id="_x0000_s1090" type="#_x0000_t32" style="position:absolute;margin-left:218.75pt;margin-top:0;width:93.8pt;height:62.25pt;flip:x y;z-index:251715584" o:connectortype="straight">
            <v:stroke startarrow="block" endarrow="block"/>
          </v:shape>
        </w:pict>
      </w:r>
      <w:r w:rsidR="00A06951">
        <w:rPr>
          <w:noProof/>
        </w:rPr>
        <w:pict>
          <v:shape id="_x0000_s1086" type="#_x0000_t32" style="position:absolute;margin-left:415.2pt;margin-top:196.5pt;width:58.3pt;height:6pt;flip:x y;z-index:251714560" o:connectortype="straight">
            <v:stroke endarrow="block"/>
          </v:shape>
        </w:pict>
      </w:r>
      <w:r w:rsidR="00A06951">
        <w:rPr>
          <w:noProof/>
        </w:rPr>
        <w:pict>
          <v:shape id="_x0000_s1085" type="#_x0000_t32" style="position:absolute;margin-left:397.5pt;margin-top:115.5pt;width:76pt;height:62.25pt;flip:x y;z-index:251713536" o:connectortype="straight">
            <v:stroke endarrow="block"/>
          </v:shape>
        </w:pict>
      </w:r>
      <w:r w:rsidR="00A06951">
        <w:rPr>
          <w:noProof/>
        </w:rPr>
        <w:pict>
          <v:shape id="_x0000_s1035" type="#_x0000_t202" style="position:absolute;margin-left:473.5pt;margin-top:168.75pt;width:152.85pt;height:52.5pt;z-index:251670528;mso-width-relative:margin;mso-height-relative:margin" strokecolor="yellow">
            <v:textbox>
              <w:txbxContent>
                <w:p w:rsidR="00B12E97" w:rsidRPr="00A06951" w:rsidRDefault="00A06951" w:rsidP="00B12E97">
                  <w:pPr>
                    <w:rPr>
                      <w:color w:val="FFC000"/>
                      <w:sz w:val="20"/>
                      <w:szCs w:val="20"/>
                    </w:rPr>
                  </w:pPr>
                  <w:r w:rsidRPr="00A06951">
                    <w:rPr>
                      <w:color w:val="FFC000"/>
                      <w:sz w:val="20"/>
                      <w:szCs w:val="20"/>
                    </w:rPr>
                    <w:t>Moderate social and environmental stressors r/t lack of employment</w:t>
                  </w:r>
                  <w:r>
                    <w:rPr>
                      <w:color w:val="FFC000"/>
                      <w:sz w:val="20"/>
                      <w:szCs w:val="20"/>
                    </w:rPr>
                    <w:t xml:space="preserve"> (Axis IV)</w:t>
                  </w:r>
                </w:p>
              </w:txbxContent>
            </v:textbox>
          </v:shape>
        </w:pict>
      </w:r>
      <w:r w:rsidR="00A06951">
        <w:rPr>
          <w:noProof/>
        </w:rPr>
        <w:pict>
          <v:shape id="_x0000_s1084" type="#_x0000_t32" style="position:absolute;margin-left:312.55pt;margin-top:122.25pt;width:6.95pt;height:15pt;z-index:251712512" o:connectortype="straight">
            <v:stroke endarrow="block"/>
          </v:shape>
        </w:pict>
      </w:r>
      <w:r w:rsidR="00A06951">
        <w:rPr>
          <w:noProof/>
          <w:lang w:eastAsia="zh-TW"/>
        </w:rPr>
        <w:pict>
          <v:shape id="_x0000_s1026" type="#_x0000_t202" style="position:absolute;margin-left:281.2pt;margin-top:137.25pt;width:134pt;height:77.25pt;z-index:251660288;mso-width-relative:margin;mso-height-relative:margin" strokecolor="red">
            <v:textbox>
              <w:txbxContent>
                <w:p w:rsidR="00B12E97" w:rsidRPr="00A06951" w:rsidRDefault="00A06951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A06951">
                    <w:rPr>
                      <w:color w:val="FF0000"/>
                      <w:sz w:val="20"/>
                      <w:szCs w:val="20"/>
                      <w:u w:val="single"/>
                    </w:rPr>
                    <w:t>Symptoms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: passive, depressed/flat affect, tearful, increased anxiety, poor sleep pattern, suicidal thoughts, </w:t>
                  </w:r>
                  <w:proofErr w:type="gramStart"/>
                  <w:r>
                    <w:rPr>
                      <w:color w:val="FF0000"/>
                      <w:sz w:val="20"/>
                      <w:szCs w:val="20"/>
                    </w:rPr>
                    <w:t>hopelessness</w:t>
                  </w:r>
                  <w:proofErr w:type="gramEnd"/>
                </w:p>
              </w:txbxContent>
            </v:textbox>
          </v:shape>
        </w:pict>
      </w:r>
    </w:p>
    <w:p w:rsidR="009154E2" w:rsidRPr="009154E2" w:rsidRDefault="009154E2" w:rsidP="009154E2"/>
    <w:p w:rsidR="009154E2" w:rsidRPr="009154E2" w:rsidRDefault="009154E2" w:rsidP="009154E2"/>
    <w:p w:rsidR="009154E2" w:rsidRPr="009154E2" w:rsidRDefault="009154E2" w:rsidP="009154E2"/>
    <w:p w:rsidR="009154E2" w:rsidRPr="009154E2" w:rsidRDefault="001A24E6" w:rsidP="009154E2">
      <w:r>
        <w:rPr>
          <w:noProof/>
        </w:rPr>
        <w:pict>
          <v:shape id="_x0000_s1056" type="#_x0000_t202" style="position:absolute;margin-left:234pt;margin-top:3.2pt;width:168.2pt;height:23.35pt;z-index:251688960;mso-width-relative:margin;mso-height-relative:margin" strokecolor="#7030a0">
            <v:textbox style="mso-next-textbox:#_x0000_s1056">
              <w:txbxContent>
                <w:p w:rsidR="00863276" w:rsidRPr="00863276" w:rsidRDefault="00A06951" w:rsidP="00A06951">
                  <w:pPr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MAJOR DEPRESSION (Axis I)</w:t>
                  </w:r>
                </w:p>
              </w:txbxContent>
            </v:textbox>
          </v:shape>
        </w:pict>
      </w:r>
    </w:p>
    <w:p w:rsidR="009154E2" w:rsidRPr="009154E2" w:rsidRDefault="009154E2" w:rsidP="009154E2"/>
    <w:p w:rsidR="009154E2" w:rsidRPr="009154E2" w:rsidRDefault="009154E2" w:rsidP="009154E2"/>
    <w:p w:rsidR="009154E2" w:rsidRPr="009154E2" w:rsidRDefault="005E62A3" w:rsidP="009154E2">
      <w:r>
        <w:rPr>
          <w:noProof/>
        </w:rPr>
        <w:pict>
          <v:shape id="_x0000_s1110" type="#_x0000_t32" style="position:absolute;margin-left:136.5pt;margin-top:24.4pt;width:144.7pt;height:147pt;flip:x;z-index:251729920" o:connectortype="straight">
            <v:stroke endarrow="block"/>
          </v:shape>
        </w:pict>
      </w:r>
    </w:p>
    <w:p w:rsidR="009154E2" w:rsidRPr="009154E2" w:rsidRDefault="005E62A3" w:rsidP="009154E2">
      <w:r>
        <w:rPr>
          <w:noProof/>
        </w:rPr>
        <w:pict>
          <v:shape id="_x0000_s1109" type="#_x0000_t32" style="position:absolute;margin-left:319.5pt;margin-top:10.95pt;width:0;height:58.5pt;z-index:251728896" o:connectortype="straight">
            <v:stroke endarrow="block"/>
          </v:shape>
        </w:pict>
      </w:r>
      <w:r>
        <w:rPr>
          <w:noProof/>
        </w:rPr>
        <w:pict>
          <v:shape id="_x0000_s1108" type="#_x0000_t32" style="position:absolute;margin-left:383.25pt;margin-top:10.95pt;width:14.25pt;height:38.2pt;z-index:251727872" o:connectortype="straight">
            <v:stroke endarrow="block"/>
          </v:shape>
        </w:pict>
      </w:r>
    </w:p>
    <w:p w:rsidR="009154E2" w:rsidRPr="009154E2" w:rsidRDefault="00F66693" w:rsidP="009154E2">
      <w:r>
        <w:rPr>
          <w:noProof/>
        </w:rPr>
        <w:pict>
          <v:shape id="_x0000_s1051" type="#_x0000_t202" style="position:absolute;margin-left:402.2pt;margin-top:10.45pt;width:132.55pt;height:66.55pt;z-index:251683840;mso-width-relative:margin;mso-height-relative:margin" fillcolor="white [3201]" strokecolor="#9bbb59 [3206]" strokeweight="1pt">
            <v:stroke dashstyle="dash"/>
            <v:shadow color="#868686"/>
            <v:textbox style="mso-next-textbox:#_x0000_s1051">
              <w:txbxContent>
                <w:p w:rsidR="00863276" w:rsidRPr="009154E2" w:rsidRDefault="009154E2" w:rsidP="00863276">
                  <w:pPr>
                    <w:rPr>
                      <w:color w:val="00B050"/>
                      <w:sz w:val="20"/>
                      <w:szCs w:val="20"/>
                    </w:rPr>
                  </w:pPr>
                  <w:r>
                    <w:rPr>
                      <w:color w:val="00B050"/>
                      <w:sz w:val="20"/>
                      <w:szCs w:val="20"/>
                    </w:rPr>
                    <w:t xml:space="preserve">Reduce harm: behavior </w:t>
                  </w:r>
                  <w:r w:rsidR="005E62A3">
                    <w:rPr>
                      <w:color w:val="00B050"/>
                      <w:sz w:val="20"/>
                      <w:szCs w:val="20"/>
                    </w:rPr>
                    <w:t xml:space="preserve">checks 3XD, </w:t>
                  </w:r>
                  <w:r>
                    <w:rPr>
                      <w:color w:val="00B050"/>
                      <w:sz w:val="20"/>
                      <w:szCs w:val="20"/>
                    </w:rPr>
                    <w:t xml:space="preserve">monitor for s/s suicidal behavior QID, assess anxiety/coping skills </w:t>
                  </w:r>
                  <w:r w:rsidR="005E62A3">
                    <w:rPr>
                      <w:color w:val="00B050"/>
                      <w:sz w:val="20"/>
                      <w:szCs w:val="20"/>
                    </w:rPr>
                    <w:t>3XD</w:t>
                  </w:r>
                </w:p>
                <w:p w:rsidR="00863276" w:rsidRDefault="00863276"/>
              </w:txbxContent>
            </v:textbox>
          </v:shape>
        </w:pict>
      </w:r>
    </w:p>
    <w:p w:rsidR="009154E2" w:rsidRDefault="001A24E6" w:rsidP="009154E2">
      <w:r>
        <w:rPr>
          <w:noProof/>
          <w:lang w:eastAsia="zh-TW"/>
        </w:rPr>
        <w:pict>
          <v:shape id="_x0000_s1074" type="#_x0000_t202" style="position:absolute;margin-left:222pt;margin-top:23.1pt;width:161.25pt;height:130.9pt;z-index:251704320;mso-width-relative:margin;mso-height-relative:margin" fillcolor="white [3201]" strokecolor="#8064a2 [3207]" strokeweight="5pt">
            <v:stroke linestyle="thickThin"/>
            <v:shadow color="#868686"/>
            <v:textbox>
              <w:txbxContent>
                <w:p w:rsidR="005E62A3" w:rsidRDefault="005E62A3">
                  <w:pPr>
                    <w:rPr>
                      <w:color w:val="0070C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70C0"/>
                      <w:sz w:val="20"/>
                      <w:szCs w:val="20"/>
                    </w:rPr>
                    <w:t>Celexa</w:t>
                  </w:r>
                  <w:proofErr w:type="spellEnd"/>
                  <w:r>
                    <w:rPr>
                      <w:color w:val="0070C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70C0"/>
                      <w:sz w:val="20"/>
                      <w:szCs w:val="20"/>
                    </w:rPr>
                    <w:t>abilify</w:t>
                  </w:r>
                  <w:proofErr w:type="spellEnd"/>
                  <w:r>
                    <w:rPr>
                      <w:color w:val="0070C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70C0"/>
                      <w:sz w:val="20"/>
                      <w:szCs w:val="20"/>
                    </w:rPr>
                    <w:t>haldol</w:t>
                  </w:r>
                  <w:proofErr w:type="spellEnd"/>
                  <w:r>
                    <w:rPr>
                      <w:color w:val="0070C0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color w:val="0070C0"/>
                      <w:sz w:val="20"/>
                      <w:szCs w:val="20"/>
                    </w:rPr>
                    <w:t>ativan</w:t>
                  </w:r>
                  <w:proofErr w:type="spellEnd"/>
                  <w:r>
                    <w:rPr>
                      <w:color w:val="0070C0"/>
                      <w:sz w:val="20"/>
                      <w:szCs w:val="20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color w:val="0070C0"/>
                      <w:sz w:val="20"/>
                      <w:szCs w:val="20"/>
                    </w:rPr>
                    <w:t>vistaril</w:t>
                  </w:r>
                  <w:proofErr w:type="spellEnd"/>
                  <w:proofErr w:type="gramEnd"/>
                  <w:r>
                    <w:rPr>
                      <w:color w:val="0070C0"/>
                      <w:sz w:val="20"/>
                      <w:szCs w:val="20"/>
                    </w:rPr>
                    <w:t xml:space="preserve"> can all cause:</w:t>
                  </w:r>
                </w:p>
                <w:p w:rsidR="001512E8" w:rsidRDefault="005E62A3">
                  <w:pPr>
                    <w:rPr>
                      <w:color w:val="0070C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70C0"/>
                      <w:sz w:val="20"/>
                      <w:szCs w:val="20"/>
                    </w:rPr>
                    <w:t>sleepiness</w:t>
                  </w:r>
                  <w:proofErr w:type="gramEnd"/>
                  <w:r>
                    <w:rPr>
                      <w:color w:val="0070C0"/>
                      <w:sz w:val="20"/>
                      <w:szCs w:val="20"/>
                    </w:rPr>
                    <w:t>, lightheadedness, blurred vision</w:t>
                  </w:r>
                </w:p>
                <w:p w:rsidR="005E62A3" w:rsidRPr="005E62A3" w:rsidRDefault="005E62A3">
                  <w:pPr>
                    <w:rPr>
                      <w:color w:val="0070C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70C0"/>
                      <w:sz w:val="20"/>
                      <w:szCs w:val="20"/>
                    </w:rPr>
                    <w:t>watch</w:t>
                  </w:r>
                  <w:proofErr w:type="gramEnd"/>
                  <w:r>
                    <w:rPr>
                      <w:color w:val="0070C0"/>
                      <w:sz w:val="20"/>
                      <w:szCs w:val="20"/>
                    </w:rPr>
                    <w:t xml:space="preserve"> for orthostatic BP, allow for rest time, assist with ambulating if needed</w:t>
                  </w:r>
                </w:p>
              </w:txbxContent>
            </v:textbox>
          </v:shape>
        </w:pict>
      </w:r>
    </w:p>
    <w:p w:rsidR="00436E45" w:rsidRDefault="005E62A3" w:rsidP="009154E2">
      <w:pPr>
        <w:tabs>
          <w:tab w:val="left" w:pos="10155"/>
        </w:tabs>
      </w:pPr>
      <w:r>
        <w:rPr>
          <w:noProof/>
        </w:rPr>
        <w:pict>
          <v:shape id="_x0000_s1052" type="#_x0000_t202" style="position:absolute;margin-left:-33pt;margin-top:69.65pt;width:174.75pt;height:92.25pt;z-index:251684864;mso-width-relative:margin;mso-height-relative:margin" fillcolor="white [3201]" strokecolor="#8064a2 [3207]" strokeweight="5pt">
            <v:stroke linestyle="thickThin"/>
            <v:shadow color="#868686"/>
            <v:textbox style="mso-next-textbox:#_x0000_s1052">
              <w:txbxContent>
                <w:p w:rsidR="005E62A3" w:rsidRDefault="005E62A3" w:rsidP="00863276">
                  <w:pPr>
                    <w:rPr>
                      <w:color w:val="7030A0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7030A0"/>
                      <w:sz w:val="20"/>
                      <w:szCs w:val="20"/>
                    </w:rPr>
                    <w:t>Serzone</w:t>
                  </w:r>
                  <w:proofErr w:type="spellEnd"/>
                  <w:r>
                    <w:rPr>
                      <w:color w:val="7030A0"/>
                      <w:sz w:val="20"/>
                      <w:szCs w:val="20"/>
                    </w:rPr>
                    <w:t xml:space="preserve"> &amp; </w:t>
                  </w:r>
                  <w:proofErr w:type="spellStart"/>
                  <w:r>
                    <w:rPr>
                      <w:color w:val="7030A0"/>
                      <w:sz w:val="20"/>
                      <w:szCs w:val="20"/>
                    </w:rPr>
                    <w:t>Cogentin</w:t>
                  </w:r>
                  <w:proofErr w:type="spellEnd"/>
                  <w:r>
                    <w:rPr>
                      <w:color w:val="7030A0"/>
                      <w:sz w:val="20"/>
                      <w:szCs w:val="20"/>
                    </w:rPr>
                    <w:t xml:space="preserve"> can cause constipation/dry mouth</w:t>
                  </w:r>
                </w:p>
                <w:p w:rsidR="005E62A3" w:rsidRDefault="005E62A3" w:rsidP="00863276">
                  <w:pPr>
                    <w:rPr>
                      <w:color w:val="7030A0"/>
                      <w:sz w:val="20"/>
                      <w:szCs w:val="20"/>
                    </w:rPr>
                  </w:pPr>
                  <w:r>
                    <w:rPr>
                      <w:color w:val="7030A0"/>
                      <w:sz w:val="20"/>
                      <w:szCs w:val="20"/>
                    </w:rPr>
                    <w:t xml:space="preserve">Give gum/hard candy, keep hydrated, give stool softeners, increase fiber intake, </w:t>
                  </w:r>
                  <w:proofErr w:type="gramStart"/>
                  <w:r>
                    <w:rPr>
                      <w:color w:val="7030A0"/>
                      <w:sz w:val="20"/>
                      <w:szCs w:val="20"/>
                    </w:rPr>
                    <w:t>use</w:t>
                  </w:r>
                  <w:proofErr w:type="gramEnd"/>
                  <w:r>
                    <w:rPr>
                      <w:color w:val="7030A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7030A0"/>
                      <w:sz w:val="20"/>
                      <w:szCs w:val="20"/>
                    </w:rPr>
                    <w:t>Biotene</w:t>
                  </w:r>
                  <w:proofErr w:type="spellEnd"/>
                </w:p>
                <w:p w:rsidR="005E62A3" w:rsidRDefault="005E62A3" w:rsidP="005E62A3">
                  <w:pPr>
                    <w:spacing w:line="240" w:lineRule="auto"/>
                    <w:rPr>
                      <w:color w:val="7030A0"/>
                      <w:sz w:val="20"/>
                      <w:szCs w:val="20"/>
                    </w:rPr>
                  </w:pPr>
                </w:p>
                <w:p w:rsidR="005E62A3" w:rsidRPr="005E62A3" w:rsidRDefault="005E62A3" w:rsidP="00863276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154E2">
        <w:tab/>
      </w: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F66693" w:rsidRDefault="00F66693" w:rsidP="009154E2">
      <w:pPr>
        <w:tabs>
          <w:tab w:val="left" w:pos="10155"/>
        </w:tabs>
      </w:pPr>
    </w:p>
    <w:p w:rsidR="001A24E6" w:rsidRDefault="00F66693" w:rsidP="009154E2">
      <w:pPr>
        <w:tabs>
          <w:tab w:val="left" w:pos="10155"/>
        </w:tabs>
      </w:pPr>
      <w:r>
        <w:rPr>
          <w:noProof/>
        </w:rPr>
        <w:lastRenderedPageBreak/>
        <w:pict>
          <v:rect id="_x0000_s1111" style="position:absolute;margin-left:15pt;margin-top:-54pt;width:261pt;height:207pt;z-index:251730944">
            <v:textbox>
              <w:txbxContent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  <w:r w:rsidRPr="001A24E6">
                    <w:rPr>
                      <w:sz w:val="18"/>
                      <w:szCs w:val="18"/>
                    </w:rPr>
                    <w:t>Green: diagnostic tests</w:t>
                  </w:r>
                </w:p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  <w:r w:rsidRPr="001A24E6">
                    <w:rPr>
                      <w:sz w:val="18"/>
                      <w:szCs w:val="18"/>
                    </w:rPr>
                    <w:t>Light green dotted box: safety issues</w:t>
                  </w:r>
                </w:p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  <w:r w:rsidRPr="001A24E6">
                    <w:rPr>
                      <w:sz w:val="18"/>
                      <w:szCs w:val="18"/>
                    </w:rPr>
                    <w:t>Yellow: axis IV</w:t>
                  </w:r>
                </w:p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  <w:r w:rsidRPr="001A24E6">
                    <w:rPr>
                      <w:sz w:val="18"/>
                      <w:szCs w:val="18"/>
                    </w:rPr>
                    <w:t>Purple larger box: meds</w:t>
                  </w:r>
                </w:p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  <w:r w:rsidRPr="001A24E6">
                    <w:rPr>
                      <w:sz w:val="18"/>
                      <w:szCs w:val="18"/>
                    </w:rPr>
                    <w:t xml:space="preserve">Purple small box: psych/med </w:t>
                  </w:r>
                  <w:proofErr w:type="spellStart"/>
                  <w:r w:rsidRPr="001A24E6">
                    <w:rPr>
                      <w:sz w:val="18"/>
                      <w:szCs w:val="18"/>
                    </w:rPr>
                    <w:t>dx</w:t>
                  </w:r>
                  <w:proofErr w:type="spellEnd"/>
                </w:p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  <w:r w:rsidRPr="001A24E6">
                    <w:rPr>
                      <w:sz w:val="18"/>
                      <w:szCs w:val="18"/>
                    </w:rPr>
                    <w:t xml:space="preserve">Blue solid box: nursing </w:t>
                  </w:r>
                  <w:proofErr w:type="spellStart"/>
                  <w:r w:rsidRPr="001A24E6">
                    <w:rPr>
                      <w:sz w:val="18"/>
                      <w:szCs w:val="18"/>
                    </w:rPr>
                    <w:t>dx</w:t>
                  </w:r>
                  <w:proofErr w:type="spellEnd"/>
                  <w:r w:rsidRPr="001A24E6">
                    <w:rPr>
                      <w:sz w:val="18"/>
                      <w:szCs w:val="18"/>
                    </w:rPr>
                    <w:t xml:space="preserve"> for psych</w:t>
                  </w:r>
                </w:p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  <w:r w:rsidRPr="001A24E6">
                    <w:rPr>
                      <w:sz w:val="18"/>
                      <w:szCs w:val="18"/>
                    </w:rPr>
                    <w:t xml:space="preserve">Blue dotted box: nursing </w:t>
                  </w:r>
                  <w:proofErr w:type="spellStart"/>
                  <w:r w:rsidRPr="001A24E6">
                    <w:rPr>
                      <w:sz w:val="18"/>
                      <w:szCs w:val="18"/>
                    </w:rPr>
                    <w:t>dx</w:t>
                  </w:r>
                  <w:proofErr w:type="spellEnd"/>
                  <w:r w:rsidRPr="001A24E6">
                    <w:rPr>
                      <w:sz w:val="18"/>
                      <w:szCs w:val="18"/>
                    </w:rPr>
                    <w:t xml:space="preserve"> for medical </w:t>
                  </w:r>
                </w:p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  <w:r w:rsidRPr="001A24E6">
                    <w:rPr>
                      <w:sz w:val="18"/>
                      <w:szCs w:val="18"/>
                    </w:rPr>
                    <w:t>Red line box: symptoms/assessment</w:t>
                  </w:r>
                </w:p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  <w:r w:rsidRPr="001A24E6">
                    <w:rPr>
                      <w:sz w:val="18"/>
                      <w:szCs w:val="18"/>
                    </w:rPr>
                    <w:t>Black solid: diet and black dotted: treatment</w:t>
                  </w:r>
                </w:p>
                <w:p w:rsidR="001A24E6" w:rsidRPr="001A24E6" w:rsidRDefault="001A24E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Default="001A24E6" w:rsidP="009154E2">
      <w:pPr>
        <w:tabs>
          <w:tab w:val="left" w:pos="10155"/>
        </w:tabs>
      </w:pPr>
    </w:p>
    <w:p w:rsidR="001A24E6" w:rsidRPr="009154E2" w:rsidRDefault="001A24E6" w:rsidP="009154E2">
      <w:pPr>
        <w:tabs>
          <w:tab w:val="left" w:pos="10155"/>
        </w:tabs>
      </w:pPr>
    </w:p>
    <w:sectPr w:rsidR="001A24E6" w:rsidRPr="009154E2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144442"/>
    <w:rsid w:val="001512E8"/>
    <w:rsid w:val="001A24E6"/>
    <w:rsid w:val="001A5C14"/>
    <w:rsid w:val="003120B4"/>
    <w:rsid w:val="00381B48"/>
    <w:rsid w:val="003C77BE"/>
    <w:rsid w:val="003E2270"/>
    <w:rsid w:val="004A661B"/>
    <w:rsid w:val="005E62A3"/>
    <w:rsid w:val="006C10E5"/>
    <w:rsid w:val="0078225B"/>
    <w:rsid w:val="007E76DA"/>
    <w:rsid w:val="00863276"/>
    <w:rsid w:val="008B0C08"/>
    <w:rsid w:val="008B1D79"/>
    <w:rsid w:val="009154E2"/>
    <w:rsid w:val="00917104"/>
    <w:rsid w:val="00951B17"/>
    <w:rsid w:val="00983E7D"/>
    <w:rsid w:val="00A06951"/>
    <w:rsid w:val="00A94E5A"/>
    <w:rsid w:val="00B12E97"/>
    <w:rsid w:val="00BA6687"/>
    <w:rsid w:val="00E03106"/>
    <w:rsid w:val="00E16ACB"/>
    <w:rsid w:val="00E20450"/>
    <w:rsid w:val="00EE1C1F"/>
    <w:rsid w:val="00F66693"/>
    <w:rsid w:val="00FF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>
      <o:colormenu v:ext="edit" fillcolor="none [3212]" strokecolor="#0070c0"/>
    </o:shapedefaults>
    <o:shapelayout v:ext="edit">
      <o:idmap v:ext="edit" data="1"/>
      <o:rules v:ext="edit">
        <o:r id="V:Rule2" type="connector" idref="#_x0000_s1082"/>
        <o:r id="V:Rule4" type="connector" idref="#_x0000_s1083"/>
        <o:r id="V:Rule6" type="connector" idref="#_x0000_s1084"/>
        <o:r id="V:Rule8" type="connector" idref="#_x0000_s1085"/>
        <o:r id="V:Rule10" type="connector" idref="#_x0000_s1086"/>
        <o:r id="V:Rule12" type="connector" idref="#_x0000_s1087"/>
        <o:r id="V:Rule14" type="connector" idref="#_x0000_s1088"/>
        <o:r id="V:Rule16" type="connector" idref="#_x0000_s1089"/>
        <o:r id="V:Rule18" type="connector" idref="#_x0000_s1090"/>
        <o:r id="V:Rule20" type="connector" idref="#_x0000_s1091"/>
        <o:r id="V:Rule22" type="connector" idref="#_x0000_s1092"/>
        <o:r id="V:Rule24" type="connector" idref="#_x0000_s1093"/>
        <o:r id="V:Rule26" type="connector" idref="#_x0000_s1094"/>
        <o:r id="V:Rule28" type="connector" idref="#_x0000_s1095"/>
        <o:r id="V:Rule30" type="connector" idref="#_x0000_s1096"/>
        <o:r id="V:Rule32" type="connector" idref="#_x0000_s1097"/>
        <o:r id="V:Rule34" type="connector" idref="#_x0000_s1098"/>
        <o:r id="V:Rule36" type="connector" idref="#_x0000_s1099"/>
        <o:r id="V:Rule38" type="connector" idref="#_x0000_s1100"/>
        <o:r id="V:Rule40" type="connector" idref="#_x0000_s1101"/>
        <o:r id="V:Rule42" type="connector" idref="#_x0000_s1102"/>
        <o:r id="V:Rule44" type="connector" idref="#_x0000_s1103"/>
        <o:r id="V:Rule46" type="connector" idref="#_x0000_s1104"/>
        <o:r id="V:Rule48" type="connector" idref="#_x0000_s1105"/>
        <o:r id="V:Rule50" type="connector" idref="#_x0000_s1106"/>
        <o:r id="V:Rule52" type="connector" idref="#_x0000_s1107"/>
        <o:r id="V:Rule54" type="connector" idref="#_x0000_s1108"/>
        <o:r id="V:Rule56" type="connector" idref="#_x0000_s1109"/>
        <o:r id="V:Rule58" type="connector" idref="#_x0000_s11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ACBD0-E611-49FA-9111-AE9CB184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Acct For School Lab</cp:lastModifiedBy>
  <cp:revision>9</cp:revision>
  <dcterms:created xsi:type="dcterms:W3CDTF">2012-07-14T01:43:00Z</dcterms:created>
  <dcterms:modified xsi:type="dcterms:W3CDTF">2012-07-14T03:04:00Z</dcterms:modified>
</cp:coreProperties>
</file>