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588" w:rsidRPr="005D7598" w:rsidRDefault="00112588" w:rsidP="00112588">
      <w:pPr>
        <w:jc w:val="center"/>
        <w:outlineLvl w:val="0"/>
        <w:rPr>
          <w:rFonts w:ascii="Arial Rounded MT Bold" w:hAnsi="Arial Rounded MT Bold"/>
          <w:b/>
          <w:sz w:val="28"/>
          <w:szCs w:val="28"/>
        </w:rPr>
      </w:pPr>
      <w:r w:rsidRPr="005D7598">
        <w:rPr>
          <w:rFonts w:ascii="Arial Rounded MT Bold" w:hAnsi="Arial Rounded MT Bold"/>
          <w:b/>
          <w:sz w:val="28"/>
          <w:szCs w:val="28"/>
        </w:rPr>
        <w:t>NURSING CARE PLAN</w:t>
      </w:r>
    </w:p>
    <w:p w:rsidR="00112588" w:rsidRDefault="00112588" w:rsidP="00112588">
      <w:pPr>
        <w:rPr>
          <w:rFonts w:ascii="Arial" w:hAnsi="Arial"/>
        </w:rPr>
      </w:pPr>
      <w:r>
        <w:rPr>
          <w:rFonts w:ascii="Arial" w:hAnsi="Arial"/>
        </w:rPr>
        <w:t xml:space="preserve"> </w:t>
      </w:r>
    </w:p>
    <w:tbl>
      <w:tblPr>
        <w:tblW w:w="14328" w:type="dxa"/>
        <w:tblLayout w:type="fixed"/>
        <w:tblLook w:val="0000"/>
      </w:tblPr>
      <w:tblGrid>
        <w:gridCol w:w="1278"/>
        <w:gridCol w:w="3150"/>
        <w:gridCol w:w="3600"/>
        <w:gridCol w:w="3690"/>
        <w:gridCol w:w="2610"/>
      </w:tblGrid>
      <w:tr w:rsidR="00112588" w:rsidTr="00346D48">
        <w:trPr>
          <w:trHeight w:val="467"/>
        </w:trPr>
        <w:tc>
          <w:tcPr>
            <w:tcW w:w="1278" w:type="dxa"/>
            <w:tcBorders>
              <w:top w:val="single" w:sz="4"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DATE &amp;</w:t>
            </w:r>
          </w:p>
          <w:p w:rsidR="00112588" w:rsidRPr="00962693" w:rsidRDefault="00112588" w:rsidP="00346D48">
            <w:pPr>
              <w:jc w:val="center"/>
              <w:rPr>
                <w:sz w:val="20"/>
              </w:rPr>
            </w:pPr>
            <w:r w:rsidRPr="005D7598">
              <w:rPr>
                <w:rFonts w:ascii="Arial Rounded MT Bold" w:hAnsi="Arial Rounded MT Bold"/>
                <w:b/>
                <w:sz w:val="20"/>
              </w:rPr>
              <w:t>INITIALS</w:t>
            </w:r>
          </w:p>
        </w:tc>
        <w:tc>
          <w:tcPr>
            <w:tcW w:w="315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NURSING DIAGNOSIS</w:t>
            </w:r>
          </w:p>
        </w:tc>
        <w:tc>
          <w:tcPr>
            <w:tcW w:w="360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PATIENT OUTCOMES</w:t>
            </w:r>
          </w:p>
        </w:tc>
        <w:tc>
          <w:tcPr>
            <w:tcW w:w="369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RELATED INTERVENTIONS</w:t>
            </w:r>
          </w:p>
        </w:tc>
        <w:tc>
          <w:tcPr>
            <w:tcW w:w="2610" w:type="dxa"/>
            <w:tcBorders>
              <w:top w:val="single" w:sz="4" w:space="0" w:color="auto"/>
              <w:lef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EVALUATION</w:t>
            </w:r>
          </w:p>
        </w:tc>
      </w:tr>
      <w:tr w:rsidR="00112588" w:rsidTr="00E54170">
        <w:trPr>
          <w:trHeight w:val="975"/>
        </w:trPr>
        <w:tc>
          <w:tcPr>
            <w:tcW w:w="1278" w:type="dxa"/>
            <w:tcBorders>
              <w:top w:val="single" w:sz="6" w:space="0" w:color="auto"/>
              <w:bottom w:val="single" w:sz="6" w:space="0" w:color="auto"/>
              <w:right w:val="single" w:sz="6" w:space="0" w:color="auto"/>
            </w:tcBorders>
          </w:tcPr>
          <w:p w:rsidR="00112588" w:rsidRDefault="005F786C" w:rsidP="00346D48">
            <w:pPr>
              <w:rPr>
                <w:rFonts w:ascii="Arial" w:hAnsi="Arial"/>
              </w:rPr>
            </w:pPr>
            <w:r>
              <w:rPr>
                <w:rFonts w:ascii="Arial" w:hAnsi="Arial"/>
              </w:rPr>
              <w:t>1/25/12</w:t>
            </w:r>
          </w:p>
          <w:p w:rsidR="005F786C" w:rsidRDefault="005F786C" w:rsidP="00346D48">
            <w:pPr>
              <w:rPr>
                <w:rFonts w:ascii="Arial" w:hAnsi="Arial"/>
              </w:rPr>
            </w:pPr>
            <w:r>
              <w:rPr>
                <w:rFonts w:ascii="Arial" w:hAnsi="Arial"/>
              </w:rPr>
              <w:t>CH</w:t>
            </w:r>
          </w:p>
        </w:tc>
        <w:tc>
          <w:tcPr>
            <w:tcW w:w="3150" w:type="dxa"/>
            <w:tcBorders>
              <w:top w:val="single" w:sz="6" w:space="0" w:color="auto"/>
              <w:left w:val="single" w:sz="6" w:space="0" w:color="auto"/>
              <w:bottom w:val="single" w:sz="6" w:space="0" w:color="auto"/>
              <w:right w:val="single" w:sz="6" w:space="0" w:color="auto"/>
            </w:tcBorders>
          </w:tcPr>
          <w:p w:rsidR="00AA667D" w:rsidRDefault="005F786C" w:rsidP="005F786C">
            <w:pPr>
              <w:jc w:val="center"/>
              <w:rPr>
                <w:rFonts w:ascii="Arial" w:hAnsi="Arial"/>
              </w:rPr>
            </w:pPr>
            <w:r>
              <w:rPr>
                <w:rFonts w:ascii="Arial" w:hAnsi="Arial"/>
              </w:rPr>
              <w:t>Impaired Gas Exchange</w:t>
            </w:r>
          </w:p>
          <w:p w:rsidR="005F786C" w:rsidRDefault="005F786C" w:rsidP="005F786C">
            <w:pPr>
              <w:jc w:val="center"/>
              <w:rPr>
                <w:rFonts w:ascii="Arial" w:hAnsi="Arial"/>
              </w:rPr>
            </w:pPr>
            <w:r>
              <w:rPr>
                <w:rFonts w:ascii="Arial" w:hAnsi="Arial"/>
              </w:rPr>
              <w:t>R/T Alveolar Capillary Membrane changes</w:t>
            </w:r>
          </w:p>
        </w:tc>
        <w:tc>
          <w:tcPr>
            <w:tcW w:w="3600" w:type="dxa"/>
            <w:tcBorders>
              <w:top w:val="single" w:sz="6" w:space="0" w:color="auto"/>
              <w:left w:val="single" w:sz="6" w:space="0" w:color="auto"/>
              <w:bottom w:val="single" w:sz="6" w:space="0" w:color="auto"/>
              <w:right w:val="single" w:sz="6" w:space="0" w:color="auto"/>
            </w:tcBorders>
          </w:tcPr>
          <w:p w:rsidR="00112588" w:rsidRDefault="00AA667D" w:rsidP="00346D48">
            <w:pPr>
              <w:rPr>
                <w:rFonts w:ascii="Arial" w:hAnsi="Arial"/>
              </w:rPr>
            </w:pPr>
            <w:r>
              <w:rPr>
                <w:rFonts w:ascii="Arial" w:hAnsi="Arial"/>
              </w:rPr>
              <w:t>Patient wi</w:t>
            </w:r>
            <w:r w:rsidR="008D0440">
              <w:rPr>
                <w:rFonts w:ascii="Arial" w:hAnsi="Arial"/>
              </w:rPr>
              <w:t xml:space="preserve">ll </w:t>
            </w:r>
            <w:r w:rsidR="005F786C">
              <w:rPr>
                <w:rFonts w:ascii="Arial" w:hAnsi="Arial"/>
              </w:rPr>
              <w:t xml:space="preserve">show improved gas exchange </w:t>
            </w:r>
          </w:p>
          <w:p w:rsidR="00AA667D" w:rsidRDefault="00AA667D"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4B0ACD" w:rsidRPr="004B0ACD" w:rsidRDefault="004B0ACD" w:rsidP="004B0ACD">
            <w:pPr>
              <w:pStyle w:val="ListParagraph"/>
              <w:rPr>
                <w:rFonts w:ascii="Arial" w:hAnsi="Arial"/>
                <w:sz w:val="20"/>
                <w:szCs w:val="20"/>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AA667D" w:rsidRPr="00AA667D" w:rsidRDefault="00AA667D" w:rsidP="00AA667D">
            <w:pPr>
              <w:rPr>
                <w:rFonts w:ascii="Arial" w:hAnsi="Arial"/>
              </w:rPr>
            </w:pPr>
            <w:proofErr w:type="spellStart"/>
            <w:r>
              <w:rPr>
                <w:rFonts w:ascii="Arial" w:hAnsi="Arial"/>
              </w:rPr>
              <w:t>Aeb</w:t>
            </w:r>
            <w:proofErr w:type="spellEnd"/>
            <w:r>
              <w:rPr>
                <w:rFonts w:ascii="Arial" w:hAnsi="Arial"/>
              </w:rPr>
              <w:t>:</w:t>
            </w:r>
          </w:p>
        </w:tc>
        <w:tc>
          <w:tcPr>
            <w:tcW w:w="3600" w:type="dxa"/>
            <w:tcBorders>
              <w:top w:val="single" w:sz="6" w:space="0" w:color="auto"/>
              <w:left w:val="single" w:sz="6" w:space="0" w:color="auto"/>
              <w:bottom w:val="single" w:sz="6" w:space="0" w:color="auto"/>
              <w:right w:val="single" w:sz="6" w:space="0" w:color="auto"/>
            </w:tcBorders>
          </w:tcPr>
          <w:p w:rsidR="00AA667D" w:rsidRDefault="00AA667D" w:rsidP="00346D48">
            <w:pPr>
              <w:rPr>
                <w:rFonts w:ascii="Arial" w:hAnsi="Arial"/>
              </w:rPr>
            </w:pPr>
            <w:proofErr w:type="spellStart"/>
            <w:r>
              <w:rPr>
                <w:rFonts w:ascii="Arial" w:hAnsi="Arial"/>
              </w:rPr>
              <w:t>Aeb</w:t>
            </w:r>
            <w:proofErr w:type="spellEnd"/>
            <w:r>
              <w:rPr>
                <w:rFonts w:ascii="Arial" w:hAnsi="Arial"/>
              </w:rPr>
              <w:t>:</w:t>
            </w:r>
          </w:p>
        </w:tc>
        <w:tc>
          <w:tcPr>
            <w:tcW w:w="3690" w:type="dxa"/>
            <w:tcBorders>
              <w:top w:val="single" w:sz="6" w:space="0" w:color="auto"/>
              <w:left w:val="single" w:sz="6" w:space="0" w:color="auto"/>
              <w:bottom w:val="single" w:sz="6" w:space="0" w:color="auto"/>
              <w:right w:val="single" w:sz="6" w:space="0" w:color="auto"/>
            </w:tcBorders>
          </w:tcPr>
          <w:p w:rsidR="00112588" w:rsidRPr="00964996" w:rsidRDefault="00112588" w:rsidP="00346D48">
            <w:pPr>
              <w:rPr>
                <w:rFonts w:ascii="Arial" w:hAnsi="Arial"/>
                <w:sz w:val="18"/>
                <w:szCs w:val="18"/>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8D0440" w:rsidRDefault="005F786C" w:rsidP="005F786C">
            <w:pPr>
              <w:pStyle w:val="ListParagraph"/>
              <w:rPr>
                <w:rFonts w:ascii="Arial Narrow" w:hAnsi="Arial Narrow"/>
                <w:sz w:val="18"/>
                <w:szCs w:val="18"/>
              </w:rPr>
            </w:pPr>
            <w:r>
              <w:rPr>
                <w:rFonts w:ascii="Arial Narrow" w:hAnsi="Arial Narrow"/>
                <w:sz w:val="18"/>
                <w:szCs w:val="18"/>
              </w:rPr>
              <w:t>-Non productive Cough</w:t>
            </w:r>
          </w:p>
          <w:p w:rsidR="005F786C" w:rsidRDefault="005F786C" w:rsidP="005F786C">
            <w:pPr>
              <w:pStyle w:val="ListParagraph"/>
              <w:rPr>
                <w:rFonts w:ascii="Arial Narrow" w:hAnsi="Arial Narrow"/>
                <w:sz w:val="18"/>
                <w:szCs w:val="18"/>
              </w:rPr>
            </w:pPr>
            <w:r>
              <w:rPr>
                <w:rFonts w:ascii="Arial Narrow" w:hAnsi="Arial Narrow"/>
                <w:sz w:val="18"/>
                <w:szCs w:val="18"/>
              </w:rPr>
              <w:t>-Confusion</w:t>
            </w:r>
          </w:p>
          <w:p w:rsidR="005F786C" w:rsidRDefault="005F786C" w:rsidP="005F786C">
            <w:pPr>
              <w:pStyle w:val="ListParagraph"/>
              <w:rPr>
                <w:rFonts w:ascii="Arial Narrow" w:hAnsi="Arial Narrow"/>
                <w:sz w:val="18"/>
                <w:szCs w:val="18"/>
              </w:rPr>
            </w:pPr>
            <w:r>
              <w:rPr>
                <w:rFonts w:ascii="Arial Narrow" w:hAnsi="Arial Narrow"/>
                <w:sz w:val="18"/>
                <w:szCs w:val="18"/>
              </w:rPr>
              <w:t>-Irritability</w:t>
            </w:r>
          </w:p>
          <w:p w:rsidR="005F786C" w:rsidRDefault="005F786C" w:rsidP="005F786C">
            <w:pPr>
              <w:pStyle w:val="ListParagraph"/>
              <w:rPr>
                <w:rFonts w:ascii="Arial Narrow" w:hAnsi="Arial Narrow"/>
                <w:sz w:val="18"/>
                <w:szCs w:val="18"/>
              </w:rPr>
            </w:pPr>
            <w:r>
              <w:rPr>
                <w:rFonts w:ascii="Arial Narrow" w:hAnsi="Arial Narrow"/>
                <w:sz w:val="18"/>
                <w:szCs w:val="18"/>
              </w:rPr>
              <w:t>-Need for O</w:t>
            </w:r>
            <w:r w:rsidRPr="005F786C">
              <w:rPr>
                <w:rFonts w:ascii="Arial Narrow" w:hAnsi="Arial Narrow"/>
                <w:sz w:val="18"/>
                <w:szCs w:val="18"/>
                <w:vertAlign w:val="subscript"/>
              </w:rPr>
              <w:t>2</w:t>
            </w:r>
            <w:r>
              <w:rPr>
                <w:rFonts w:ascii="Arial Narrow" w:hAnsi="Arial Narrow"/>
                <w:sz w:val="18"/>
                <w:szCs w:val="18"/>
                <w:vertAlign w:val="subscript"/>
              </w:rPr>
              <w:t xml:space="preserve"> </w:t>
            </w:r>
            <w:r>
              <w:rPr>
                <w:rFonts w:ascii="Arial Narrow" w:hAnsi="Arial Narrow"/>
                <w:sz w:val="18"/>
                <w:szCs w:val="18"/>
              </w:rPr>
              <w:t>therapy</w:t>
            </w:r>
          </w:p>
          <w:p w:rsidR="005F786C" w:rsidRDefault="005F786C" w:rsidP="005F786C">
            <w:pPr>
              <w:pStyle w:val="ListParagraph"/>
              <w:rPr>
                <w:rFonts w:ascii="Arial Narrow" w:hAnsi="Arial Narrow"/>
                <w:sz w:val="18"/>
                <w:szCs w:val="18"/>
              </w:rPr>
            </w:pPr>
            <w:r>
              <w:rPr>
                <w:rFonts w:ascii="Arial Narrow" w:hAnsi="Arial Narrow"/>
                <w:sz w:val="18"/>
                <w:szCs w:val="18"/>
              </w:rPr>
              <w:t xml:space="preserve">    2 L Nasal </w:t>
            </w:r>
            <w:proofErr w:type="spellStart"/>
            <w:r>
              <w:rPr>
                <w:rFonts w:ascii="Arial Narrow" w:hAnsi="Arial Narrow"/>
                <w:sz w:val="18"/>
                <w:szCs w:val="18"/>
              </w:rPr>
              <w:t>Cannula</w:t>
            </w:r>
            <w:proofErr w:type="spellEnd"/>
            <w:r w:rsidR="00E71802">
              <w:rPr>
                <w:rFonts w:ascii="Arial Narrow" w:hAnsi="Arial Narrow"/>
                <w:sz w:val="18"/>
                <w:szCs w:val="18"/>
              </w:rPr>
              <w:t xml:space="preserve"> 92% SPO</w:t>
            </w:r>
            <w:r w:rsidR="00E71802" w:rsidRPr="00E71802">
              <w:rPr>
                <w:rFonts w:ascii="Arial Narrow" w:hAnsi="Arial Narrow"/>
                <w:sz w:val="18"/>
                <w:szCs w:val="18"/>
                <w:vertAlign w:val="subscript"/>
              </w:rPr>
              <w:t>2</w:t>
            </w:r>
          </w:p>
          <w:p w:rsidR="005F786C" w:rsidRDefault="005F786C" w:rsidP="005F786C">
            <w:pPr>
              <w:pStyle w:val="ListParagraph"/>
              <w:rPr>
                <w:rFonts w:ascii="Arial Narrow" w:hAnsi="Arial Narrow"/>
                <w:sz w:val="18"/>
                <w:szCs w:val="18"/>
              </w:rPr>
            </w:pPr>
            <w:r>
              <w:rPr>
                <w:rFonts w:ascii="Arial Narrow" w:hAnsi="Arial Narrow"/>
                <w:sz w:val="18"/>
                <w:szCs w:val="18"/>
              </w:rPr>
              <w:t>-Lethargy</w:t>
            </w:r>
          </w:p>
          <w:p w:rsidR="005F786C" w:rsidRDefault="008C6D57" w:rsidP="005F786C">
            <w:pPr>
              <w:pStyle w:val="ListParagraph"/>
              <w:rPr>
                <w:rFonts w:ascii="Arial Narrow" w:hAnsi="Arial Narrow"/>
                <w:sz w:val="18"/>
                <w:szCs w:val="18"/>
              </w:rPr>
            </w:pPr>
            <w:r>
              <w:rPr>
                <w:rFonts w:ascii="Arial Narrow" w:hAnsi="Arial Narrow"/>
                <w:sz w:val="18"/>
                <w:szCs w:val="18"/>
              </w:rPr>
              <w:t>-Elevated WBC count (16.5</w:t>
            </w:r>
            <w:r w:rsidR="005F786C">
              <w:rPr>
                <w:rFonts w:ascii="Arial Narrow" w:hAnsi="Arial Narrow"/>
                <w:sz w:val="18"/>
                <w:szCs w:val="18"/>
              </w:rPr>
              <w:t>)</w:t>
            </w:r>
          </w:p>
          <w:p w:rsidR="005F786C" w:rsidRPr="005F786C" w:rsidRDefault="005F786C" w:rsidP="005F786C">
            <w:pPr>
              <w:pStyle w:val="ListParagraph"/>
              <w:rPr>
                <w:rFonts w:ascii="Arial Narrow" w:hAnsi="Arial Narrow"/>
                <w:sz w:val="18"/>
                <w:szCs w:val="18"/>
              </w:rPr>
            </w:pPr>
          </w:p>
        </w:tc>
        <w:tc>
          <w:tcPr>
            <w:tcW w:w="3600" w:type="dxa"/>
            <w:tcBorders>
              <w:top w:val="single" w:sz="6" w:space="0" w:color="auto"/>
              <w:left w:val="single" w:sz="6" w:space="0" w:color="auto"/>
              <w:bottom w:val="single" w:sz="6" w:space="0" w:color="auto"/>
              <w:right w:val="single" w:sz="6" w:space="0" w:color="auto"/>
            </w:tcBorders>
          </w:tcPr>
          <w:p w:rsidR="00AA667D" w:rsidRDefault="00AA667D" w:rsidP="00E71802">
            <w:pPr>
              <w:rPr>
                <w:rFonts w:ascii="Arial Narrow" w:hAnsi="Arial Narrow"/>
                <w:sz w:val="18"/>
                <w:szCs w:val="18"/>
              </w:rPr>
            </w:pPr>
            <w:r w:rsidRPr="00C61182">
              <w:rPr>
                <w:rFonts w:ascii="Arial Narrow" w:hAnsi="Arial Narrow"/>
                <w:sz w:val="18"/>
                <w:szCs w:val="18"/>
              </w:rPr>
              <w:t>-</w:t>
            </w:r>
            <w:r w:rsidR="008D0440" w:rsidRPr="00C61182">
              <w:rPr>
                <w:rFonts w:ascii="Arial Narrow" w:hAnsi="Arial Narrow"/>
                <w:sz w:val="18"/>
                <w:szCs w:val="18"/>
              </w:rPr>
              <w:t xml:space="preserve"> </w:t>
            </w:r>
            <w:r w:rsidR="00E71802">
              <w:rPr>
                <w:rFonts w:ascii="Arial Narrow" w:hAnsi="Arial Narrow"/>
                <w:sz w:val="18"/>
                <w:szCs w:val="18"/>
              </w:rPr>
              <w:t>Cough that is productive of sputum</w:t>
            </w:r>
          </w:p>
          <w:p w:rsidR="00E71802" w:rsidRDefault="00E71802" w:rsidP="00E71802">
            <w:pPr>
              <w:rPr>
                <w:rFonts w:ascii="Arial Narrow" w:hAnsi="Arial Narrow"/>
                <w:sz w:val="18"/>
                <w:szCs w:val="18"/>
              </w:rPr>
            </w:pPr>
            <w:r>
              <w:rPr>
                <w:rFonts w:ascii="Arial Narrow" w:hAnsi="Arial Narrow"/>
                <w:sz w:val="18"/>
                <w:szCs w:val="18"/>
              </w:rPr>
              <w:t>-decreased confusion</w:t>
            </w:r>
          </w:p>
          <w:p w:rsidR="00E71802" w:rsidRDefault="00E71802" w:rsidP="00E71802">
            <w:pPr>
              <w:rPr>
                <w:rFonts w:ascii="Arial Narrow" w:hAnsi="Arial Narrow"/>
                <w:sz w:val="18"/>
                <w:szCs w:val="18"/>
              </w:rPr>
            </w:pPr>
            <w:r>
              <w:rPr>
                <w:rFonts w:ascii="Arial Narrow" w:hAnsi="Arial Narrow"/>
                <w:sz w:val="18"/>
                <w:szCs w:val="18"/>
              </w:rPr>
              <w:t>-Decreased Irritability</w:t>
            </w:r>
          </w:p>
          <w:p w:rsidR="00E71802" w:rsidRDefault="00E71802" w:rsidP="00E71802">
            <w:pPr>
              <w:rPr>
                <w:rFonts w:ascii="Arial Narrow" w:hAnsi="Arial Narrow"/>
                <w:sz w:val="18"/>
                <w:szCs w:val="18"/>
              </w:rPr>
            </w:pPr>
            <w:r>
              <w:rPr>
                <w:rFonts w:ascii="Arial Narrow" w:hAnsi="Arial Narrow"/>
                <w:sz w:val="18"/>
                <w:szCs w:val="18"/>
              </w:rPr>
              <w:t>-</w:t>
            </w:r>
            <w:r w:rsidR="00B37C4A">
              <w:rPr>
                <w:rFonts w:ascii="Arial Narrow" w:hAnsi="Arial Narrow"/>
                <w:sz w:val="18"/>
                <w:szCs w:val="18"/>
              </w:rPr>
              <w:t>SPO</w:t>
            </w:r>
            <w:r w:rsidR="00B37C4A" w:rsidRPr="00B37C4A">
              <w:rPr>
                <w:rFonts w:ascii="Arial Narrow" w:hAnsi="Arial Narrow"/>
                <w:sz w:val="18"/>
                <w:szCs w:val="18"/>
                <w:vertAlign w:val="subscript"/>
              </w:rPr>
              <w:t>2</w:t>
            </w:r>
            <w:r w:rsidR="00B37C4A">
              <w:rPr>
                <w:rFonts w:ascii="Arial Narrow" w:hAnsi="Arial Narrow"/>
                <w:sz w:val="18"/>
                <w:szCs w:val="18"/>
              </w:rPr>
              <w:t xml:space="preserve"> greater than 92% on 2 L</w:t>
            </w:r>
          </w:p>
          <w:p w:rsidR="00B37C4A" w:rsidRPr="00B37C4A" w:rsidRDefault="00B37C4A" w:rsidP="00E71802">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r w:rsidRPr="00C61182">
              <w:rPr>
                <w:rFonts w:ascii="Arial Narrow" w:hAnsi="Arial Narrow"/>
                <w:sz w:val="18"/>
                <w:szCs w:val="18"/>
              </w:rPr>
              <w:t>By Discharge</w:t>
            </w:r>
          </w:p>
        </w:tc>
        <w:tc>
          <w:tcPr>
            <w:tcW w:w="3690" w:type="dxa"/>
            <w:tcBorders>
              <w:top w:val="single" w:sz="6" w:space="0" w:color="auto"/>
              <w:left w:val="single" w:sz="6" w:space="0" w:color="auto"/>
              <w:bottom w:val="single" w:sz="6" w:space="0" w:color="auto"/>
              <w:right w:val="single" w:sz="6" w:space="0" w:color="auto"/>
            </w:tcBorders>
          </w:tcPr>
          <w:p w:rsidR="00AB4C1D" w:rsidRPr="00AB4C1D" w:rsidRDefault="00AB4C1D" w:rsidP="00AB4C1D">
            <w:pPr>
              <w:rPr>
                <w:rFonts w:ascii="Arial Narrow" w:hAnsi="Arial Narrow"/>
                <w:sz w:val="18"/>
                <w:szCs w:val="18"/>
              </w:rPr>
            </w:pPr>
          </w:p>
          <w:p w:rsidR="004B0ACD" w:rsidRPr="00C61182" w:rsidRDefault="00AB4C1D" w:rsidP="004B0ACD">
            <w:pPr>
              <w:pStyle w:val="ListParagraph"/>
              <w:numPr>
                <w:ilvl w:val="0"/>
                <w:numId w:val="4"/>
              </w:numPr>
              <w:rPr>
                <w:rFonts w:ascii="Arial Narrow" w:hAnsi="Arial Narrow"/>
                <w:sz w:val="18"/>
                <w:szCs w:val="18"/>
              </w:rPr>
            </w:pPr>
            <w:r>
              <w:rPr>
                <w:rFonts w:ascii="Arial Narrow" w:hAnsi="Arial Narrow"/>
                <w:sz w:val="18"/>
                <w:szCs w:val="18"/>
              </w:rPr>
              <w:t>Assess Vital signs</w:t>
            </w:r>
            <w:r w:rsidR="004B0ACD" w:rsidRPr="00C61182">
              <w:rPr>
                <w:rFonts w:ascii="Arial Narrow" w:hAnsi="Arial Narrow"/>
                <w:sz w:val="18"/>
                <w:szCs w:val="18"/>
              </w:rPr>
              <w:t xml:space="preserve"> q 4.</w:t>
            </w:r>
          </w:p>
          <w:p w:rsidR="004B0ACD" w:rsidRPr="00C61182" w:rsidRDefault="004B0ACD" w:rsidP="004B0ACD">
            <w:pPr>
              <w:pStyle w:val="ListParagraph"/>
              <w:rPr>
                <w:rFonts w:ascii="Arial Narrow" w:hAnsi="Arial Narrow"/>
                <w:sz w:val="18"/>
                <w:szCs w:val="18"/>
              </w:rPr>
            </w:pPr>
            <w:r w:rsidRPr="00C61182">
              <w:rPr>
                <w:rFonts w:ascii="Arial Narrow" w:hAnsi="Arial Narrow"/>
                <w:sz w:val="18"/>
                <w:szCs w:val="18"/>
              </w:rPr>
              <w:t>(0700,1100,1500,1900)</w:t>
            </w:r>
          </w:p>
          <w:p w:rsidR="004B0ACD" w:rsidRPr="00C61182" w:rsidRDefault="004B0ACD" w:rsidP="004B0ACD">
            <w:pPr>
              <w:pStyle w:val="ListParagraph"/>
              <w:rPr>
                <w:rFonts w:ascii="Arial Narrow" w:hAnsi="Arial Narrow"/>
                <w:sz w:val="18"/>
                <w:szCs w:val="18"/>
              </w:rPr>
            </w:pPr>
            <w:r w:rsidRPr="00C61182">
              <w:rPr>
                <w:rFonts w:ascii="Arial Narrow" w:hAnsi="Arial Narrow"/>
                <w:sz w:val="18"/>
                <w:szCs w:val="18"/>
              </w:rPr>
              <w:t>For wo</w:t>
            </w:r>
            <w:r w:rsidR="00AB4C1D">
              <w:rPr>
                <w:rFonts w:ascii="Arial Narrow" w:hAnsi="Arial Narrow"/>
                <w:sz w:val="18"/>
                <w:szCs w:val="18"/>
              </w:rPr>
              <w:t xml:space="preserve">rsening or improvement of vital signs.  Assess for rate, depth and rhythm of respirations.  Assess if there is an increase or decrease in blood pressure, temperature and heart rate. Notify the physician if they are critically high or low. </w:t>
            </w:r>
          </w:p>
          <w:p w:rsidR="00AB4C1D" w:rsidRDefault="005572BF" w:rsidP="004B0ACD">
            <w:pPr>
              <w:pStyle w:val="ListParagraph"/>
              <w:numPr>
                <w:ilvl w:val="0"/>
                <w:numId w:val="4"/>
              </w:numPr>
              <w:rPr>
                <w:rFonts w:ascii="Arial Narrow" w:hAnsi="Arial Narrow"/>
                <w:sz w:val="18"/>
                <w:szCs w:val="18"/>
              </w:rPr>
            </w:pPr>
            <w:r>
              <w:rPr>
                <w:rFonts w:ascii="Arial Narrow" w:hAnsi="Arial Narrow"/>
                <w:sz w:val="18"/>
                <w:szCs w:val="18"/>
              </w:rPr>
              <w:t>Assess bilateral lung sounds on inspiration and expiration 2 shift.</w:t>
            </w:r>
          </w:p>
          <w:p w:rsidR="005572BF" w:rsidRDefault="005572BF" w:rsidP="005572BF">
            <w:pPr>
              <w:pStyle w:val="ListParagraph"/>
              <w:ind w:left="360"/>
              <w:rPr>
                <w:rFonts w:ascii="Arial Narrow" w:hAnsi="Arial Narrow"/>
                <w:sz w:val="18"/>
                <w:szCs w:val="18"/>
              </w:rPr>
            </w:pPr>
            <w:r>
              <w:rPr>
                <w:rFonts w:ascii="Arial Narrow" w:hAnsi="Arial Narrow"/>
                <w:sz w:val="18"/>
                <w:szCs w:val="18"/>
              </w:rPr>
              <w:t>(0700,1500,2300)</w:t>
            </w:r>
          </w:p>
          <w:p w:rsidR="005572BF" w:rsidRDefault="005572BF" w:rsidP="005572BF">
            <w:pPr>
              <w:pStyle w:val="ListParagraph"/>
              <w:ind w:left="360"/>
              <w:rPr>
                <w:rFonts w:ascii="Arial Narrow" w:hAnsi="Arial Narrow"/>
                <w:sz w:val="18"/>
                <w:szCs w:val="18"/>
              </w:rPr>
            </w:pPr>
            <w:r>
              <w:rPr>
                <w:rFonts w:ascii="Arial Narrow" w:hAnsi="Arial Narrow"/>
                <w:sz w:val="18"/>
                <w:szCs w:val="18"/>
              </w:rPr>
              <w:t>Changes in the lung sounds may show signs of the etiology of impaired gas exchange</w:t>
            </w:r>
          </w:p>
          <w:p w:rsidR="005572BF" w:rsidRDefault="005572BF" w:rsidP="004B0ACD">
            <w:pPr>
              <w:pStyle w:val="ListParagraph"/>
              <w:numPr>
                <w:ilvl w:val="0"/>
                <w:numId w:val="4"/>
              </w:numPr>
              <w:rPr>
                <w:rFonts w:ascii="Arial Narrow" w:hAnsi="Arial Narrow"/>
                <w:sz w:val="18"/>
                <w:szCs w:val="18"/>
              </w:rPr>
            </w:pPr>
            <w:r>
              <w:rPr>
                <w:rFonts w:ascii="Arial Narrow" w:hAnsi="Arial Narrow"/>
                <w:sz w:val="18"/>
                <w:szCs w:val="18"/>
              </w:rPr>
              <w:t>Assess for lethargy and irritability q 2.</w:t>
            </w:r>
          </w:p>
          <w:p w:rsidR="005572BF" w:rsidRDefault="005572BF" w:rsidP="005572BF">
            <w:pPr>
              <w:pStyle w:val="ListParagraph"/>
              <w:ind w:left="360"/>
              <w:rPr>
                <w:rFonts w:ascii="Arial Narrow" w:hAnsi="Arial Narrow"/>
                <w:sz w:val="18"/>
                <w:szCs w:val="18"/>
              </w:rPr>
            </w:pPr>
            <w:r>
              <w:rPr>
                <w:rFonts w:ascii="Arial Narrow" w:hAnsi="Arial Narrow"/>
                <w:sz w:val="18"/>
                <w:szCs w:val="18"/>
              </w:rPr>
              <w:t>(0700,0900,1100,1300)</w:t>
            </w:r>
          </w:p>
          <w:p w:rsidR="005572BF" w:rsidRDefault="005572BF" w:rsidP="005572BF">
            <w:pPr>
              <w:pStyle w:val="ListParagraph"/>
              <w:ind w:left="360"/>
              <w:rPr>
                <w:rFonts w:ascii="Arial Narrow" w:hAnsi="Arial Narrow"/>
                <w:sz w:val="18"/>
                <w:szCs w:val="18"/>
              </w:rPr>
            </w:pPr>
            <w:r>
              <w:rPr>
                <w:rFonts w:ascii="Arial Narrow" w:hAnsi="Arial Narrow"/>
                <w:sz w:val="18"/>
                <w:szCs w:val="18"/>
              </w:rPr>
              <w:t xml:space="preserve">Lethargy and Irritability are signs and symptoms of impaired gas exchange. </w:t>
            </w:r>
          </w:p>
          <w:p w:rsidR="00964996" w:rsidRDefault="005572BF" w:rsidP="005572BF">
            <w:pPr>
              <w:pStyle w:val="ListParagraph"/>
              <w:numPr>
                <w:ilvl w:val="0"/>
                <w:numId w:val="4"/>
              </w:numPr>
              <w:rPr>
                <w:rFonts w:ascii="Arial Narrow" w:hAnsi="Arial Narrow"/>
                <w:sz w:val="18"/>
                <w:szCs w:val="18"/>
              </w:rPr>
            </w:pPr>
            <w:r>
              <w:rPr>
                <w:rFonts w:ascii="Arial Narrow" w:hAnsi="Arial Narrow"/>
                <w:sz w:val="18"/>
                <w:szCs w:val="18"/>
              </w:rPr>
              <w:t>Monitor hemoglobin levels q 24 hours</w:t>
            </w:r>
          </w:p>
          <w:p w:rsidR="005572BF" w:rsidRDefault="005572BF" w:rsidP="005572BF">
            <w:pPr>
              <w:pStyle w:val="ListParagraph"/>
              <w:ind w:left="360"/>
              <w:rPr>
                <w:rFonts w:ascii="Arial Narrow" w:hAnsi="Arial Narrow"/>
                <w:sz w:val="18"/>
                <w:szCs w:val="18"/>
              </w:rPr>
            </w:pPr>
            <w:r>
              <w:rPr>
                <w:rFonts w:ascii="Arial Narrow" w:hAnsi="Arial Narrow"/>
                <w:sz w:val="18"/>
                <w:szCs w:val="18"/>
              </w:rPr>
              <w:t>(0700,0700)</w:t>
            </w:r>
          </w:p>
          <w:p w:rsidR="005572BF" w:rsidRDefault="005572BF" w:rsidP="005572BF">
            <w:pPr>
              <w:pStyle w:val="ListParagraph"/>
              <w:ind w:left="360"/>
              <w:rPr>
                <w:rFonts w:ascii="Arial Narrow" w:hAnsi="Arial Narrow"/>
                <w:sz w:val="18"/>
                <w:szCs w:val="18"/>
              </w:rPr>
            </w:pPr>
            <w:r>
              <w:rPr>
                <w:rFonts w:ascii="Arial Narrow" w:hAnsi="Arial Narrow"/>
                <w:sz w:val="18"/>
                <w:szCs w:val="18"/>
              </w:rPr>
              <w:t xml:space="preserve">Low levels reduce the uptake of oxygen in the alveolar capillary membrane making breathing more difficult.  Report critically low levels to physician within the 20 minute time period for a critical level. </w:t>
            </w:r>
          </w:p>
          <w:p w:rsidR="005572BF" w:rsidRDefault="005572BF" w:rsidP="005572BF">
            <w:pPr>
              <w:pStyle w:val="ListParagraph"/>
              <w:numPr>
                <w:ilvl w:val="0"/>
                <w:numId w:val="4"/>
              </w:numPr>
              <w:rPr>
                <w:rFonts w:ascii="Arial Narrow" w:hAnsi="Arial Narrow"/>
                <w:sz w:val="18"/>
                <w:szCs w:val="18"/>
              </w:rPr>
            </w:pPr>
            <w:r>
              <w:rPr>
                <w:rFonts w:ascii="Arial Narrow" w:hAnsi="Arial Narrow"/>
                <w:sz w:val="18"/>
                <w:szCs w:val="18"/>
              </w:rPr>
              <w:t xml:space="preserve"> Evaluate </w:t>
            </w:r>
            <w:proofErr w:type="gramStart"/>
            <w:r>
              <w:rPr>
                <w:rFonts w:ascii="Arial Narrow" w:hAnsi="Arial Narrow"/>
                <w:sz w:val="18"/>
                <w:szCs w:val="18"/>
              </w:rPr>
              <w:t>patients</w:t>
            </w:r>
            <w:proofErr w:type="gramEnd"/>
            <w:r>
              <w:rPr>
                <w:rFonts w:ascii="Arial Narrow" w:hAnsi="Arial Narrow"/>
                <w:sz w:val="18"/>
                <w:szCs w:val="18"/>
              </w:rPr>
              <w:t xml:space="preserve"> hydration status q 12.</w:t>
            </w:r>
          </w:p>
          <w:p w:rsidR="005572BF" w:rsidRDefault="005572BF" w:rsidP="005572BF">
            <w:pPr>
              <w:pStyle w:val="ListParagraph"/>
              <w:ind w:left="360"/>
              <w:rPr>
                <w:rFonts w:ascii="Arial Narrow" w:hAnsi="Arial Narrow"/>
                <w:sz w:val="18"/>
                <w:szCs w:val="18"/>
              </w:rPr>
            </w:pPr>
            <w:r>
              <w:rPr>
                <w:rFonts w:ascii="Arial Narrow" w:hAnsi="Arial Narrow"/>
                <w:sz w:val="18"/>
                <w:szCs w:val="18"/>
              </w:rPr>
              <w:t>(0700,1900)</w:t>
            </w:r>
          </w:p>
          <w:p w:rsidR="005572BF" w:rsidRDefault="005572BF" w:rsidP="005572BF">
            <w:pPr>
              <w:pStyle w:val="ListParagraph"/>
              <w:ind w:left="360"/>
              <w:rPr>
                <w:rFonts w:ascii="Arial Narrow" w:hAnsi="Arial Narrow"/>
                <w:sz w:val="18"/>
                <w:szCs w:val="18"/>
              </w:rPr>
            </w:pPr>
            <w:r>
              <w:rPr>
                <w:rFonts w:ascii="Arial Narrow" w:hAnsi="Arial Narrow"/>
                <w:sz w:val="18"/>
                <w:szCs w:val="18"/>
              </w:rPr>
              <w:t xml:space="preserve">Gas exchange may be impaired by under or over hydration as it effects </w:t>
            </w:r>
            <w:r w:rsidR="009F6D9A">
              <w:rPr>
                <w:rFonts w:ascii="Arial Narrow" w:hAnsi="Arial Narrow"/>
                <w:sz w:val="18"/>
                <w:szCs w:val="18"/>
              </w:rPr>
              <w:t>sputum production or inability to produce sputum.</w:t>
            </w:r>
          </w:p>
          <w:p w:rsidR="009F6D9A" w:rsidRDefault="009F6D9A" w:rsidP="009F6D9A">
            <w:pPr>
              <w:pStyle w:val="ListParagraph"/>
              <w:numPr>
                <w:ilvl w:val="0"/>
                <w:numId w:val="4"/>
              </w:numPr>
              <w:rPr>
                <w:rFonts w:ascii="Arial Narrow" w:hAnsi="Arial Narrow"/>
                <w:sz w:val="18"/>
                <w:szCs w:val="18"/>
              </w:rPr>
            </w:pPr>
            <w:r>
              <w:rPr>
                <w:rFonts w:ascii="Arial Narrow" w:hAnsi="Arial Narrow"/>
                <w:sz w:val="18"/>
                <w:szCs w:val="18"/>
              </w:rPr>
              <w:t>Maintain oxygen and keep saturation greater than 92%.</w:t>
            </w:r>
          </w:p>
          <w:p w:rsidR="009F6D9A" w:rsidRDefault="009F6D9A" w:rsidP="009F6D9A">
            <w:pPr>
              <w:pStyle w:val="ListParagraph"/>
              <w:ind w:left="360"/>
              <w:rPr>
                <w:rFonts w:ascii="Arial Narrow" w:hAnsi="Arial Narrow"/>
                <w:sz w:val="18"/>
                <w:szCs w:val="18"/>
              </w:rPr>
            </w:pPr>
            <w:r>
              <w:rPr>
                <w:rFonts w:ascii="Arial Narrow" w:hAnsi="Arial Narrow"/>
                <w:sz w:val="18"/>
                <w:szCs w:val="18"/>
              </w:rPr>
              <w:t>Daily</w:t>
            </w:r>
          </w:p>
          <w:p w:rsidR="009F6D9A" w:rsidRDefault="009F6D9A" w:rsidP="009F6D9A">
            <w:pPr>
              <w:pStyle w:val="ListParagraph"/>
              <w:ind w:left="360"/>
              <w:rPr>
                <w:rFonts w:ascii="Arial Narrow" w:hAnsi="Arial Narrow"/>
                <w:sz w:val="18"/>
                <w:szCs w:val="18"/>
              </w:rPr>
            </w:pPr>
            <w:r>
              <w:rPr>
                <w:rFonts w:ascii="Arial Narrow" w:hAnsi="Arial Narrow"/>
                <w:sz w:val="18"/>
                <w:szCs w:val="18"/>
              </w:rPr>
              <w:t>Provides adequate oxygenation that the body requires to maintain its system.</w:t>
            </w:r>
          </w:p>
          <w:p w:rsidR="009F6D9A" w:rsidRDefault="009F6D9A" w:rsidP="009F6D9A">
            <w:pPr>
              <w:pStyle w:val="ListParagraph"/>
              <w:numPr>
                <w:ilvl w:val="0"/>
                <w:numId w:val="4"/>
              </w:numPr>
              <w:rPr>
                <w:rFonts w:ascii="Arial Narrow" w:hAnsi="Arial Narrow"/>
                <w:sz w:val="18"/>
                <w:szCs w:val="18"/>
              </w:rPr>
            </w:pPr>
            <w:r>
              <w:rPr>
                <w:rFonts w:ascii="Arial Narrow" w:hAnsi="Arial Narrow"/>
                <w:sz w:val="18"/>
                <w:szCs w:val="18"/>
              </w:rPr>
              <w:t>Encourage deep breathing and coughing q 6 or PRN</w:t>
            </w:r>
          </w:p>
          <w:p w:rsidR="009F6D9A" w:rsidRDefault="009F6D9A" w:rsidP="009F6D9A">
            <w:pPr>
              <w:pStyle w:val="ListParagraph"/>
              <w:ind w:left="360"/>
              <w:rPr>
                <w:rFonts w:ascii="Arial Narrow" w:hAnsi="Arial Narrow"/>
                <w:sz w:val="18"/>
                <w:szCs w:val="18"/>
              </w:rPr>
            </w:pPr>
            <w:r>
              <w:rPr>
                <w:rFonts w:ascii="Arial Narrow" w:hAnsi="Arial Narrow"/>
                <w:sz w:val="18"/>
                <w:szCs w:val="18"/>
              </w:rPr>
              <w:t>(0700,1300,1900)</w:t>
            </w:r>
          </w:p>
          <w:p w:rsidR="009F6D9A" w:rsidRDefault="009F6D9A" w:rsidP="009F6D9A">
            <w:pPr>
              <w:pStyle w:val="ListParagraph"/>
              <w:ind w:left="360"/>
              <w:rPr>
                <w:rFonts w:ascii="Arial Narrow" w:hAnsi="Arial Narrow"/>
                <w:sz w:val="18"/>
                <w:szCs w:val="18"/>
              </w:rPr>
            </w:pPr>
            <w:r>
              <w:rPr>
                <w:rFonts w:ascii="Arial Narrow" w:hAnsi="Arial Narrow"/>
                <w:sz w:val="18"/>
                <w:szCs w:val="18"/>
              </w:rPr>
              <w:t xml:space="preserve">By deep breathing and coughing, it allows for </w:t>
            </w:r>
            <w:r>
              <w:rPr>
                <w:rFonts w:ascii="Arial Narrow" w:hAnsi="Arial Narrow"/>
                <w:sz w:val="18"/>
                <w:szCs w:val="18"/>
              </w:rPr>
              <w:lastRenderedPageBreak/>
              <w:t xml:space="preserve">alveolar expansion and avoids the collapse of </w:t>
            </w:r>
            <w:proofErr w:type="spellStart"/>
            <w:r>
              <w:rPr>
                <w:rFonts w:ascii="Arial Narrow" w:hAnsi="Arial Narrow"/>
                <w:sz w:val="18"/>
                <w:szCs w:val="18"/>
              </w:rPr>
              <w:t>aleoli</w:t>
            </w:r>
            <w:proofErr w:type="spellEnd"/>
            <w:r>
              <w:rPr>
                <w:rFonts w:ascii="Arial Narrow" w:hAnsi="Arial Narrow"/>
                <w:sz w:val="18"/>
                <w:szCs w:val="18"/>
              </w:rPr>
              <w:t xml:space="preserve">.  </w:t>
            </w:r>
          </w:p>
          <w:p w:rsidR="009F6D9A" w:rsidRDefault="009F6D9A" w:rsidP="009F6D9A">
            <w:pPr>
              <w:pStyle w:val="ListParagraph"/>
              <w:numPr>
                <w:ilvl w:val="0"/>
                <w:numId w:val="4"/>
              </w:numPr>
              <w:rPr>
                <w:rFonts w:ascii="Arial Narrow" w:hAnsi="Arial Narrow"/>
                <w:sz w:val="18"/>
                <w:szCs w:val="18"/>
              </w:rPr>
            </w:pPr>
            <w:r>
              <w:rPr>
                <w:rFonts w:ascii="Arial Narrow" w:hAnsi="Arial Narrow"/>
                <w:sz w:val="18"/>
                <w:szCs w:val="18"/>
              </w:rPr>
              <w:t>Keep head of bed above 40 degrees.</w:t>
            </w:r>
          </w:p>
          <w:p w:rsidR="009F6D9A" w:rsidRDefault="009F6D9A" w:rsidP="009F6D9A">
            <w:pPr>
              <w:pStyle w:val="ListParagraph"/>
              <w:ind w:left="360"/>
              <w:rPr>
                <w:rFonts w:ascii="Arial Narrow" w:hAnsi="Arial Narrow"/>
                <w:sz w:val="18"/>
                <w:szCs w:val="18"/>
              </w:rPr>
            </w:pPr>
            <w:r>
              <w:rPr>
                <w:rFonts w:ascii="Arial Narrow" w:hAnsi="Arial Narrow"/>
                <w:sz w:val="18"/>
                <w:szCs w:val="18"/>
              </w:rPr>
              <w:t>Daily</w:t>
            </w:r>
          </w:p>
          <w:p w:rsidR="009F6D9A" w:rsidRDefault="009F6D9A" w:rsidP="009F6D9A">
            <w:pPr>
              <w:pStyle w:val="ListParagraph"/>
              <w:ind w:left="360"/>
              <w:rPr>
                <w:rFonts w:ascii="Arial Narrow" w:hAnsi="Arial Narrow"/>
                <w:sz w:val="18"/>
                <w:szCs w:val="18"/>
              </w:rPr>
            </w:pPr>
            <w:r>
              <w:rPr>
                <w:rFonts w:ascii="Arial Narrow" w:hAnsi="Arial Narrow"/>
                <w:sz w:val="18"/>
                <w:szCs w:val="18"/>
              </w:rPr>
              <w:t xml:space="preserve">Body in a position where the best lung expansion can occur helping the patient to breathe a little better. </w:t>
            </w:r>
          </w:p>
          <w:p w:rsidR="009F6D9A" w:rsidRDefault="009F6D9A" w:rsidP="009F6D9A">
            <w:pPr>
              <w:pStyle w:val="ListParagraph"/>
              <w:numPr>
                <w:ilvl w:val="0"/>
                <w:numId w:val="4"/>
              </w:numPr>
              <w:rPr>
                <w:rFonts w:ascii="Arial Narrow" w:hAnsi="Arial Narrow"/>
                <w:sz w:val="18"/>
                <w:szCs w:val="18"/>
              </w:rPr>
            </w:pPr>
            <w:r>
              <w:rPr>
                <w:rFonts w:ascii="Arial Narrow" w:hAnsi="Arial Narrow"/>
                <w:sz w:val="18"/>
                <w:szCs w:val="18"/>
              </w:rPr>
              <w:t>Educate patient on the need to rest.</w:t>
            </w:r>
          </w:p>
          <w:p w:rsidR="009F6D9A" w:rsidRDefault="009F6D9A" w:rsidP="009F6D9A">
            <w:pPr>
              <w:pStyle w:val="ListParagraph"/>
              <w:ind w:left="360"/>
              <w:rPr>
                <w:rFonts w:ascii="Arial Narrow" w:hAnsi="Arial Narrow"/>
                <w:sz w:val="18"/>
                <w:szCs w:val="18"/>
              </w:rPr>
            </w:pPr>
            <w:r>
              <w:rPr>
                <w:rFonts w:ascii="Arial Narrow" w:hAnsi="Arial Narrow"/>
                <w:sz w:val="18"/>
                <w:szCs w:val="18"/>
              </w:rPr>
              <w:t>PRN</w:t>
            </w:r>
          </w:p>
          <w:p w:rsidR="009F6D9A" w:rsidRDefault="009F6D9A" w:rsidP="009F6D9A">
            <w:pPr>
              <w:pStyle w:val="ListParagraph"/>
              <w:ind w:left="360"/>
              <w:rPr>
                <w:rFonts w:ascii="Arial Narrow" w:hAnsi="Arial Narrow"/>
                <w:sz w:val="18"/>
                <w:szCs w:val="18"/>
              </w:rPr>
            </w:pPr>
            <w:r>
              <w:rPr>
                <w:rFonts w:ascii="Arial Narrow" w:hAnsi="Arial Narrow"/>
                <w:sz w:val="18"/>
                <w:szCs w:val="18"/>
              </w:rPr>
              <w:t xml:space="preserve">Rest goes hand in hand with pneumonia or impaired gas exchange because it reduces fatigue and dyspnea. </w:t>
            </w:r>
          </w:p>
          <w:p w:rsidR="009F6D9A" w:rsidRDefault="009F6D9A" w:rsidP="009F6D9A">
            <w:pPr>
              <w:pStyle w:val="ListParagraph"/>
              <w:numPr>
                <w:ilvl w:val="0"/>
                <w:numId w:val="4"/>
              </w:numPr>
              <w:rPr>
                <w:rFonts w:ascii="Arial Narrow" w:hAnsi="Arial Narrow"/>
                <w:sz w:val="18"/>
                <w:szCs w:val="18"/>
              </w:rPr>
            </w:pPr>
            <w:r>
              <w:rPr>
                <w:rFonts w:ascii="Arial Narrow" w:hAnsi="Arial Narrow"/>
                <w:sz w:val="18"/>
                <w:szCs w:val="18"/>
              </w:rPr>
              <w:t xml:space="preserve">Teach patient about medications such as </w:t>
            </w:r>
            <w:proofErr w:type="spellStart"/>
            <w:r>
              <w:rPr>
                <w:rFonts w:ascii="Arial Narrow" w:hAnsi="Arial Narrow"/>
                <w:sz w:val="18"/>
                <w:szCs w:val="18"/>
              </w:rPr>
              <w:t>albuterol</w:t>
            </w:r>
            <w:proofErr w:type="spellEnd"/>
            <w:r>
              <w:rPr>
                <w:rFonts w:ascii="Arial Narrow" w:hAnsi="Arial Narrow"/>
                <w:sz w:val="18"/>
                <w:szCs w:val="18"/>
              </w:rPr>
              <w:t xml:space="preserve"> and </w:t>
            </w:r>
            <w:proofErr w:type="spellStart"/>
            <w:r>
              <w:rPr>
                <w:rFonts w:ascii="Arial Narrow" w:hAnsi="Arial Narrow"/>
                <w:sz w:val="18"/>
                <w:szCs w:val="18"/>
              </w:rPr>
              <w:t>guaifenesin</w:t>
            </w:r>
            <w:proofErr w:type="spellEnd"/>
            <w:r>
              <w:rPr>
                <w:rFonts w:ascii="Arial Narrow" w:hAnsi="Arial Narrow"/>
                <w:sz w:val="18"/>
                <w:szCs w:val="18"/>
              </w:rPr>
              <w:t xml:space="preserve"> PRN</w:t>
            </w:r>
          </w:p>
          <w:p w:rsidR="009F6D9A" w:rsidRPr="005572BF" w:rsidRDefault="009F6D9A" w:rsidP="009F6D9A">
            <w:pPr>
              <w:pStyle w:val="ListParagraph"/>
              <w:ind w:left="360"/>
              <w:rPr>
                <w:rFonts w:ascii="Arial Narrow" w:hAnsi="Arial Narrow"/>
                <w:sz w:val="18"/>
                <w:szCs w:val="18"/>
              </w:rPr>
            </w:pPr>
            <w:r>
              <w:rPr>
                <w:rFonts w:ascii="Arial Narrow" w:hAnsi="Arial Narrow"/>
                <w:sz w:val="18"/>
                <w:szCs w:val="18"/>
              </w:rPr>
              <w:t xml:space="preserve">Teaching will allow a safe medication process and help patient know what medications help them recover better. </w:t>
            </w:r>
          </w:p>
          <w:p w:rsidR="005572BF" w:rsidRPr="00C61182" w:rsidRDefault="005572BF" w:rsidP="005572BF">
            <w:pPr>
              <w:pStyle w:val="ListParagraph"/>
              <w:ind w:left="360"/>
              <w:rPr>
                <w:rFonts w:ascii="Arial Narrow" w:hAnsi="Arial Narrow"/>
                <w:sz w:val="18"/>
                <w:szCs w:val="18"/>
              </w:rPr>
            </w:pPr>
          </w:p>
        </w:tc>
        <w:tc>
          <w:tcPr>
            <w:tcW w:w="2610" w:type="dxa"/>
            <w:tcBorders>
              <w:top w:val="single" w:sz="6" w:space="0" w:color="auto"/>
              <w:left w:val="single" w:sz="6" w:space="0" w:color="auto"/>
              <w:bottom w:val="single" w:sz="6" w:space="0" w:color="auto"/>
            </w:tcBorders>
          </w:tcPr>
          <w:p w:rsidR="00C61182" w:rsidRDefault="009F6D9A" w:rsidP="00346D48">
            <w:pPr>
              <w:rPr>
                <w:rFonts w:ascii="Arial Narrow" w:hAnsi="Arial Narrow"/>
                <w:sz w:val="18"/>
                <w:szCs w:val="18"/>
              </w:rPr>
            </w:pPr>
            <w:r>
              <w:rPr>
                <w:rFonts w:ascii="Arial Narrow" w:hAnsi="Arial Narrow"/>
                <w:sz w:val="18"/>
                <w:szCs w:val="18"/>
              </w:rPr>
              <w:lastRenderedPageBreak/>
              <w:t>1/25/12</w:t>
            </w:r>
          </w:p>
          <w:p w:rsidR="009F6D9A" w:rsidRPr="00C61182" w:rsidRDefault="009F6D9A" w:rsidP="00346D48">
            <w:pPr>
              <w:rPr>
                <w:rFonts w:ascii="Arial Narrow" w:hAnsi="Arial Narrow"/>
                <w:sz w:val="18"/>
                <w:szCs w:val="18"/>
              </w:rPr>
            </w:pPr>
          </w:p>
          <w:p w:rsidR="00C61182" w:rsidRDefault="009F6D9A" w:rsidP="00346D48">
            <w:pPr>
              <w:rPr>
                <w:rFonts w:ascii="Arial Narrow" w:hAnsi="Arial Narrow"/>
                <w:sz w:val="18"/>
                <w:szCs w:val="18"/>
              </w:rPr>
            </w:pPr>
            <w:r>
              <w:rPr>
                <w:rFonts w:ascii="Arial Narrow" w:hAnsi="Arial Narrow"/>
                <w:sz w:val="18"/>
                <w:szCs w:val="18"/>
              </w:rPr>
              <w:t>Plan of care continued</w:t>
            </w:r>
          </w:p>
          <w:p w:rsidR="009F6D9A" w:rsidRDefault="009F6D9A" w:rsidP="00346D48">
            <w:pPr>
              <w:rPr>
                <w:rFonts w:ascii="Arial Narrow" w:hAnsi="Arial Narrow"/>
                <w:sz w:val="18"/>
                <w:szCs w:val="18"/>
              </w:rPr>
            </w:pPr>
          </w:p>
          <w:p w:rsidR="009F6D9A" w:rsidRDefault="009F6D9A" w:rsidP="00346D48">
            <w:pPr>
              <w:rPr>
                <w:rFonts w:ascii="Arial Narrow" w:hAnsi="Arial Narrow"/>
                <w:sz w:val="18"/>
                <w:szCs w:val="18"/>
              </w:rPr>
            </w:pPr>
            <w:r>
              <w:rPr>
                <w:rFonts w:ascii="Arial Narrow" w:hAnsi="Arial Narrow"/>
                <w:sz w:val="18"/>
                <w:szCs w:val="18"/>
              </w:rPr>
              <w:t>1/25/12</w:t>
            </w:r>
          </w:p>
          <w:p w:rsidR="009F6D9A" w:rsidRDefault="009F6D9A" w:rsidP="00346D48">
            <w:pPr>
              <w:rPr>
                <w:rFonts w:ascii="Arial Narrow" w:hAnsi="Arial Narrow"/>
                <w:sz w:val="18"/>
                <w:szCs w:val="18"/>
              </w:rPr>
            </w:pPr>
            <w:r>
              <w:rPr>
                <w:rFonts w:ascii="Arial Narrow" w:hAnsi="Arial Narrow"/>
                <w:sz w:val="18"/>
                <w:szCs w:val="18"/>
              </w:rPr>
              <w:t>-Patient has non-productive harsh intermittent cough</w:t>
            </w:r>
          </w:p>
          <w:p w:rsidR="009F6D9A" w:rsidRDefault="009F6D9A" w:rsidP="00346D48">
            <w:pPr>
              <w:rPr>
                <w:rFonts w:ascii="Arial Narrow" w:hAnsi="Arial Narrow"/>
                <w:sz w:val="18"/>
                <w:szCs w:val="18"/>
              </w:rPr>
            </w:pPr>
            <w:r>
              <w:rPr>
                <w:rFonts w:ascii="Arial Narrow" w:hAnsi="Arial Narrow"/>
                <w:sz w:val="18"/>
                <w:szCs w:val="18"/>
              </w:rPr>
              <w:t>-no signs of confusion</w:t>
            </w:r>
          </w:p>
          <w:p w:rsidR="009F6D9A" w:rsidRDefault="009F6D9A" w:rsidP="00346D48">
            <w:pPr>
              <w:rPr>
                <w:rFonts w:ascii="Arial Narrow" w:hAnsi="Arial Narrow"/>
                <w:sz w:val="18"/>
                <w:szCs w:val="18"/>
              </w:rPr>
            </w:pPr>
            <w:r>
              <w:rPr>
                <w:rFonts w:ascii="Arial Narrow" w:hAnsi="Arial Narrow"/>
                <w:sz w:val="18"/>
                <w:szCs w:val="18"/>
              </w:rPr>
              <w:t>-irritable</w:t>
            </w:r>
          </w:p>
          <w:p w:rsidR="00C61182" w:rsidRDefault="009F6D9A" w:rsidP="008C6D57">
            <w:pPr>
              <w:rPr>
                <w:rFonts w:ascii="Arial Narrow" w:hAnsi="Arial Narrow"/>
                <w:sz w:val="18"/>
                <w:szCs w:val="18"/>
              </w:rPr>
            </w:pPr>
            <w:r>
              <w:rPr>
                <w:rFonts w:ascii="Arial Narrow" w:hAnsi="Arial Narrow"/>
                <w:sz w:val="18"/>
                <w:szCs w:val="18"/>
              </w:rPr>
              <w:t>-SPO</w:t>
            </w:r>
            <w:r w:rsidRPr="009F6D9A">
              <w:rPr>
                <w:rFonts w:ascii="Arial Narrow" w:hAnsi="Arial Narrow"/>
                <w:sz w:val="18"/>
                <w:szCs w:val="18"/>
                <w:vertAlign w:val="subscript"/>
              </w:rPr>
              <w:t>2</w:t>
            </w:r>
            <w:r>
              <w:rPr>
                <w:rFonts w:ascii="Arial Narrow" w:hAnsi="Arial Narrow"/>
                <w:sz w:val="18"/>
                <w:szCs w:val="18"/>
                <w:vertAlign w:val="subscript"/>
              </w:rPr>
              <w:t xml:space="preserve"> </w:t>
            </w:r>
            <w:r w:rsidR="008C6D57">
              <w:rPr>
                <w:rFonts w:ascii="Arial Narrow" w:hAnsi="Arial Narrow"/>
                <w:sz w:val="18"/>
                <w:szCs w:val="18"/>
                <w:vertAlign w:val="subscript"/>
              </w:rPr>
              <w:t xml:space="preserve"> </w:t>
            </w:r>
            <w:r w:rsidR="008C6D57">
              <w:rPr>
                <w:rFonts w:ascii="Arial Narrow" w:hAnsi="Arial Narrow"/>
                <w:sz w:val="18"/>
                <w:szCs w:val="18"/>
              </w:rPr>
              <w:t>94% 2L</w:t>
            </w:r>
          </w:p>
          <w:p w:rsidR="008C6D57" w:rsidRDefault="008C6D57" w:rsidP="008C6D57">
            <w:pPr>
              <w:rPr>
                <w:rFonts w:ascii="Arial Narrow" w:hAnsi="Arial Narrow"/>
                <w:sz w:val="18"/>
                <w:szCs w:val="18"/>
              </w:rPr>
            </w:pPr>
            <w:r>
              <w:rPr>
                <w:rFonts w:ascii="Arial Narrow" w:hAnsi="Arial Narrow"/>
                <w:sz w:val="18"/>
                <w:szCs w:val="18"/>
              </w:rPr>
              <w:t>-Lethargic</w:t>
            </w:r>
          </w:p>
          <w:p w:rsidR="008C6D57" w:rsidRDefault="008C6D57" w:rsidP="008C6D57">
            <w:pPr>
              <w:rPr>
                <w:rFonts w:ascii="Arial Narrow" w:hAnsi="Arial Narrow"/>
                <w:sz w:val="18"/>
                <w:szCs w:val="18"/>
              </w:rPr>
            </w:pPr>
            <w:r>
              <w:rPr>
                <w:rFonts w:ascii="Arial Narrow" w:hAnsi="Arial Narrow"/>
                <w:sz w:val="18"/>
                <w:szCs w:val="18"/>
              </w:rPr>
              <w:t>-WBC count 12.1 (high)</w:t>
            </w:r>
          </w:p>
          <w:p w:rsidR="008C6D57" w:rsidRDefault="008C6D57" w:rsidP="008C6D57">
            <w:pPr>
              <w:rPr>
                <w:rFonts w:ascii="Arial Narrow" w:hAnsi="Arial Narrow"/>
                <w:sz w:val="18"/>
                <w:szCs w:val="18"/>
              </w:rPr>
            </w:pPr>
          </w:p>
          <w:p w:rsidR="008C6D57" w:rsidRDefault="008C6D57" w:rsidP="008C6D57">
            <w:pPr>
              <w:rPr>
                <w:rFonts w:ascii="Arial Narrow" w:hAnsi="Arial Narrow"/>
                <w:sz w:val="18"/>
                <w:szCs w:val="18"/>
              </w:rPr>
            </w:pPr>
            <w:r>
              <w:rPr>
                <w:rFonts w:ascii="Arial Narrow" w:hAnsi="Arial Narrow"/>
                <w:sz w:val="18"/>
                <w:szCs w:val="18"/>
              </w:rPr>
              <w:t>1/26/12</w:t>
            </w:r>
          </w:p>
          <w:p w:rsidR="008C6D57" w:rsidRDefault="008C6D57" w:rsidP="008C6D57">
            <w:pPr>
              <w:rPr>
                <w:rFonts w:ascii="Arial Narrow" w:hAnsi="Arial Narrow"/>
                <w:sz w:val="18"/>
                <w:szCs w:val="18"/>
              </w:rPr>
            </w:pPr>
          </w:p>
          <w:p w:rsidR="008C6D57" w:rsidRDefault="008C6D57" w:rsidP="008C6D57">
            <w:pPr>
              <w:rPr>
                <w:rFonts w:ascii="Arial Narrow" w:hAnsi="Arial Narrow"/>
                <w:sz w:val="18"/>
                <w:szCs w:val="18"/>
              </w:rPr>
            </w:pPr>
          </w:p>
          <w:p w:rsidR="008C6D57" w:rsidRDefault="008C6D57" w:rsidP="008C6D57">
            <w:pPr>
              <w:rPr>
                <w:rFonts w:ascii="Arial Narrow" w:hAnsi="Arial Narrow"/>
                <w:sz w:val="18"/>
                <w:szCs w:val="18"/>
              </w:rPr>
            </w:pPr>
          </w:p>
          <w:p w:rsidR="008C6D57" w:rsidRDefault="008C6D57" w:rsidP="008C6D57">
            <w:pPr>
              <w:rPr>
                <w:rFonts w:ascii="Arial Narrow" w:hAnsi="Arial Narrow"/>
                <w:sz w:val="18"/>
                <w:szCs w:val="18"/>
              </w:rPr>
            </w:pPr>
          </w:p>
          <w:p w:rsidR="008C6D57" w:rsidRDefault="008C6D57" w:rsidP="008C6D57">
            <w:pPr>
              <w:rPr>
                <w:rFonts w:ascii="Arial Narrow" w:hAnsi="Arial Narrow"/>
                <w:sz w:val="18"/>
                <w:szCs w:val="18"/>
              </w:rPr>
            </w:pPr>
          </w:p>
          <w:p w:rsidR="008C6D57" w:rsidRDefault="008C6D57" w:rsidP="008C6D57">
            <w:pPr>
              <w:rPr>
                <w:rFonts w:ascii="Arial Narrow" w:hAnsi="Arial Narrow"/>
                <w:sz w:val="18"/>
                <w:szCs w:val="18"/>
              </w:rPr>
            </w:pPr>
          </w:p>
          <w:p w:rsidR="008C6D57" w:rsidRDefault="008C6D57" w:rsidP="008C6D57">
            <w:pPr>
              <w:rPr>
                <w:rFonts w:ascii="Arial Narrow" w:hAnsi="Arial Narrow"/>
                <w:sz w:val="18"/>
                <w:szCs w:val="18"/>
              </w:rPr>
            </w:pPr>
          </w:p>
          <w:p w:rsidR="008C6D57" w:rsidRDefault="008C6D57" w:rsidP="008C6D57">
            <w:pPr>
              <w:rPr>
                <w:rFonts w:ascii="Arial Narrow" w:hAnsi="Arial Narrow"/>
                <w:sz w:val="18"/>
                <w:szCs w:val="18"/>
              </w:rPr>
            </w:pPr>
          </w:p>
          <w:p w:rsidR="008C6D57" w:rsidRDefault="008C6D57" w:rsidP="008C6D57">
            <w:pPr>
              <w:rPr>
                <w:rFonts w:ascii="Arial Narrow" w:hAnsi="Arial Narrow"/>
                <w:sz w:val="18"/>
                <w:szCs w:val="18"/>
              </w:rPr>
            </w:pPr>
            <w:r>
              <w:rPr>
                <w:rFonts w:ascii="Arial Narrow" w:hAnsi="Arial Narrow"/>
                <w:sz w:val="18"/>
                <w:szCs w:val="18"/>
              </w:rPr>
              <w:t>C. Hinckley</w:t>
            </w:r>
          </w:p>
          <w:p w:rsidR="008C6D57" w:rsidRPr="00C61182" w:rsidRDefault="008C6D57" w:rsidP="008C6D57">
            <w:pPr>
              <w:rPr>
                <w:rFonts w:ascii="Arial Narrow" w:hAnsi="Arial Narrow"/>
                <w:sz w:val="18"/>
                <w:szCs w:val="18"/>
              </w:rPr>
            </w:pPr>
            <w:r>
              <w:rPr>
                <w:rFonts w:ascii="Arial Narrow" w:hAnsi="Arial Narrow"/>
                <w:sz w:val="18"/>
                <w:szCs w:val="18"/>
              </w:rPr>
              <w:t>FRMC-SN</w:t>
            </w:r>
          </w:p>
        </w:tc>
      </w:tr>
    </w:tbl>
    <w:p w:rsidR="00112588" w:rsidRDefault="00112588" w:rsidP="00112588">
      <w:pPr>
        <w:jc w:val="center"/>
        <w:rPr>
          <w:rFonts w:ascii="Arial Rounded MT Bold" w:hAnsi="Arial Rounded MT Bold"/>
        </w:rPr>
        <w:sectPr w:rsidR="00112588" w:rsidSect="00E26193">
          <w:pgSz w:w="15840" w:h="12240" w:orient="landscape"/>
          <w:pgMar w:top="864" w:right="1152" w:bottom="864" w:left="1152" w:header="720" w:footer="720" w:gutter="0"/>
          <w:cols w:space="720"/>
          <w:docGrid w:linePitch="360"/>
        </w:sectPr>
      </w:pPr>
    </w:p>
    <w:p w:rsidR="009D7828" w:rsidRDefault="009D7828"/>
    <w:sectPr w:rsidR="009D7828" w:rsidSect="00112588">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379DA"/>
    <w:multiLevelType w:val="hybridMultilevel"/>
    <w:tmpl w:val="A4BC6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5F1188"/>
    <w:multiLevelType w:val="hybridMultilevel"/>
    <w:tmpl w:val="B17097FE"/>
    <w:lvl w:ilvl="0" w:tplc="02EECB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CE610B"/>
    <w:multiLevelType w:val="hybridMultilevel"/>
    <w:tmpl w:val="A4BC6A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0DD1E07"/>
    <w:multiLevelType w:val="hybridMultilevel"/>
    <w:tmpl w:val="2ADC977C"/>
    <w:lvl w:ilvl="0" w:tplc="79EA69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compat/>
  <w:rsids>
    <w:rsidRoot w:val="00112588"/>
    <w:rsid w:val="0001105A"/>
    <w:rsid w:val="00056785"/>
    <w:rsid w:val="00112588"/>
    <w:rsid w:val="001E06CF"/>
    <w:rsid w:val="002C2E75"/>
    <w:rsid w:val="003B67D7"/>
    <w:rsid w:val="004B0ACD"/>
    <w:rsid w:val="00500968"/>
    <w:rsid w:val="00515AD5"/>
    <w:rsid w:val="00522C63"/>
    <w:rsid w:val="005572BF"/>
    <w:rsid w:val="005F786C"/>
    <w:rsid w:val="00730A4F"/>
    <w:rsid w:val="007B25DB"/>
    <w:rsid w:val="00864D32"/>
    <w:rsid w:val="008C6D57"/>
    <w:rsid w:val="008D0440"/>
    <w:rsid w:val="00964996"/>
    <w:rsid w:val="009650EB"/>
    <w:rsid w:val="009D7828"/>
    <w:rsid w:val="009F6D9A"/>
    <w:rsid w:val="00AA667D"/>
    <w:rsid w:val="00AB4C1D"/>
    <w:rsid w:val="00B37C4A"/>
    <w:rsid w:val="00C61182"/>
    <w:rsid w:val="00E4601D"/>
    <w:rsid w:val="00E54170"/>
    <w:rsid w:val="00E71802"/>
    <w:rsid w:val="00F31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6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dc:creator>
  <cp:lastModifiedBy>Carrie</cp:lastModifiedBy>
  <cp:revision>1</cp:revision>
  <dcterms:created xsi:type="dcterms:W3CDTF">2012-01-25T20:17:00Z</dcterms:created>
  <dcterms:modified xsi:type="dcterms:W3CDTF">2012-01-25T21:51:00Z</dcterms:modified>
</cp:coreProperties>
</file>