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B02521" w:rsidRDefault="00112588" w:rsidP="00112588">
      <w:pPr>
        <w:jc w:val="center"/>
        <w:outlineLvl w:val="0"/>
        <w:rPr>
          <w:rFonts w:ascii="Arial Rounded MT Bold" w:hAnsi="Arial Rounded MT Bold"/>
          <w:b/>
          <w:sz w:val="22"/>
          <w:szCs w:val="22"/>
        </w:rPr>
      </w:pPr>
      <w:r w:rsidRPr="00B02521">
        <w:rPr>
          <w:rFonts w:ascii="Arial Rounded MT Bold" w:hAnsi="Arial Rounded MT Bold"/>
          <w:b/>
          <w:sz w:val="22"/>
          <w:szCs w:val="22"/>
        </w:rPr>
        <w:t>NURSING CARE PLAN</w:t>
      </w:r>
    </w:p>
    <w:p w:rsidR="00112588" w:rsidRPr="00B02521" w:rsidRDefault="00112588" w:rsidP="00112588">
      <w:pPr>
        <w:rPr>
          <w:rFonts w:ascii="Arial" w:hAnsi="Arial"/>
          <w:sz w:val="22"/>
          <w:szCs w:val="22"/>
        </w:rPr>
      </w:pPr>
      <w:r w:rsidRPr="00B02521">
        <w:rPr>
          <w:rFonts w:ascii="Arial" w:hAnsi="Arial"/>
          <w:sz w:val="22"/>
          <w:szCs w:val="22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600"/>
        <w:gridCol w:w="3330"/>
        <w:gridCol w:w="2970"/>
      </w:tblGrid>
      <w:tr w:rsidR="00112588" w:rsidRPr="00B02521" w:rsidTr="00B02521">
        <w:trPr>
          <w:trHeight w:val="467"/>
        </w:trPr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B02521" w:rsidRDefault="00B02521" w:rsidP="00346D48">
            <w:pPr>
              <w:jc w:val="center"/>
              <w:rPr>
                <w:sz w:val="22"/>
                <w:szCs w:val="22"/>
              </w:rPr>
            </w:pPr>
            <w:r>
              <w:rPr>
                <w:rFonts w:ascii="Arial Rounded MT Bold" w:hAnsi="Arial Rounded MT Bold"/>
                <w:b/>
                <w:sz w:val="22"/>
                <w:szCs w:val="22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B02521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B02521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TM 1/25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Impaired skin integrity r/t infection on lower leg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Patient will have improved skin integrity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Maintain patient safety by keeping bed lowered and 2 side rails up at all times.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Patient goal not yet met </w:t>
            </w:r>
            <w:r w:rsidR="00AB4F4B">
              <w:rPr>
                <w:rFonts w:ascii="Arial" w:hAnsi="Arial"/>
                <w:sz w:val="22"/>
                <w:szCs w:val="22"/>
              </w:rPr>
              <w:t xml:space="preserve">(1/25)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aeb</w:t>
            </w:r>
            <w:proofErr w:type="spellEnd"/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from knee to foot (right)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on right leg will reduce in size from pen line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Keep right leg elevated at all times to decrease swelling and promote healing.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Hematoma on right leg still at border of pen line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from knee to foot (right)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on right leg will reduce in size from pen line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CB1F07" w:rsidP="00CB1F0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Clean, irrigate and change dressing of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wound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daily</w:t>
            </w:r>
            <w:r>
              <w:rPr>
                <w:rFonts w:ascii="Arial" w:hAnsi="Arial"/>
                <w:sz w:val="22"/>
                <w:szCs w:val="22"/>
              </w:rPr>
              <w:t xml:space="preserve"> with normal saline,</w:t>
            </w:r>
            <w:r w:rsidR="00D05D7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05D77">
              <w:rPr>
                <w:rFonts w:ascii="Arial" w:hAnsi="Arial"/>
                <w:sz w:val="22"/>
                <w:szCs w:val="22"/>
              </w:rPr>
              <w:t>Santyl</w:t>
            </w:r>
            <w:proofErr w:type="spellEnd"/>
            <w:r w:rsidR="00D05D77"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4x4 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teflan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gauze pads and Keflex roll</w:t>
            </w:r>
            <w:r w:rsidR="00383AB2" w:rsidRPr="00B02521">
              <w:rPr>
                <w:rFonts w:ascii="Arial" w:hAnsi="Arial"/>
                <w:sz w:val="22"/>
                <w:szCs w:val="22"/>
              </w:rPr>
              <w:t xml:space="preserve"> to </w:t>
            </w:r>
            <w:bookmarkStart w:id="0" w:name="_GoBack"/>
            <w:bookmarkEnd w:id="0"/>
            <w:r w:rsidR="00383AB2" w:rsidRPr="00B02521">
              <w:rPr>
                <w:rFonts w:ascii="Arial" w:hAnsi="Arial"/>
                <w:sz w:val="22"/>
                <w:szCs w:val="22"/>
              </w:rPr>
              <w:t>promote healing</w:t>
            </w:r>
            <w:r>
              <w:rPr>
                <w:rFonts w:ascii="Arial" w:hAnsi="Arial"/>
                <w:sz w:val="22"/>
                <w:szCs w:val="22"/>
              </w:rPr>
              <w:br/>
              <w:t>(1030)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Erythema on right leg still at border of pen line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CB1F07" w:rsidP="00CB1F0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Nonpitting edema on</w:t>
            </w:r>
            <w:r w:rsidR="004334C0" w:rsidRPr="00B02521">
              <w:rPr>
                <w:rFonts w:ascii="Arial" w:hAnsi="Arial"/>
                <w:sz w:val="22"/>
                <w:szCs w:val="22"/>
              </w:rPr>
              <w:t xml:space="preserve"> lower right leg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Edema will diminish</w:t>
            </w:r>
            <w:r w:rsidR="00777555">
              <w:rPr>
                <w:rFonts w:ascii="Arial" w:hAnsi="Arial"/>
                <w:sz w:val="22"/>
                <w:szCs w:val="22"/>
              </w:rPr>
              <w:t xml:space="preserve"> from baseline assessment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on right lower leg 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Monitor vital signs Q shift to </w:t>
            </w:r>
            <w:r w:rsidR="00777555">
              <w:rPr>
                <w:rFonts w:ascii="Arial" w:hAnsi="Arial"/>
                <w:sz w:val="22"/>
                <w:szCs w:val="22"/>
              </w:rPr>
              <w:t>assess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infection</w:t>
            </w:r>
            <w:r w:rsidR="00777555">
              <w:rPr>
                <w:rFonts w:ascii="Arial" w:hAnsi="Arial"/>
                <w:sz w:val="22"/>
                <w:szCs w:val="22"/>
              </w:rPr>
              <w:t>’s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</w:t>
            </w:r>
            <w:r w:rsidR="00777555">
              <w:rPr>
                <w:rFonts w:ascii="Arial" w:hAnsi="Arial"/>
                <w:sz w:val="22"/>
                <w:szCs w:val="22"/>
              </w:rPr>
              <w:t>influence on overall health</w:t>
            </w:r>
            <w:r w:rsidRPr="00B02521">
              <w:rPr>
                <w:rFonts w:ascii="Arial" w:hAnsi="Arial"/>
                <w:sz w:val="22"/>
                <w:szCs w:val="22"/>
              </w:rPr>
              <w:t>.</w:t>
            </w:r>
          </w:p>
          <w:p w:rsidR="00383AB2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(0700,1900)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777555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Baseline e</w:t>
            </w:r>
            <w:r w:rsidR="00B02521" w:rsidRPr="00B02521">
              <w:rPr>
                <w:rFonts w:ascii="Arial" w:hAnsi="Arial"/>
                <w:sz w:val="22"/>
                <w:szCs w:val="22"/>
              </w:rPr>
              <w:t>dema still exist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B02521" w:rsidRPr="00B02521">
              <w:rPr>
                <w:rFonts w:ascii="Arial" w:hAnsi="Arial"/>
                <w:sz w:val="22"/>
                <w:szCs w:val="22"/>
              </w:rPr>
              <w:t xml:space="preserve"> on right lower leg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(9.0 cm length, 0.6 cm wide, and 0.1 cm depth)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</w:t>
            </w:r>
            <w:r w:rsidR="00B02521" w:rsidRPr="00B02521">
              <w:rPr>
                <w:rFonts w:ascii="Arial" w:hAnsi="Arial"/>
                <w:sz w:val="22"/>
                <w:szCs w:val="22"/>
              </w:rPr>
              <w:t xml:space="preserve"> on right anterior shin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will start healing.  Length &lt; 9.0 cm, width &lt; 0.6 cm, and depth &lt; 0.1 cm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Assess wounds on right anterior shin Q8 </w:t>
            </w:r>
            <w:proofErr w:type="spellStart"/>
            <w:r w:rsidRPr="00B02521">
              <w:rPr>
                <w:rFonts w:ascii="Arial" w:hAnsi="Arial"/>
                <w:sz w:val="22"/>
                <w:szCs w:val="22"/>
              </w:rPr>
              <w:t>hrs</w:t>
            </w:r>
            <w:proofErr w:type="spellEnd"/>
            <w:r w:rsidRPr="00B02521">
              <w:rPr>
                <w:rFonts w:ascii="Arial" w:hAnsi="Arial"/>
                <w:sz w:val="22"/>
                <w:szCs w:val="22"/>
              </w:rPr>
              <w:t xml:space="preserve"> to note worsening or improvement of infection.</w:t>
            </w:r>
          </w:p>
          <w:p w:rsidR="00112588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(0700,1500,2300)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1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st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still 9.0 cm length, 0.6 cm wide, and 0.1 cm depth 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(1.6 cm length, 2 cm wide, and 0.1 cm depth)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will start healing.  Length &lt; 1.6 cm, width &lt; 2 cm, and depth &lt; 0.1 cm.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Assess IV site/tubing for irritation and patency to guarantee successful delivery of antibiotics Q4 hrs.</w:t>
            </w:r>
          </w:p>
          <w:p w:rsidR="00383AB2" w:rsidRPr="00B02521" w:rsidRDefault="00383AB2" w:rsidP="00383AB2">
            <w:pPr>
              <w:pStyle w:val="ListParagraph"/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(0700,1100,1500,1900)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2</w:t>
            </w:r>
            <w:r w:rsidRPr="00B02521">
              <w:rPr>
                <w:rFonts w:ascii="Arial" w:hAnsi="Arial"/>
                <w:sz w:val="22"/>
                <w:szCs w:val="22"/>
                <w:vertAlign w:val="superscript"/>
              </w:rPr>
              <w:t>nd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 open wound on right anterior shin still 1.6 cm length, 2 cm wide, and 0.1 cm depth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Scant amount of serosanguineous drainage from both wounds.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4334C0" w:rsidP="004334C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Amount of serosanguineous drainage will diminish from baseline.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AB2" w:rsidRPr="00B02521" w:rsidRDefault="00383AB2" w:rsidP="00383AB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Monitor CBC daily to confirm WBC (status of infection)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B025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 xml:space="preserve">Wounds still draining scant amount of </w:t>
            </w:r>
            <w:r>
              <w:rPr>
                <w:rFonts w:ascii="Arial" w:hAnsi="Arial"/>
                <w:sz w:val="22"/>
                <w:szCs w:val="22"/>
              </w:rPr>
              <w:t>serosanguineou</w:t>
            </w:r>
            <w:r w:rsidRPr="00B02521">
              <w:rPr>
                <w:rFonts w:ascii="Arial" w:hAnsi="Arial"/>
                <w:sz w:val="22"/>
                <w:szCs w:val="22"/>
              </w:rPr>
              <w:t xml:space="preserve">s fluid </w:t>
            </w:r>
          </w:p>
        </w:tc>
      </w:tr>
      <w:tr w:rsidR="00112588" w:rsidRPr="00B02521" w:rsidTr="00B02521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CB1F07" w:rsidP="00346D4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02521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02521" w:rsidRDefault="00B02521" w:rsidP="00346D48">
            <w:pPr>
              <w:rPr>
                <w:rFonts w:ascii="Arial" w:hAnsi="Arial"/>
                <w:sz w:val="22"/>
                <w:szCs w:val="22"/>
              </w:rPr>
            </w:pPr>
            <w:r w:rsidRPr="00B02521">
              <w:rPr>
                <w:rFonts w:ascii="Arial" w:hAnsi="Arial"/>
                <w:sz w:val="22"/>
                <w:szCs w:val="22"/>
              </w:rPr>
              <w:t>Continue plan of Care</w:t>
            </w:r>
          </w:p>
        </w:tc>
      </w:tr>
    </w:tbl>
    <w:p w:rsidR="00112588" w:rsidRPr="00B02521" w:rsidRDefault="00112588" w:rsidP="00112588">
      <w:pPr>
        <w:jc w:val="center"/>
        <w:rPr>
          <w:rFonts w:ascii="Arial Rounded MT Bold" w:hAnsi="Arial Rounded MT Bold"/>
          <w:sz w:val="22"/>
          <w:szCs w:val="22"/>
        </w:rPr>
        <w:sectPr w:rsidR="00112588" w:rsidRPr="00B02521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B02521" w:rsidRDefault="009D7828">
      <w:pPr>
        <w:rPr>
          <w:sz w:val="22"/>
          <w:szCs w:val="22"/>
        </w:rPr>
      </w:pPr>
    </w:p>
    <w:sectPr w:rsidR="009D7828" w:rsidRPr="00B02521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71F3"/>
    <w:multiLevelType w:val="hybridMultilevel"/>
    <w:tmpl w:val="0EFE87FA"/>
    <w:lvl w:ilvl="0" w:tplc="CFE4D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84753"/>
    <w:multiLevelType w:val="hybridMultilevel"/>
    <w:tmpl w:val="2FD42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383AB2"/>
    <w:rsid w:val="004334C0"/>
    <w:rsid w:val="00730A4F"/>
    <w:rsid w:val="007626C1"/>
    <w:rsid w:val="00777555"/>
    <w:rsid w:val="009D7828"/>
    <w:rsid w:val="00AB4F4B"/>
    <w:rsid w:val="00B02521"/>
    <w:rsid w:val="00CB1F07"/>
    <w:rsid w:val="00D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6</cp:revision>
  <dcterms:created xsi:type="dcterms:W3CDTF">2012-01-26T00:01:00Z</dcterms:created>
  <dcterms:modified xsi:type="dcterms:W3CDTF">2012-01-30T00:04:00Z</dcterms:modified>
</cp:coreProperties>
</file>