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004" w:rsidRDefault="00677AC9" w:rsidP="00322482">
      <w:pPr>
        <w:pStyle w:val="NoSpacing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395.25pt;margin-top:156.75pt;width:0;height:23.25pt;z-index:251660288" o:connectortype="straight"/>
        </w:pict>
      </w:r>
      <w:r>
        <w:rPr>
          <w:noProof/>
        </w:rPr>
        <w:pict>
          <v:shape id="_x0000_s1043" type="#_x0000_t32" style="position:absolute;margin-left:363.75pt;margin-top:118.5pt;width:20.25pt;height:61.5pt;flip:x;z-index:251675648" o:connectortype="straight"/>
        </w:pict>
      </w:r>
      <w:r>
        <w:rPr>
          <w:noProof/>
        </w:rPr>
        <w:pict>
          <v:shape id="_x0000_s1123" type="#_x0000_t32" style="position:absolute;margin-left:504.75pt;margin-top:-1.5pt;width:1.5pt;height:84.75pt;flip:x;z-index:251752448" o:connectortype="straight"/>
        </w:pict>
      </w:r>
      <w:r>
        <w:rPr>
          <w:noProof/>
        </w:rPr>
        <w:pict>
          <v:shape id="_x0000_s1077" type="#_x0000_t32" style="position:absolute;margin-left:277.5pt;margin-top:101.2pt;width:22.5pt;height:78.8pt;z-index:251709440" o:connectortype="straight"/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06" type="#_x0000_t202" style="position:absolute;margin-left:181.5pt;margin-top:26.25pt;width:55.5pt;height:22.5pt;z-index:251737088" strokecolor="#548dd4 [1951]">
            <v:textbox>
              <w:txbxContent>
                <w:p w:rsidR="00060C2B" w:rsidRDefault="00060C2B">
                  <w:proofErr w:type="spellStart"/>
                  <w:r>
                    <w:t>Eucerin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99" type="#_x0000_t32" style="position:absolute;margin-left:162pt;margin-top:111pt;width:25.5pt;height:31.9pt;z-index:251730944" o:connectortype="straight"/>
        </w:pict>
      </w:r>
      <w:r>
        <w:rPr>
          <w:noProof/>
        </w:rPr>
        <w:pict>
          <v:shape id="_x0000_s1103" type="#_x0000_t32" style="position:absolute;margin-left:204pt;margin-top:180pt;width:0;height:4.5pt;flip:y;z-index:251734016" o:connectortype="straight"/>
        </w:pict>
      </w:r>
      <w:r>
        <w:rPr>
          <w:noProof/>
        </w:rPr>
        <w:pict>
          <v:shape id="_x0000_s1098" type="#_x0000_t202" style="position:absolute;margin-left:187.5pt;margin-top:142.9pt;width:69.75pt;height:35.6pt;z-index:251729920" strokecolor="#f39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Pressure Ulcer Prevention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101" type="#_x0000_t38" style="position:absolute;margin-left:254.85pt;margin-top:166.3pt;width:25.1pt;height:20.25pt;rotation:90;flip:x;z-index:251731968" o:connectortype="curved" adj="10800,251627,-283339"/>
        </w:pict>
      </w:r>
      <w:r>
        <w:rPr>
          <w:noProof/>
        </w:rPr>
        <w:pict>
          <v:shape id="_x0000_s1131" type="#_x0000_t32" style="position:absolute;margin-left:46.5pt;margin-top:317.25pt;width:5.25pt;height:0;z-index:251760640" o:connectortype="straight"/>
        </w:pict>
      </w:r>
      <w:r>
        <w:rPr>
          <w:noProof/>
        </w:rPr>
        <w:pict>
          <v:shape id="_x0000_s1130" type="#_x0000_t202" style="position:absolute;margin-left:51.75pt;margin-top:317.25pt;width:49.5pt;height:16.5pt;z-index:251759616" strokecolor="#92d050">
            <v:textbox>
              <w:txbxContent>
                <w:p w:rsidR="00677AC9" w:rsidRPr="00677AC9" w:rsidRDefault="00677AC9">
                  <w:pPr>
                    <w:rPr>
                      <w:sz w:val="16"/>
                      <w:szCs w:val="16"/>
                    </w:rPr>
                  </w:pPr>
                  <w:r w:rsidRPr="00677AC9">
                    <w:rPr>
                      <w:sz w:val="16"/>
                      <w:szCs w:val="16"/>
                    </w:rPr>
                    <w:t>BMI 24.3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26.25pt;margin-top:264pt;width:41.25pt;height:20.25pt;z-index:251718656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6"/>
                      <w:szCs w:val="16"/>
                    </w:rPr>
                  </w:pPr>
                  <w:proofErr w:type="spellStart"/>
                  <w:r>
                    <w:rPr>
                      <w:sz w:val="16"/>
                      <w:szCs w:val="16"/>
                    </w:rPr>
                    <w:t>Megace</w:t>
                  </w:r>
                  <w:proofErr w:type="spellEnd"/>
                </w:p>
              </w:txbxContent>
            </v:textbox>
          </v:shape>
        </w:pict>
      </w:r>
      <w:r>
        <w:rPr>
          <w:noProof/>
        </w:rPr>
        <w:pict>
          <v:shape id="_x0000_s1085" type="#_x0000_t32" style="position:absolute;margin-left:4.5pt;margin-top:253.5pt;width:21.75pt;height:11.25pt;z-index:251717632" o:connectortype="straight"/>
        </w:pict>
      </w:r>
      <w:r>
        <w:rPr>
          <w:noProof/>
        </w:rPr>
        <w:pict>
          <v:shape id="_x0000_s1129" type="#_x0000_t32" style="position:absolute;margin-left:338.25pt;margin-top:75.75pt;width:43.5pt;height:15.75pt;flip:y;z-index:251758592" o:connectortype="straight"/>
        </w:pict>
      </w:r>
      <w:r>
        <w:rPr>
          <w:noProof/>
        </w:rPr>
        <w:pict>
          <v:shape id="_x0000_s1128" type="#_x0000_t32" style="position:absolute;margin-left:337.5pt;margin-top:52.5pt;width:42pt;height:30.75pt;flip:y;z-index:251757568" o:connectortype="straight"/>
        </w:pict>
      </w:r>
      <w:r>
        <w:rPr>
          <w:noProof/>
        </w:rPr>
        <w:pict>
          <v:shape id="_x0000_s1127" type="#_x0000_t32" style="position:absolute;margin-left:337.5pt;margin-top:8.25pt;width:42pt;height:64.5pt;flip:y;z-index:251756544" o:connectortype="straight"/>
        </w:pict>
      </w:r>
      <w:r>
        <w:rPr>
          <w:noProof/>
        </w:rPr>
        <w:pict>
          <v:shape id="_x0000_s1059" type="#_x0000_t202" style="position:absolute;margin-left:381.75pt;margin-top:68.25pt;width:95.25pt;height:27.75pt;z-index:251691008" strokecolor="#f39">
            <v:textbox>
              <w:txbxContent>
                <w:p w:rsidR="000C55D8" w:rsidRDefault="000C55D8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Unequal Hand Grasps</w:t>
                  </w:r>
                </w:p>
                <w:p w:rsidR="00677AC9" w:rsidRPr="000C55D8" w:rsidRDefault="00677AC9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R=1/5 L=4/5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44" type="#_x0000_t202" style="position:absolute;margin-left:270.8pt;margin-top:72.75pt;width:66.7pt;height:28.5pt;z-index:251676672" strokecolor="#f9c">
            <v:textbox>
              <w:txbxContent>
                <w:p w:rsidR="005135CC" w:rsidRPr="00677AC9" w:rsidRDefault="00677AC9" w:rsidP="00677AC9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Impaired Phys. Mobility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26" type="#_x0000_t32" style="position:absolute;margin-left:477pt;margin-top:75.75pt;width:27.75pt;height:7.5pt;z-index:251755520" o:connectortype="straight"/>
        </w:pict>
      </w:r>
      <w:r>
        <w:rPr>
          <w:noProof/>
        </w:rPr>
        <w:pict>
          <v:shape id="_x0000_s1125" type="#_x0000_t32" style="position:absolute;margin-left:467.25pt;margin-top:36pt;width:39pt;height:0;z-index:251754496" o:connectortype="straight"/>
        </w:pict>
      </w:r>
      <w:r>
        <w:rPr>
          <w:noProof/>
        </w:rPr>
        <w:pict>
          <v:shape id="_x0000_s1124" type="#_x0000_t32" style="position:absolute;margin-left:479.25pt;margin-top:-1.5pt;width:27pt;height:0;z-index:251753472" o:connectortype="straight"/>
        </w:pict>
      </w:r>
      <w:r>
        <w:rPr>
          <w:noProof/>
        </w:rPr>
        <w:pict>
          <v:shape id="_x0000_s1122" type="#_x0000_t32" style="position:absolute;margin-left:504.75pt;margin-top:75.75pt;width:33.75pt;height:0;flip:x;z-index:251751424" o:connectortype="straight"/>
        </w:pict>
      </w:r>
      <w:r>
        <w:rPr>
          <w:noProof/>
        </w:rPr>
        <w:pict>
          <v:shape id="_x0000_s1078" type="#_x0000_t202" style="position:absolute;margin-left:379.5pt;margin-top:-24.75pt;width:99.75pt;height:38.25pt;z-index:251710464" strokecolor="#f06">
            <v:textbox>
              <w:txbxContent>
                <w:p w:rsidR="00322482" w:rsidRP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Patient up with walker, unable to walk far distances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5" type="#_x0000_t32" style="position:absolute;margin-left:395.25pt;margin-top:204pt;width:.05pt;height:20.25pt;z-index:251707392" o:connectortype="straight"/>
        </w:pict>
      </w:r>
      <w:r w:rsidR="00DE3B2D">
        <w:rPr>
          <w:noProof/>
        </w:rPr>
        <w:pict>
          <v:shape id="_x0000_s1083" type="#_x0000_t32" style="position:absolute;margin-left:474.75pt;margin-top:240.75pt;width:0;height:23.25pt;flip:y;z-index:251715584" o:connectortype="straight"/>
        </w:pict>
      </w:r>
      <w:r w:rsidR="00DE3B2D">
        <w:rPr>
          <w:noProof/>
        </w:rPr>
        <w:pict>
          <v:shape id="_x0000_s1076" type="#_x0000_t202" style="position:absolute;margin-left:426.75pt;margin-top:264.75pt;width:87pt;height:28.5pt;z-index:251708416" strokecolor="#f06">
            <v:textbox>
              <w:txbxContent>
                <w:p w:rsidR="00322482" w:rsidRPr="00322482" w:rsidRDefault="00322482" w:rsidP="0032248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Unequal </w:t>
                  </w:r>
                  <w:proofErr w:type="spellStart"/>
                  <w:r>
                    <w:rPr>
                      <w:sz w:val="16"/>
                      <w:szCs w:val="16"/>
                    </w:rPr>
                    <w:t>Handgrasps</w:t>
                  </w:r>
                  <w:proofErr w:type="spellEnd"/>
                  <w:r w:rsidR="00DE3B2D">
                    <w:rPr>
                      <w:sz w:val="16"/>
                      <w:szCs w:val="16"/>
                    </w:rPr>
                    <w:t>, Right 1 of 5 left 4 of 5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32" type="#_x0000_t202" style="position:absolute;margin-left:390pt;margin-top:222pt;width:102.75pt;height:18.75pt;z-index:251664384" strokecolor="#f39">
            <v:textbox>
              <w:txbxContent>
                <w:p w:rsidR="0070168D" w:rsidRPr="0070168D" w:rsidRDefault="0070168D">
                  <w:pPr>
                    <w:rPr>
                      <w:sz w:val="18"/>
                      <w:szCs w:val="18"/>
                    </w:rPr>
                  </w:pPr>
                  <w:r w:rsidRPr="0070168D">
                    <w:rPr>
                      <w:sz w:val="18"/>
                      <w:szCs w:val="18"/>
                    </w:rPr>
                    <w:t>Right Sided Weakness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6" type="#_x0000_t19" style="position:absolute;margin-left:456.75pt;margin-top:147pt;width:40.5pt;height:16.9pt;z-index:251668480"/>
        </w:pict>
      </w:r>
      <w:r w:rsidR="00DE3B2D">
        <w:rPr>
          <w:noProof/>
        </w:rPr>
        <w:pict>
          <v:shape id="_x0000_s1035" type="#_x0000_t202" style="position:absolute;margin-left:384pt;margin-top:137.65pt;width:72.75pt;height:19.5pt;z-index:251667456" strokecolor="#f39">
            <v:textbox>
              <w:txbxContent>
                <w:p w:rsidR="0070168D" w:rsidRPr="0070168D" w:rsidRDefault="0070168D">
                  <w:pPr>
                    <w:rPr>
                      <w:sz w:val="18"/>
                      <w:szCs w:val="18"/>
                    </w:rPr>
                  </w:pPr>
                  <w:r w:rsidRPr="0070168D">
                    <w:rPr>
                      <w:sz w:val="18"/>
                      <w:szCs w:val="18"/>
                    </w:rPr>
                    <w:t>Slurred Speech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84" type="#_x0000_t202" style="position:absolute;margin-left:384pt;margin-top:101.25pt;width:66pt;height:17.25pt;z-index:251716608" strokecolor="#f06">
            <v:textbox>
              <w:txbxContent>
                <w:p w:rsidR="00051D42" w:rsidRPr="00051D42" w:rsidRDefault="00051D42">
                  <w:pPr>
                    <w:rPr>
                      <w:sz w:val="18"/>
                      <w:szCs w:val="18"/>
                    </w:rPr>
                  </w:pPr>
                  <w:r w:rsidRPr="00051D42">
                    <w:rPr>
                      <w:sz w:val="18"/>
                      <w:szCs w:val="18"/>
                    </w:rPr>
                    <w:t>Hand tremor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rect id="_x0000_s1026" style="position:absolute;margin-left:277.5pt;margin-top:180pt;width:121.5pt;height:24pt;z-index:251658240" strokecolor="#0d0d0d [3069]">
            <v:textbox>
              <w:txbxContent>
                <w:p w:rsidR="0070168D" w:rsidRDefault="0070168D">
                  <w:proofErr w:type="spellStart"/>
                  <w:r>
                    <w:t>Cerebellar</w:t>
                  </w:r>
                  <w:proofErr w:type="spellEnd"/>
                  <w:r>
                    <w:t xml:space="preserve"> Hemorrhage</w:t>
                  </w:r>
                </w:p>
              </w:txbxContent>
            </v:textbox>
          </v:rect>
        </w:pict>
      </w:r>
      <w:r w:rsidR="00DE3B2D">
        <w:rPr>
          <w:noProof/>
        </w:rPr>
        <w:pict>
          <v:shape id="_x0000_s1121" type="#_x0000_t202" style="position:absolute;margin-left:18.75pt;margin-top:83.25pt;width:33pt;height:27.75pt;z-index:251750400">
            <v:textbox>
              <w:txbxContent>
                <w:p w:rsidR="00DE3B2D" w:rsidRPr="00DE3B2D" w:rsidRDefault="00DE3B2D" w:rsidP="00DE3B2D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DE3B2D">
                    <w:rPr>
                      <w:sz w:val="16"/>
                      <w:szCs w:val="16"/>
                    </w:rPr>
                    <w:t>HOB &gt; 30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120" type="#_x0000_t202" style="position:absolute;margin-left:-26.25pt;margin-top:52.5pt;width:41.25pt;height:15.75pt;z-index:251749376">
            <v:textbox>
              <w:txbxContent>
                <w:p w:rsidR="00DE3B2D" w:rsidRPr="00DE3B2D" w:rsidRDefault="00DE3B2D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No S/S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119" type="#_x0000_t32" style="position:absolute;margin-left:-45.75pt;margin-top:245.25pt;width:21.75pt;height:0;z-index:251748352" o:connectortype="straight"/>
        </w:pict>
      </w:r>
      <w:r w:rsidR="00DE3B2D">
        <w:rPr>
          <w:noProof/>
        </w:rPr>
        <w:pict>
          <v:shape id="_x0000_s1118" type="#_x0000_t32" style="position:absolute;margin-left:-51pt;margin-top:118.5pt;width:32.25pt;height:4.5pt;flip:y;z-index:251747328" o:connectortype="straight"/>
        </w:pict>
      </w:r>
      <w:r w:rsidR="00DE3B2D">
        <w:rPr>
          <w:noProof/>
        </w:rPr>
        <w:pict>
          <v:shape id="_x0000_s1117" type="#_x0000_t32" style="position:absolute;margin-left:-51pt;margin-top:184.5pt;width:27pt;height:4.5pt;z-index:251746304" o:connectortype="straight"/>
        </w:pict>
      </w:r>
      <w:r w:rsidR="00DE3B2D">
        <w:rPr>
          <w:noProof/>
        </w:rPr>
        <w:pict>
          <v:shape id="_x0000_s1116" type="#_x0000_t32" style="position:absolute;margin-left:-45.75pt;margin-top:306pt;width:20.25pt;height:0;z-index:251745280" o:connectortype="straight"/>
        </w:pict>
      </w:r>
      <w:r w:rsidR="00DE3B2D">
        <w:rPr>
          <w:noProof/>
        </w:rPr>
        <w:pict>
          <v:shape id="_x0000_s1115" type="#_x0000_t32" style="position:absolute;margin-left:-45.75pt;margin-top:357pt;width:19.5pt;height:0;z-index:251744256" o:connectortype="straight"/>
        </w:pict>
      </w:r>
      <w:r w:rsidR="00DE3B2D">
        <w:rPr>
          <w:noProof/>
        </w:rPr>
        <w:pict>
          <v:shape id="_x0000_s1114" type="#_x0000_t32" style="position:absolute;margin-left:-51pt;margin-top:41.25pt;width:5.25pt;height:315.75pt;z-index:251743232" o:connectortype="straight"/>
        </w:pict>
      </w:r>
      <w:r w:rsidR="00DE3B2D">
        <w:rPr>
          <w:noProof/>
        </w:rPr>
        <w:pict>
          <v:shape id="_x0000_s1049" type="#_x0000_t38" style="position:absolute;margin-left:4.5pt;margin-top:68.25pt;width:47.25pt;height:15pt;flip:y;z-index:251680768" o:connectortype="curved" adj="10789,223560,-34971"/>
        </w:pict>
      </w:r>
      <w:r w:rsidR="00DE3B2D">
        <w:rPr>
          <w:noProof/>
        </w:rPr>
        <w:pict>
          <v:shape id="_x0000_s1050" type="#_x0000_t202" style="position:absolute;margin-left:51.75pt;margin-top:64.5pt;width:55.5pt;height:18.75pt;z-index:251681792" strokecolor="#548dd4 [1951]">
            <v:textbox>
              <w:txbxContent>
                <w:p w:rsidR="005135CC" w:rsidRPr="005135CC" w:rsidRDefault="005135C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Alhydroxl</w:t>
                  </w:r>
                  <w:proofErr w:type="spellEnd"/>
                </w:p>
              </w:txbxContent>
            </v:textbox>
          </v:shape>
        </w:pict>
      </w:r>
      <w:r w:rsidR="00DE3B2D">
        <w:rPr>
          <w:noProof/>
        </w:rPr>
        <w:pict>
          <v:shape id="_x0000_s1081" type="#_x0000_t32" style="position:absolute;margin-left:10.5pt;margin-top:129.75pt;width:0;height:34.15pt;flip:y;z-index:251713536" o:connectortype="straight"/>
        </w:pict>
      </w:r>
      <w:r w:rsidR="00DE3B2D">
        <w:rPr>
          <w:noProof/>
        </w:rPr>
        <w:pict>
          <v:shape id="_x0000_s1031" type="#_x0000_t32" style="position:absolute;margin-left:15pt;margin-top:111pt;width:46.5pt;height:5.25pt;flip:y;z-index:251663360" o:connectortype="straight"/>
        </w:pict>
      </w:r>
      <w:r w:rsidR="00DE3B2D">
        <w:rPr>
          <w:noProof/>
        </w:rPr>
        <w:pict>
          <v:shape id="_x0000_s1082" type="#_x0000_t202" style="position:absolute;margin-left:61.5pt;margin-top:99.75pt;width:44.25pt;height:18.75pt;z-index:251714560" strokecolor="#548dd4 [1951]">
            <v:textbox>
              <w:txbxContent>
                <w:p w:rsidR="00322482" w:rsidRPr="00322482" w:rsidRDefault="00322482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Aspirin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51" type="#_x0000_t202" style="position:absolute;margin-left:-18.75pt;margin-top:111pt;width:33pt;height:17.25pt;z-index:251682816">
            <v:textbox>
              <w:txbxContent>
                <w:p w:rsidR="0072605B" w:rsidRDefault="0072605B">
                  <w:r>
                    <w:t>MI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54" type="#_x0000_t202" style="position:absolute;margin-left:33.75pt;margin-top:135pt;width:1in;height:21.75pt;z-index:251685888" strokecolor="#b2a1c7 [1943]">
            <v:textbox>
              <w:txbxContent>
                <w:p w:rsidR="0072605B" w:rsidRPr="0072605B" w:rsidRDefault="0072605B">
                  <w:pPr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Cardiac Stent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53" type="#_x0000_t32" style="position:absolute;margin-left:29.25pt;margin-top:156.75pt;width:15pt;height:21.75pt;flip:y;z-index:251684864" o:connectortype="straight"/>
        </w:pict>
      </w:r>
      <w:r w:rsidR="00DE3B2D">
        <w:rPr>
          <w:noProof/>
        </w:rPr>
        <w:pict>
          <v:shape id="_x0000_s1052" type="#_x0000_t202" style="position:absolute;margin-left:-24pt;margin-top:163.9pt;width:53.25pt;height:34.15pt;z-index:251683840">
            <v:textbox>
              <w:txbxContent>
                <w:p w:rsidR="0072605B" w:rsidRPr="0072605B" w:rsidRDefault="0072605B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Coronary Disease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93" type="#_x0000_t202" style="position:absolute;margin-left:51.75pt;margin-top:235.5pt;width:67.5pt;height:18pt;z-index:251724800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Levothyroxine</w:t>
                  </w:r>
                  <w:proofErr w:type="spellEnd"/>
                </w:p>
              </w:txbxContent>
            </v:textbox>
          </v:shape>
        </w:pict>
      </w:r>
      <w:r w:rsidR="00DE3B2D">
        <w:rPr>
          <w:noProof/>
        </w:rPr>
        <w:pict>
          <v:shape id="_x0000_s1092" type="#_x0000_t32" style="position:absolute;margin-left:38.25pt;margin-top:245.25pt;width:13.5pt;height:0;z-index:251723776" o:connectortype="straight"/>
        </w:pict>
      </w:r>
      <w:r w:rsidR="00DE3B2D">
        <w:rPr>
          <w:noProof/>
        </w:rPr>
        <w:pict>
          <v:shape id="_x0000_s1055" type="#_x0000_t202" style="position:absolute;margin-left:-25.5pt;margin-top:235.5pt;width:63.75pt;height:17.25pt;z-index:251686912">
            <v:textbox>
              <w:txbxContent>
                <w:p w:rsidR="0072605B" w:rsidRPr="0072605B" w:rsidRDefault="0072605B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r w:rsidRPr="0072605B">
                    <w:rPr>
                      <w:sz w:val="18"/>
                      <w:szCs w:val="18"/>
                    </w:rPr>
                    <w:t>Hypothyroid</w:t>
                  </w:r>
                </w:p>
              </w:txbxContent>
            </v:textbox>
          </v:shape>
        </w:pict>
      </w:r>
      <w:r w:rsidR="00DE3B2D">
        <w:rPr>
          <w:noProof/>
        </w:rPr>
        <w:pict>
          <v:shape id="_x0000_s1056" type="#_x0000_t202" style="position:absolute;margin-left:-25.5pt;margin-top:297.75pt;width:1in;height:19.5pt;z-index:251687936">
            <v:textbox>
              <w:txbxContent>
                <w:p w:rsidR="0072605B" w:rsidRPr="0072605B" w:rsidRDefault="0072605B" w:rsidP="0072605B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proofErr w:type="gramStart"/>
                  <w:r>
                    <w:rPr>
                      <w:sz w:val="18"/>
                      <w:szCs w:val="18"/>
                    </w:rPr>
                    <w:t>hyperlipidemia</w:t>
                  </w:r>
                  <w:proofErr w:type="spellEnd"/>
                  <w:proofErr w:type="gramEnd"/>
                </w:p>
              </w:txbxContent>
            </v:textbox>
          </v:shape>
        </w:pict>
      </w:r>
      <w:r w:rsidR="002E79D2">
        <w:rPr>
          <w:noProof/>
        </w:rPr>
        <w:pict>
          <v:shape id="_x0000_s1112" type="#_x0000_t32" style="position:absolute;margin-left:654pt;margin-top:87pt;width:17.25pt;height:93pt;flip:x;z-index:251742208" o:connectortype="straight"/>
        </w:pict>
      </w:r>
      <w:r w:rsidR="002E79D2">
        <w:rPr>
          <w:noProof/>
        </w:rPr>
        <w:pict>
          <v:shape id="_x0000_s1111" type="#_x0000_t202" style="position:absolute;margin-left:616.5pt;margin-top:60pt;width:65.25pt;height:27pt;z-index:251741184" strokecolor="#7030a0">
            <v:textbox>
              <w:txbxContent>
                <w:p w:rsidR="00060C2B" w:rsidRDefault="00060C2B" w:rsidP="00060C2B">
                  <w:pPr>
                    <w:pStyle w:val="NoSpacing"/>
                    <w:rPr>
                      <w:sz w:val="16"/>
                      <w:szCs w:val="16"/>
                    </w:rPr>
                  </w:pPr>
                  <w:r w:rsidRPr="00060C2B">
                    <w:rPr>
                      <w:sz w:val="16"/>
                      <w:szCs w:val="16"/>
                    </w:rPr>
                    <w:t>Weighted</w:t>
                  </w:r>
                </w:p>
                <w:p w:rsidR="00060C2B" w:rsidRPr="00060C2B" w:rsidRDefault="00060C2B" w:rsidP="00060C2B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Silverware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110" type="#_x0000_t38" style="position:absolute;margin-left:587.25pt;margin-top:63.75pt;width:29.25pt;height:12pt;flip:y;z-index:251740160" o:connectortype="curved" adj="10782,265950,-486831"/>
        </w:pict>
      </w:r>
      <w:r w:rsidR="002E79D2">
        <w:rPr>
          <w:noProof/>
        </w:rPr>
        <w:pict>
          <v:shape id="_x0000_s1107" type="#_x0000_t32" style="position:absolute;margin-left:226.5pt;margin-top:82.5pt;width:0;height:0;z-index:251738112" o:connectortype="straight"/>
        </w:pict>
      </w:r>
      <w:r w:rsidR="002E79D2">
        <w:rPr>
          <w:noProof/>
        </w:rPr>
        <w:pict>
          <v:shape id="_x0000_s1105" type="#_x0000_t202" style="position:absolute;margin-left:177pt;margin-top:382.5pt;width:54.75pt;height:21.75pt;z-index:251736064" strokecolor="#548dd4 [1951]">
            <v:textbox>
              <w:txbxContent>
                <w:p w:rsidR="00060C2B" w:rsidRDefault="00060C2B">
                  <w:proofErr w:type="spellStart"/>
                  <w:r>
                    <w:t>Nystatin</w:t>
                  </w:r>
                  <w:proofErr w:type="spellEnd"/>
                </w:p>
              </w:txbxContent>
            </v:textbox>
          </v:shape>
        </w:pict>
      </w:r>
      <w:r w:rsidR="002E79D2">
        <w:rPr>
          <w:noProof/>
        </w:rPr>
        <w:pict>
          <v:shape id="_x0000_s1104" type="#_x0000_t202" style="position:absolute;margin-left:129.75pt;margin-top:351.75pt;width:92.25pt;height:23.25pt;z-index:251735040" strokecolor="#548dd4 [1951]">
            <v:textbox>
              <w:txbxContent>
                <w:p w:rsidR="00060C2B" w:rsidRDefault="00060C2B">
                  <w:proofErr w:type="spellStart"/>
                  <w:r>
                    <w:t>Cholecalciferol</w:t>
                  </w:r>
                  <w:proofErr w:type="spellEnd"/>
                </w:p>
              </w:txbxContent>
            </v:textbox>
          </v:shape>
        </w:pict>
      </w:r>
      <w:r w:rsidR="002E79D2">
        <w:rPr>
          <w:noProof/>
        </w:rPr>
        <w:pict>
          <v:shape id="_x0000_s1102" type="#_x0000_t202" style="position:absolute;margin-left:139.5pt;margin-top:184.5pt;width:69.75pt;height:19.5pt;z-index:251732992" strokecolor="#548dd4 [1951]">
            <v:textbox>
              <w:txbxContent>
                <w:p w:rsidR="00B06F78" w:rsidRPr="00B06F78" w:rsidRDefault="00B06F78" w:rsidP="00B06F78">
                  <w:pPr>
                    <w:pStyle w:val="NoSpacing"/>
                  </w:pPr>
                  <w:proofErr w:type="spellStart"/>
                  <w:r>
                    <w:t>Famotidine</w:t>
                  </w:r>
                  <w:proofErr w:type="spellEnd"/>
                </w:p>
              </w:txbxContent>
            </v:textbox>
          </v:shape>
        </w:pict>
      </w:r>
      <w:r w:rsidR="002E79D2">
        <w:rPr>
          <w:noProof/>
        </w:rPr>
        <w:pict>
          <v:shape id="_x0000_s1097" type="#_x0000_t202" style="position:absolute;margin-left:159pt;margin-top:91.5pt;width:58.5pt;height:19.5pt;z-index:251728896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r w:rsidRPr="00051D42">
                    <w:rPr>
                      <w:sz w:val="18"/>
                      <w:szCs w:val="18"/>
                    </w:rPr>
                    <w:t>Xenaderm</w:t>
                  </w:r>
                  <w:proofErr w:type="spellEnd"/>
                </w:p>
              </w:txbxContent>
            </v:textbox>
          </v:shape>
        </w:pict>
      </w:r>
      <w:r w:rsidR="002E79D2">
        <w:rPr>
          <w:noProof/>
        </w:rPr>
        <w:pict>
          <v:shape id="_x0000_s1095" type="#_x0000_t202" style="position:absolute;margin-left:134.25pt;margin-top:293.25pt;width:79.5pt;height:18pt;z-index:251726848" strokecolor="#548dd4 [1951]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proofErr w:type="spellStart"/>
                  <w:r w:rsidRPr="00051D42">
                    <w:rPr>
                      <w:sz w:val="18"/>
                      <w:szCs w:val="18"/>
                    </w:rPr>
                    <w:t>Albuterol</w:t>
                  </w:r>
                  <w:proofErr w:type="spellEnd"/>
                  <w:r w:rsidRPr="00051D42">
                    <w:rPr>
                      <w:sz w:val="18"/>
                      <w:szCs w:val="18"/>
                    </w:rPr>
                    <w:t xml:space="preserve"> Sulfate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94" type="#_x0000_t202" style="position:absolute;margin-left:139.5pt;margin-top:317.25pt;width:60.75pt;height:25.5pt;z-index:251725824" strokecolor="#548dd4 [1951]">
            <v:textbox>
              <w:txbxContent>
                <w:p w:rsidR="00051D42" w:rsidRDefault="00051D42">
                  <w:r>
                    <w:t>Acyclovir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90" type="#_x0000_t202" style="position:absolute;margin-left:69.75pt;margin-top:408.75pt;width:78pt;height:19.5pt;z-index:251722752" strokecolor="#f39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Poor diet choices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89" type="#_x0000_t38" style="position:absolute;margin-left:39.35pt;margin-top:378.4pt;width:42.75pt;height:18pt;rotation:90;flip:x;z-index:251721728" o:connectortype="curved" adj="10787,525600,-62526"/>
        </w:pict>
      </w:r>
      <w:r w:rsidR="002E79D2">
        <w:rPr>
          <w:noProof/>
        </w:rPr>
        <w:pict>
          <v:shape id="_x0000_s1088" type="#_x0000_t202" style="position:absolute;margin-left:-13.5pt;margin-top:390.75pt;width:60pt;height:18pt;z-index:251720704" strokecolor="#f06">
            <v:textbox>
              <w:txbxContent>
                <w:p w:rsidR="00051D42" w:rsidRPr="00051D42" w:rsidRDefault="00051D42" w:rsidP="00051D42">
                  <w:pPr>
                    <w:pStyle w:val="NoSpacing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BP 130/53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87" type="#_x0000_t32" style="position:absolute;margin-left:-6pt;margin-top:366pt;width:0;height:24.75pt;z-index:251719680" o:connectortype="straight"/>
        </w:pict>
      </w:r>
      <w:r w:rsidR="002E79D2">
        <w:rPr>
          <w:noProof/>
        </w:rPr>
        <w:pict>
          <v:shape id="_x0000_s1080" type="#_x0000_t202" style="position:absolute;margin-left:320.25pt;margin-top:222pt;width:54.75pt;height:18.75pt;z-index:251712512" strokecolor="#92d050">
            <v:textbox>
              <w:txbxContent>
                <w:p w:rsidR="00322482" w:rsidRDefault="00322482">
                  <w:r>
                    <w:t>CT scan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79" type="#_x0000_t32" style="position:absolute;margin-left:330pt;margin-top:204pt;width:0;height:18pt;z-index:251711488" o:connectortype="straight"/>
        </w:pict>
      </w:r>
      <w:r w:rsidR="002E79D2">
        <w:rPr>
          <w:noProof/>
        </w:rPr>
        <w:pict>
          <v:shape id="_x0000_s1074" type="#_x0000_t32" style="position:absolute;margin-left:435pt;margin-top:408.75pt;width:0;height:19.5pt;flip:y;z-index:251706368" o:connectortype="straight"/>
        </w:pict>
      </w:r>
      <w:r w:rsidR="002E79D2">
        <w:rPr>
          <w:noProof/>
        </w:rPr>
        <w:pict>
          <v:shape id="_x0000_s1073" type="#_x0000_t202" style="position:absolute;margin-left:411.75pt;margin-top:390.75pt;width:85.5pt;height:18pt;z-index:251705344" strokecolor="#00b0f0">
            <v:textbox>
              <w:txbxContent>
                <w:p w:rsid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Acetaminophen</w:t>
                  </w:r>
                </w:p>
                <w:p w:rsidR="00322482" w:rsidRP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</w:p>
              </w:txbxContent>
            </v:textbox>
          </v:shape>
        </w:pict>
      </w:r>
      <w:r w:rsidR="002E79D2">
        <w:rPr>
          <w:noProof/>
        </w:rPr>
        <w:pict>
          <v:shape id="_x0000_s1072" type="#_x0000_t202" style="position:absolute;margin-left:581.25pt;margin-top:137.25pt;width:47.25pt;height:19.9pt;z-index:251704320" strokecolor="#f39">
            <v:textbox>
              <w:txbxContent>
                <w:p w:rsidR="00322482" w:rsidRPr="00322482" w:rsidRDefault="00322482" w:rsidP="00322482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Fall Risk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71" type="#_x0000_t32" style="position:absolute;margin-left:577.5pt;margin-top:129.75pt;width:35.25pt;height:7.5pt;z-index:251703296" o:connectortype="straight"/>
        </w:pict>
      </w:r>
      <w:r w:rsidR="002E79D2">
        <w:rPr>
          <w:noProof/>
        </w:rPr>
        <w:pict>
          <v:shape id="_x0000_s1070" type="#_x0000_t202" style="position:absolute;margin-left:285.75pt;margin-top:428.25pt;width:149.25pt;height:21.75pt;z-index:251702272">
            <v:textbox>
              <w:txbxContent>
                <w:p w:rsidR="00322482" w:rsidRDefault="00322482">
                  <w:r>
                    <w:t>Multiple Shoulder surgeries</w:t>
                  </w:r>
                </w:p>
                <w:p w:rsidR="00322482" w:rsidRDefault="00322482"/>
              </w:txbxContent>
            </v:textbox>
          </v:shape>
        </w:pict>
      </w:r>
      <w:r w:rsidR="002E79D2">
        <w:rPr>
          <w:noProof/>
        </w:rPr>
        <w:pict>
          <v:shape id="_x0000_s1069" type="#_x0000_t202" style="position:absolute;margin-left:-26.25pt;margin-top:342.75pt;width:78pt;height:23.25pt;z-index:251701248">
            <v:textbox>
              <w:txbxContent>
                <w:p w:rsidR="001C040A" w:rsidRDefault="001C040A">
                  <w:r>
                    <w:t>Hypertension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68" type="#_x0000_t202" style="position:absolute;margin-left:587.25pt;margin-top:180pt;width:75pt;height:42pt;z-index:251700224" strokecolor="#b2a1c7 [1943]">
            <v:textbox>
              <w:txbxContent>
                <w:p w:rsidR="001C040A" w:rsidRDefault="001C040A" w:rsidP="001C040A">
                  <w:pPr>
                    <w:pStyle w:val="NoSpacing"/>
                  </w:pPr>
                  <w:r>
                    <w:t>Therapeutic Dining Group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67" type="#_x0000_t38" style="position:absolute;margin-left:513.75pt;margin-top:172.5pt;width:73.5pt;height:20.25pt;z-index:251699200" o:connectortype="curved" adj="13445,-260800,-172139"/>
        </w:pict>
      </w:r>
      <w:r w:rsidR="002E79D2">
        <w:rPr>
          <w:noProof/>
        </w:rPr>
        <w:pict>
          <v:shape id="_x0000_s1065" type="#_x0000_t202" style="position:absolute;margin-left:546.75pt;margin-top:240.75pt;width:99.75pt;height:45.75pt;z-index:251697152" strokecolor="#b2a1c7 [1943]">
            <v:textbox>
              <w:txbxContent>
                <w:p w:rsidR="001C040A" w:rsidRPr="001C040A" w:rsidRDefault="001C040A" w:rsidP="001C040A">
                  <w:pPr>
                    <w:pStyle w:val="NoSpacing"/>
                  </w:pPr>
                  <w:r w:rsidRPr="001C040A">
                    <w:t>Dental Soft, Chopped Meats, Thin Liquids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64" type="#_x0000_t38" style="position:absolute;margin-left:493.85pt;margin-top:187.9pt;width:56.25pt;height:49.5pt;rotation:90;flip:x;z-index:251696128" o:connectortype="curved" adj="10790,111927,-218592"/>
        </w:pict>
      </w:r>
      <w:r w:rsidR="002E79D2">
        <w:rPr>
          <w:noProof/>
        </w:rPr>
        <w:pict>
          <v:shape id="_x0000_s1063" type="#_x0000_t202" style="position:absolute;margin-left:381.75pt;margin-top:21pt;width:85.5pt;height:31.5pt;z-index:251695104" strokecolor="#f39">
            <v:textbox>
              <w:txbxContent>
                <w:p w:rsidR="001C040A" w:rsidRPr="001C040A" w:rsidRDefault="001C040A" w:rsidP="001C040A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Dependent on others for hygiene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61" type="#_x0000_t202" style="position:absolute;margin-left:596.25pt;margin-top:91.5pt;width:46.5pt;height:27pt;z-index:251693056" strokecolor="#548dd4 [1951]">
            <v:textbox>
              <w:txbxContent>
                <w:p w:rsidR="000C55D8" w:rsidRPr="000C55D8" w:rsidRDefault="000C55D8" w:rsidP="000C55D8">
                  <w:pPr>
                    <w:pStyle w:val="NoSpacing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Up with Walker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60" type="#_x0000_t32" style="position:absolute;margin-left:587.25pt;margin-top:87pt;width:9pt;height:4.5pt;z-index:251692032" o:connectortype="straight"/>
        </w:pict>
      </w:r>
      <w:r w:rsidR="002E79D2">
        <w:rPr>
          <w:noProof/>
        </w:rPr>
        <w:pict>
          <v:shape id="_x0000_s1047" type="#_x0000_t202" style="position:absolute;margin-left:-39pt;margin-top:75.75pt;width:43.5pt;height:15.75pt;z-index:251679744">
            <v:textbox>
              <w:txbxContent>
                <w:p w:rsidR="005135CC" w:rsidRPr="005135CC" w:rsidRDefault="005135CC">
                  <w:pPr>
                    <w:rPr>
                      <w:sz w:val="18"/>
                      <w:szCs w:val="18"/>
                    </w:rPr>
                  </w:pPr>
                  <w:r w:rsidRPr="005135CC">
                    <w:rPr>
                      <w:sz w:val="18"/>
                      <w:szCs w:val="18"/>
                    </w:rPr>
                    <w:t>GERD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42" type="#_x0000_t202" style="position:absolute;margin-left:74.25pt;margin-top:36pt;width:73.5pt;height:24pt;z-index:251674624" strokecolor="#548dd4 [1951]">
            <v:textbox>
              <w:txbxContent>
                <w:p w:rsidR="005135CC" w:rsidRPr="005135CC" w:rsidRDefault="005135CC">
                  <w:pPr>
                    <w:rPr>
                      <w:sz w:val="19"/>
                      <w:szCs w:val="19"/>
                    </w:rPr>
                  </w:pPr>
                  <w:proofErr w:type="spellStart"/>
                  <w:r w:rsidRPr="005135CC">
                    <w:rPr>
                      <w:sz w:val="19"/>
                      <w:szCs w:val="19"/>
                    </w:rPr>
                    <w:t>Metoprolol</w:t>
                  </w:r>
                  <w:proofErr w:type="spellEnd"/>
                </w:p>
              </w:txbxContent>
            </v:textbox>
          </v:shape>
        </w:pict>
      </w:r>
      <w:r w:rsidR="002E79D2">
        <w:rPr>
          <w:noProof/>
        </w:rPr>
        <w:pict>
          <v:shape id="_x0000_s1041" type="#_x0000_t32" style="position:absolute;margin-left:42pt;margin-top:41.25pt;width:32.25pt;height:0;z-index:251673600" o:connectortype="straight"/>
        </w:pict>
      </w:r>
      <w:r w:rsidR="002E79D2">
        <w:rPr>
          <w:noProof/>
        </w:rPr>
        <w:pict>
          <v:shape id="_x0000_s1040" type="#_x0000_t202" style="position:absolute;margin-left:79.5pt;margin-top:13.5pt;width:64.5pt;height:22.5pt;z-index:251672576" strokecolor="#548dd4 [1951]">
            <v:textbox>
              <w:txbxContent>
                <w:p w:rsidR="005135CC" w:rsidRPr="005135CC" w:rsidRDefault="005135CC">
                  <w:pPr>
                    <w:rPr>
                      <w:sz w:val="18"/>
                      <w:szCs w:val="18"/>
                    </w:rPr>
                  </w:pPr>
                  <w:proofErr w:type="spellStart"/>
                  <w:r>
                    <w:rPr>
                      <w:sz w:val="18"/>
                      <w:szCs w:val="18"/>
                    </w:rPr>
                    <w:t>Amiodarone</w:t>
                  </w:r>
                  <w:proofErr w:type="spellEnd"/>
                </w:p>
              </w:txbxContent>
            </v:textbox>
          </v:shape>
        </w:pict>
      </w:r>
      <w:r w:rsidR="002E79D2">
        <w:rPr>
          <w:noProof/>
        </w:rPr>
        <w:pict>
          <v:shape id="_x0000_s1039" type="#_x0000_t32" style="position:absolute;margin-left:42pt;margin-top:21pt;width:37.5pt;height:0;z-index:251671552" o:connectortype="straight"/>
        </w:pict>
      </w:r>
      <w:r w:rsidR="002E79D2">
        <w:rPr>
          <w:noProof/>
        </w:rPr>
        <w:pict>
          <v:shape id="_x0000_s1038" type="#_x0000_t202" style="position:absolute;margin-left:-51pt;margin-top:21pt;width:93pt;height:20.25pt;z-index:251670528">
            <v:textbox>
              <w:txbxContent>
                <w:p w:rsidR="005135CC" w:rsidRDefault="005135CC">
                  <w:proofErr w:type="spellStart"/>
                  <w:r>
                    <w:t>Atrial</w:t>
                  </w:r>
                  <w:proofErr w:type="spellEnd"/>
                  <w:r>
                    <w:t xml:space="preserve"> Fibrillation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37" type="#_x0000_t202" style="position:absolute;margin-left:483.75pt;margin-top:163.9pt;width:30pt;height:20.6pt;z-index:251669504" strokecolor="#b2a1c7 [1943]">
            <v:textbox>
              <w:txbxContent>
                <w:p w:rsidR="005135CC" w:rsidRDefault="005135CC">
                  <w:r>
                    <w:t>ST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34" type="#_x0000_t202" style="position:absolute;margin-left:538.5pt;margin-top:68.25pt;width:48.75pt;height:18.75pt;z-index:251666432" strokecolor="#b2a1c7 [1943]">
            <v:textbox>
              <w:txbxContent>
                <w:p w:rsidR="0070168D" w:rsidRDefault="0070168D">
                  <w:r>
                    <w:t>PT/OT</w:t>
                  </w:r>
                </w:p>
              </w:txbxContent>
            </v:textbox>
          </v:shape>
        </w:pict>
      </w:r>
      <w:r w:rsidR="002E79D2">
        <w:rPr>
          <w:noProof/>
        </w:rPr>
        <w:pict>
          <v:shape id="_x0000_s1033" type="#_x0000_t32" style="position:absolute;margin-left:559.5pt;margin-top:87pt;width:.75pt;height:24pt;z-index:251665408" o:connectortype="straight"/>
        </w:pict>
      </w:r>
      <w:r w:rsidR="002E79D2">
        <w:rPr>
          <w:noProof/>
        </w:rPr>
        <w:pict>
          <v:shape id="_x0000_s1027" type="#_x0000_t202" style="position:absolute;margin-left:581.25pt;margin-top:361.5pt;width:129.75pt;height:129pt;z-index:251659264">
            <v:textbox>
              <w:txbxContent>
                <w:p w:rsidR="0070168D" w:rsidRDefault="0070168D" w:rsidP="0070168D">
                  <w:pPr>
                    <w:pStyle w:val="NoSpacing"/>
                  </w:pPr>
                  <w:r>
                    <w:t>Key:</w:t>
                  </w:r>
                </w:p>
                <w:p w:rsidR="0070168D" w:rsidRDefault="0070168D" w:rsidP="0070168D">
                  <w:pPr>
                    <w:pStyle w:val="NoSpacing"/>
                  </w:pPr>
                  <w:r>
                    <w:t>Black: Medical Diagnosis</w:t>
                  </w:r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 w:rsidRPr="0070168D">
                    <w:rPr>
                      <w:color w:val="FF99CC"/>
                    </w:rPr>
                    <w:t>Pink</w:t>
                  </w:r>
                  <w:proofErr w:type="gramStart"/>
                  <w:r w:rsidRPr="0070168D">
                    <w:rPr>
                      <w:color w:val="FF99CC"/>
                    </w:rPr>
                    <w:t>:</w:t>
                  </w:r>
                  <w:r>
                    <w:t>Nursing</w:t>
                  </w:r>
                  <w:proofErr w:type="spellEnd"/>
                  <w:proofErr w:type="gramEnd"/>
                  <w:r>
                    <w:t xml:space="preserve"> Diagnosis</w:t>
                  </w:r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548DD4" w:themeColor="text2" w:themeTint="99"/>
                    </w:rPr>
                    <w:t>Blue</w:t>
                  </w:r>
                  <w:proofErr w:type="gramStart"/>
                  <w:r>
                    <w:rPr>
                      <w:color w:val="548DD4" w:themeColor="text2" w:themeTint="99"/>
                    </w:rPr>
                    <w:t>:</w:t>
                  </w:r>
                  <w:r>
                    <w:t>Medications</w:t>
                  </w:r>
                  <w:proofErr w:type="spellEnd"/>
                  <w:proofErr w:type="gramEnd"/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F79646" w:themeColor="accent6"/>
                    </w:rPr>
                    <w:t>Orange</w:t>
                  </w:r>
                  <w:proofErr w:type="gramStart"/>
                  <w:r>
                    <w:rPr>
                      <w:color w:val="F79646" w:themeColor="accent6"/>
                    </w:rPr>
                    <w:t>:</w:t>
                  </w:r>
                  <w:r>
                    <w:t>Symptoms</w:t>
                  </w:r>
                  <w:proofErr w:type="spellEnd"/>
                  <w:proofErr w:type="gramEnd"/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7030A0"/>
                    </w:rPr>
                    <w:t>Purple</w:t>
                  </w:r>
                  <w:proofErr w:type="gramStart"/>
                  <w:r>
                    <w:rPr>
                      <w:color w:val="7030A0"/>
                    </w:rPr>
                    <w:t>:</w:t>
                  </w:r>
                  <w:r>
                    <w:t>Treatment</w:t>
                  </w:r>
                  <w:proofErr w:type="spellEnd"/>
                  <w:proofErr w:type="gramEnd"/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 w:rsidRPr="005135CC">
                    <w:rPr>
                      <w:color w:val="FF3399"/>
                    </w:rPr>
                    <w:t>Fuschia</w:t>
                  </w:r>
                  <w:proofErr w:type="spellEnd"/>
                  <w:r w:rsidRPr="005135CC">
                    <w:rPr>
                      <w:color w:val="FF3399"/>
                    </w:rPr>
                    <w:t>:</w:t>
                  </w:r>
                  <w:r>
                    <w:rPr>
                      <w:color w:val="FF00FF"/>
                    </w:rPr>
                    <w:t xml:space="preserve"> </w:t>
                  </w:r>
                  <w:r>
                    <w:t>Assessment</w:t>
                  </w:r>
                </w:p>
                <w:p w:rsidR="0070168D" w:rsidRDefault="0070168D" w:rsidP="0070168D">
                  <w:pPr>
                    <w:pStyle w:val="NoSpacing"/>
                  </w:pPr>
                  <w:proofErr w:type="spellStart"/>
                  <w:r>
                    <w:rPr>
                      <w:color w:val="76923C" w:themeColor="accent3" w:themeShade="BF"/>
                    </w:rPr>
                    <w:t>Green</w:t>
                  </w:r>
                  <w:proofErr w:type="gramStart"/>
                  <w:r>
                    <w:rPr>
                      <w:color w:val="76923C" w:themeColor="accent3" w:themeShade="BF"/>
                    </w:rPr>
                    <w:t>:</w:t>
                  </w:r>
                  <w:r>
                    <w:t>Diagnostics</w:t>
                  </w:r>
                  <w:proofErr w:type="spellEnd"/>
                  <w:proofErr w:type="gramEnd"/>
                </w:p>
                <w:p w:rsidR="0070168D" w:rsidRPr="0070168D" w:rsidRDefault="0070168D" w:rsidP="0070168D">
                  <w:pPr>
                    <w:pStyle w:val="NoSpacing"/>
                  </w:pPr>
                </w:p>
                <w:p w:rsidR="0070168D" w:rsidRPr="0070168D" w:rsidRDefault="0070168D" w:rsidP="0070168D">
                  <w:pPr>
                    <w:pStyle w:val="NoSpacing"/>
                    <w:rPr>
                      <w:color w:val="92D050"/>
                    </w:rPr>
                  </w:pPr>
                </w:p>
                <w:p w:rsidR="0070168D" w:rsidRDefault="0070168D" w:rsidP="0070168D">
                  <w:pPr>
                    <w:pStyle w:val="NoSpacing"/>
                  </w:pPr>
                </w:p>
                <w:p w:rsidR="0070168D" w:rsidRDefault="0070168D" w:rsidP="0070168D">
                  <w:pPr>
                    <w:pStyle w:val="NoSpacing"/>
                  </w:pPr>
                </w:p>
              </w:txbxContent>
            </v:textbox>
          </v:shape>
        </w:pict>
      </w:r>
    </w:p>
    <w:sectPr w:rsidR="00297004" w:rsidSect="007016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0168D"/>
    <w:rsid w:val="00051D42"/>
    <w:rsid w:val="00060C2B"/>
    <w:rsid w:val="000C55D8"/>
    <w:rsid w:val="00166267"/>
    <w:rsid w:val="001C040A"/>
    <w:rsid w:val="00297004"/>
    <w:rsid w:val="002E79D2"/>
    <w:rsid w:val="00322482"/>
    <w:rsid w:val="00470E6B"/>
    <w:rsid w:val="005135CC"/>
    <w:rsid w:val="00677AC9"/>
    <w:rsid w:val="0070168D"/>
    <w:rsid w:val="0072605B"/>
    <w:rsid w:val="00816374"/>
    <w:rsid w:val="008563D9"/>
    <w:rsid w:val="00B06F78"/>
    <w:rsid w:val="00CD65A4"/>
    <w:rsid w:val="00DE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#92d050"/>
    </o:shapedefaults>
    <o:shapelayout v:ext="edit">
      <o:idmap v:ext="edit" data="1"/>
      <o:rules v:ext="edit">
        <o:r id="V:Rule31" type="arc" idref="#_x0000_s1036"/>
        <o:r id="V:Rule36" type="connector" idref="#_x0000_s1083"/>
        <o:r id="V:Rule38" type="connector" idref="#_x0000_s1064"/>
        <o:r id="V:Rule39" type="connector" idref="#_x0000_s1099"/>
        <o:r id="V:Rule41" type="connector" idref="#_x0000_s1028"/>
        <o:r id="V:Rule42" type="connector" idref="#_x0000_s1085"/>
        <o:r id="V:Rule43" type="connector" idref="#_x0000_s1101"/>
        <o:r id="V:Rule45" type="connector" idref="#_x0000_s1031"/>
        <o:r id="V:Rule46" type="connector" idref="#_x0000_s1060"/>
        <o:r id="V:Rule47" type="connector" idref="#_x0000_s1089"/>
        <o:r id="V:Rule49" type="connector" idref="#_x0000_s1087"/>
        <o:r id="V:Rule50" type="connector" idref="#_x0000_s1081"/>
        <o:r id="V:Rule51" type="connector" idref="#_x0000_s1067"/>
        <o:r id="V:Rule52" type="connector" idref="#_x0000_s1075"/>
        <o:r id="V:Rule53" type="connector" idref="#_x0000_s1049"/>
        <o:r id="V:Rule54" type="connector" idref="#_x0000_s1107"/>
        <o:r id="V:Rule55" type="connector" idref="#_x0000_s1053"/>
        <o:r id="V:Rule56" type="connector" idref="#_x0000_s1074"/>
        <o:r id="V:Rule57" type="connector" idref="#_x0000_s1039"/>
        <o:r id="V:Rule58" type="connector" idref="#_x0000_s1092"/>
        <o:r id="V:Rule60" type="connector" idref="#_x0000_s1110"/>
        <o:r id="V:Rule61" type="connector" idref="#_x0000_s1033"/>
        <o:r id="V:Rule62" type="connector" idref="#_x0000_s1043"/>
        <o:r id="V:Rule63" type="connector" idref="#_x0000_s1103"/>
        <o:r id="V:Rule64" type="connector" idref="#_x0000_s1077"/>
        <o:r id="V:Rule65" type="connector" idref="#_x0000_s1041"/>
        <o:r id="V:Rule66" type="connector" idref="#_x0000_s1071"/>
        <o:r id="V:Rule67" type="connector" idref="#_x0000_s1079"/>
        <o:r id="V:Rule69" type="connector" idref="#_x0000_s1112"/>
        <o:r id="V:Rule71" type="connector" idref="#_x0000_s1114"/>
        <o:r id="V:Rule73" type="connector" idref="#_x0000_s1115"/>
        <o:r id="V:Rule75" type="connector" idref="#_x0000_s1116"/>
        <o:r id="V:Rule77" type="connector" idref="#_x0000_s1117"/>
        <o:r id="V:Rule79" type="connector" idref="#_x0000_s1118"/>
        <o:r id="V:Rule81" type="connector" idref="#_x0000_s1119"/>
        <o:r id="V:Rule83" type="connector" idref="#_x0000_s1122"/>
        <o:r id="V:Rule85" type="connector" idref="#_x0000_s1123"/>
        <o:r id="V:Rule87" type="connector" idref="#_x0000_s1124"/>
        <o:r id="V:Rule89" type="connector" idref="#_x0000_s1125"/>
        <o:r id="V:Rule91" type="connector" idref="#_x0000_s1126"/>
        <o:r id="V:Rule93" type="connector" idref="#_x0000_s1127"/>
        <o:r id="V:Rule95" type="connector" idref="#_x0000_s1128"/>
        <o:r id="V:Rule97" type="connector" idref="#_x0000_s1129"/>
        <o:r id="V:Rule99" type="connector" idref="#_x0000_s113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0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168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</dc:creator>
  <cp:lastModifiedBy>Carrie</cp:lastModifiedBy>
  <cp:revision>4</cp:revision>
  <dcterms:created xsi:type="dcterms:W3CDTF">2012-03-21T20:42:00Z</dcterms:created>
  <dcterms:modified xsi:type="dcterms:W3CDTF">2012-03-23T20:53:00Z</dcterms:modified>
</cp:coreProperties>
</file>