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09" w:rsidRDefault="007E6C70" w:rsidP="007D63AF">
      <w:pPr>
        <w:spacing w:line="240" w:lineRule="auto"/>
      </w:pPr>
      <w:r>
        <w:rPr>
          <w:noProof/>
        </w:rPr>
        <w:pict>
          <v:rect id="_x0000_s1117" style="position:absolute;margin-left:418.7pt;margin-top:4.2pt;width:83.4pt;height:36pt;z-index:25175142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7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Fall precautions-score of 35</w:t>
                  </w:r>
                </w:p>
              </w:txbxContent>
            </v:textbox>
          </v:rect>
        </w:pict>
      </w:r>
      <w:r>
        <w:rPr>
          <w:noProof/>
        </w:rPr>
        <w:pict>
          <v:rect id="_x0000_s1116" style="position:absolute;margin-left:418.7pt;margin-top:-46.95pt;width:95.4pt;height:36pt;z-index:251750400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6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Safety precautions- standard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margin-left:533.3pt;margin-top:18.85pt;width:48pt;height:24pt;z-index:251686912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4"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RR 26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142.4pt;margin-top:-1.05pt;width:1in;height:77.25pt;z-index:251674624" fillcolor="#ff6">
            <v:textbox>
              <w:txbxContent>
                <w:p w:rsidR="00BD38FE" w:rsidRPr="00BD38FE" w:rsidRDefault="00BD38FE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Impaired gas exchange r/t inadequate alveolar-capillary membrane changes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margin-left:591.75pt;margin-top:-45.8pt;width:105.75pt;height:22.5pt;z-index:2516776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 w:rsidP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Supra umbilical Hernia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105" style="position:absolute;margin-left:591.75pt;margin-top:-5.15pt;width:1in;height:24pt;z-index:251739136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NaCl flush 3ml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50" style="position:absolute;margin-left:336.75pt;margin-top:-10.95pt;width:64.2pt;height:29.2pt;z-index:251682816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50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Congestion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49" style="position:absolute;margin-left:332.35pt;margin-top:-62.95pt;width:58.85pt;height:39.65pt;z-index:251681792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49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Thick white sputum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83" style="position:absolute;margin-left:223.9pt;margin-top:-63.7pt;width:84.6pt;height:111.1pt;z-index:25171660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84009" w:rsidRPr="00536CE1" w:rsidRDefault="00F84009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Sputum culture-</w:t>
                  </w:r>
                </w:p>
                <w:p w:rsidR="00F84009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Gram (</w:t>
                  </w:r>
                  <w:r w:rsidR="00F84009" w:rsidRPr="00536CE1">
                    <w:rPr>
                      <w:sz w:val="18"/>
                    </w:rPr>
                    <w:t>+</w:t>
                  </w:r>
                  <w:r w:rsidRPr="00536CE1">
                    <w:rPr>
                      <w:sz w:val="18"/>
                    </w:rPr>
                    <w:t>) bacilli</w:t>
                  </w:r>
                  <w:r w:rsidR="00F84009" w:rsidRPr="00536CE1">
                    <w:rPr>
                      <w:sz w:val="18"/>
                    </w:rPr>
                    <w:t xml:space="preserve"> 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Gram (+) cocci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 xml:space="preserve">1+ </w:t>
                  </w:r>
                  <w:r>
                    <w:rPr>
                      <w:sz w:val="18"/>
                    </w:rPr>
                    <w:t>E</w:t>
                  </w:r>
                  <w:r w:rsidRPr="00536CE1">
                    <w:rPr>
                      <w:sz w:val="18"/>
                    </w:rPr>
                    <w:t>pithelial cell</w:t>
                  </w:r>
                </w:p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1+ WBC cells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108" style="position:absolute;margin-left:111.05pt;margin-top:-62.95pt;width:88.55pt;height:35.3pt;z-index:25174220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Partial resection of stomach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34" style="position:absolute;margin-left:45pt;margin-top:-63.55pt;width:40.5pt;height:22.5pt;z-index:2516664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PUD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26" style="position:absolute;margin-left:29.15pt;margin-top:-27.65pt;width:65.25pt;height:22.5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Diverticulitis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109" style="position:absolute;margin-left:-56.95pt;margin-top:-14.8pt;width:1in;height:47.95pt;z-index:25174323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Resection and primary anastimosis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29" style="position:absolute;margin-left:-60.75pt;margin-top:-56.7pt;width:67.5pt;height:23.2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Colon cancer</w:t>
                  </w:r>
                </w:p>
              </w:txbxContent>
            </v:textbox>
          </v:rect>
        </w:pict>
      </w:r>
    </w:p>
    <w:p w:rsidR="007E6C70" w:rsidRDefault="00CF2AFD" w:rsidP="007D63AF">
      <w:pPr>
        <w:spacing w:line="240" w:lineRule="auto"/>
      </w:pPr>
      <w:r>
        <w:rPr>
          <w:noProof/>
        </w:rPr>
        <w:pict>
          <v:rect id="_x0000_s1088" style="position:absolute;margin-left:29.85pt;margin-top:16.75pt;width:1in;height:48pt;z-index:25172172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8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CXR-non specific lymph nodes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07" style="position:absolute;margin-left:150.15pt;margin-top:345.65pt;width:82.1pt;height:47.3pt;z-index:25174118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07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 xml:space="preserve">2 units of leukopoor packed red cells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68" style="position:absolute;margin-left:-31.5pt;margin-top:177.65pt;width:67.6pt;height:24pt;z-index:25170124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Weight loss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79" style="position:absolute;margin-left:260.1pt;margin-top:279.75pt;width:66.85pt;height:16.5pt;z-index:25171251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9">
              <w:txbxContent>
                <w:p w:rsidR="00536CE1" w:rsidRPr="00536CE1" w:rsidRDefault="00536CE1" w:rsidP="00536CE1">
                  <w:pPr>
                    <w:spacing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G</w:t>
                  </w:r>
                  <w:r w:rsidRPr="00536CE1">
                    <w:rPr>
                      <w:sz w:val="18"/>
                    </w:rPr>
                    <w:t>lucose 133</w:t>
                  </w:r>
                </w:p>
                <w:p w:rsidR="00536CE1" w:rsidRDefault="00536CE1"/>
              </w:txbxContent>
            </v:textbox>
          </v:rect>
        </w:pict>
      </w:r>
      <w:r w:rsidR="007E6C70">
        <w:rPr>
          <w:noProof/>
        </w:rPr>
        <w:pict>
          <v:rect id="_x0000_s1030" style="position:absolute;margin-left:126.15pt;margin-top:487.85pt;width:52.5pt;height:22.5pt;z-index:2516623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Anemia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40" style="position:absolute;margin-left:29.1pt;margin-top:487.85pt;width:72.75pt;height:21pt;z-index:25167257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Pancytopenia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28" style="position:absolute;margin-left:-63.2pt;margin-top:484.9pt;width:66.75pt;height:22.5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Neutropenia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01" style="position:absolute;margin-left:197.15pt;margin-top:436.3pt;width:55.75pt;height:24pt;z-index:25173504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Zithromax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00" style="position:absolute;margin-left:199.6pt;margin-top:469.5pt;width:53.3pt;height:24pt;z-index:251734016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Levaquin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98" style="position:absolute;margin-left:287.25pt;margin-top:460.3pt;width:60pt;height:27.55pt;z-index:251731968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Synthyriod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22" style="position:absolute;margin-left:355.8pt;margin-top:446.25pt;width:84pt;height:23.25pt;z-index:2517555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216514" w:rsidRPr="00B10CDA" w:rsidRDefault="00216514" w:rsidP="0021651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Thyroid disease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39" style="position:absolute;margin-left:355.8pt;margin-top:484.9pt;width:84pt;height:23.25pt;z-index:2516715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9"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Hypothyroidism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21" style="position:absolute;margin-left:466.1pt;margin-top:478.4pt;width:48pt;height:29.75pt;z-index:251754496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121">
              <w:txbxContent>
                <w:p w:rsidR="00216514" w:rsidRPr="00E17A58" w:rsidRDefault="00216514" w:rsidP="00216514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Age 74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35" style="position:absolute;margin-left:463.55pt;margin-top:432.65pt;width:69.75pt;height:24.75pt;z-index:25166745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5"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Osteoarthritis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13" style="position:absolute;margin-left:139.8pt;margin-top:138.7pt;width:58.35pt;height:53.9pt;z-index:251747328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3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Turn and reposition Q2h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58" style="position:absolute;margin-left:308.5pt;margin-top:371.25pt;width:1in;height:48pt;z-index:25169100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 w:rsidP="00E17A58">
                  <w:pPr>
                    <w:jc w:val="center"/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I&amp;O</w:t>
                  </w:r>
                </w:p>
                <w:p w:rsidR="00E17A58" w:rsidRPr="00E17A58" w:rsidRDefault="00E17A58" w:rsidP="00E17A58">
                  <w:pPr>
                    <w:jc w:val="center"/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700ml/600ml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72" style="position:absolute;margin-left:206.35pt;margin-top:304.05pt;width:1in;height:35.85pt;z-index:251705344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72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Blood tinged sputum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41" style="position:absolute;margin-left:278.35pt;margin-top:100.95pt;width:86.9pt;height:26.85pt;z-index:25167360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7E6C70" w:rsidRDefault="00BD38FE">
                  <w:pPr>
                    <w:rPr>
                      <w:sz w:val="28"/>
                    </w:rPr>
                  </w:pPr>
                  <w:r w:rsidRPr="007E6C70">
                    <w:rPr>
                      <w:sz w:val="28"/>
                    </w:rPr>
                    <w:t>Pneumonia</w:t>
                  </w:r>
                </w:p>
                <w:p w:rsidR="00BD38FE" w:rsidRDefault="00BD38FE"/>
              </w:txbxContent>
            </v:textbox>
          </v:rect>
        </w:pict>
      </w:r>
      <w:r w:rsidR="007E6C70">
        <w:rPr>
          <w:noProof/>
        </w:rPr>
        <w:pict>
          <v:rect id="_x0000_s1065" style="position:absolute;margin-left:354.75pt;margin-top:179.9pt;width:55.45pt;height:24pt;z-index:2516981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Dyspnea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18" style="position:absolute;margin-left:407.4pt;margin-top:68.2pt;width:1in;height:24pt;z-index:251752448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8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HOB 30</w:t>
                  </w:r>
                  <w:r w:rsidRPr="004641C7">
                    <w:rPr>
                      <w:rFonts w:ascii="Cambria Math" w:hAnsi="Cambria Math"/>
                      <w:sz w:val="18"/>
                    </w:rPr>
                    <w:t>°</w:t>
                  </w:r>
                  <w:r w:rsidRPr="004641C7">
                    <w:rPr>
                      <w:sz w:val="18"/>
                    </w:rPr>
                    <w:t xml:space="preserve"> AAT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19" style="position:absolute;margin-left:422.9pt;margin-top:33.1pt;width:36pt;height:27pt;z-index:251753472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9">
              <w:txbxContent>
                <w:p w:rsidR="008E4559" w:rsidRPr="004641C7" w:rsidRDefault="008E4559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O</w:t>
                  </w:r>
                  <w:r w:rsidRPr="004641C7">
                    <w:rPr>
                      <w:sz w:val="18"/>
                      <w:vertAlign w:val="subscript"/>
                    </w:rPr>
                    <w:t xml:space="preserve">2 </w:t>
                  </w:r>
                  <w:r w:rsidRPr="004641C7">
                    <w:rPr>
                      <w:sz w:val="18"/>
                    </w:rPr>
                    <w:t>3L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10" style="position:absolute;margin-left:434.4pt;margin-top:167.25pt;width:40.55pt;height:24pt;z-index:251744256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0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CABG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56" style="position:absolute;margin-left:487.15pt;margin-top:72.75pt;width:1in;height:36pt;z-index:251688960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6"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Wheezes on exhalation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57" style="position:absolute;margin-left:514.1pt;margin-top:34.85pt;width:1in;height:24pt;z-index:25168998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7"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SpO2 93% NC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11" style="position:absolute;margin-left:169.05pt;margin-top:86.25pt;width:48pt;height:28.5pt;z-index:251745280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1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Q4 VS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86" style="position:absolute;margin-left:445.75pt;margin-top:206.9pt;width:68.35pt;height:35.25pt;z-index:25171968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6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ECG-abnormal ST-T waves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33" style="position:absolute;margin-left:485.65pt;margin-top:171.6pt;width:111pt;height:21pt;z-index:25166540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3"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Lt </w:t>
                  </w:r>
                  <w:r w:rsidR="006960A4" w:rsidRPr="00B10CDA">
                    <w:rPr>
                      <w:sz w:val="18"/>
                    </w:rPr>
                    <w:t>Carotid</w:t>
                  </w:r>
                  <w:r w:rsidRPr="00B10CDA">
                    <w:rPr>
                      <w:sz w:val="18"/>
                    </w:rPr>
                    <w:t xml:space="preserve"> endartectomy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103" style="position:absolute;margin-left:210pt;margin-top:127.8pt;width:58.95pt;height:24pt;z-index:251737088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103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Nicoderm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32" style="position:absolute;margin-left:294pt;margin-top:182.9pt;width:39pt;height:18.75pt;z-index:25166438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2">
              <w:txbxContent>
                <w:p w:rsidR="00BD38FE" w:rsidRPr="00B10CDA" w:rsidRDefault="00BD38FE" w:rsidP="00B10CDA">
                  <w:pPr>
                    <w:jc w:val="center"/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COPD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97" style="position:absolute;margin-left:232.25pt;margin-top:208.4pt;width:54.5pt;height:24pt;z-index:251730944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97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Albuterol </w:t>
                  </w:r>
                </w:p>
              </w:txbxContent>
            </v:textbox>
          </v:rect>
        </w:pict>
      </w:r>
      <w:r w:rsidR="007E6C70">
        <w:rPr>
          <w:noProof/>
        </w:rPr>
        <w:pict>
          <v:rect id="_x0000_s1046" style="position:absolute;margin-left:210pt;margin-top:242.85pt;width:123pt;height:22.5pt;z-index:2516787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 w:rsidP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Obstructive Sleep Apnea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52" style="position:absolute;margin-left:223.9pt;margin-top:165.8pt;width:54.45pt;height:24pt;z-index:251684864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52"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1PPD X 60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95" style="position:absolute;margin-left:342.3pt;margin-top:247.55pt;width:53.55pt;height:24pt;z-index:251728896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95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Codeine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51" style="position:absolute;margin-left:354.75pt;margin-top:213.1pt;width:48pt;height:24.7pt;z-index:251683840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51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Cough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89" style="position:absolute;margin-left:243.65pt;margin-top:41.15pt;width:1in;height:39.1pt;z-index:25172275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9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CXR-bilateral infiltrates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48" style="position:absolute;margin-left:354.75pt;margin-top:135.6pt;width:52.65pt;height:33.85pt;z-index:25168076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Shallow breaths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64" style="position:absolute;margin-left:336.75pt;margin-top:1.6pt;width:48pt;height:24pt;z-index:251697152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64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Chills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63" style="position:absolute;margin-left:336.75pt;margin-top:32.25pt;width:43.1pt;height:24pt;z-index:251696128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63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Fever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70" style="position:absolute;margin-left:336.75pt;margin-top:60.1pt;width:61.1pt;height:27.7pt;z-index:251703296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70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Tachypnea 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114" style="position:absolute;margin-left:596.65pt;margin-top:81pt;width:60pt;height:24pt;z-index:251748352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4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Assess pain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104" style="position:absolute;margin-left:656.65pt;margin-top:139.55pt;width:49.1pt;height:26.25pt;z-index:251738112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104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Lopresor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71" style="position:absolute;margin-left:627pt;margin-top:345.65pt;width:50.95pt;height:38.95pt;z-index:25170432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No BM </w:t>
                  </w:r>
                  <w:r w:rsidRPr="00146725">
                    <w:rPr>
                      <w:rFonts w:ascii="Cambria Math" w:hAnsi="Cambria Math"/>
                      <w:sz w:val="18"/>
                    </w:rPr>
                    <w:t xml:space="preserve">&gt;2days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99" style="position:absolute;margin-left:570.75pt;margin-top:307.8pt;width:50.65pt;height:26.25pt;z-index:25173299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Mevacor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66" style="position:absolute;margin-left:413.5pt;margin-top:361.1pt;width:66.85pt;height:29.05pt;z-index:25169920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Early satiety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67" style="position:absolute;margin-left:402.95pt;margin-top:319.45pt;width:1in;height:26.2pt;z-index:25170022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 xml:space="preserve">Odynophagia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60" style="position:absolute;margin-left:505.2pt;margin-top:380.35pt;width:65.55pt;height:24pt;z-index:25169305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Wt 76.1 kg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59" style="position:absolute;margin-left:488.85pt;margin-top:327.1pt;width:1in;height:42.1pt;z-index:25169203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100% diet consumption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53" style="position:absolute;margin-left:480.35pt;margin-top:294.75pt;width:52.95pt;height:24pt;z-index:2516858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Reg diet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36" style="position:absolute;margin-left:445.75pt;margin-top:260pt;width:95.25pt;height:24.75pt;z-index:2516684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Hypercholesteremia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106" style="position:absolute;margin-left:509.2pt;margin-top:123pt;width:51.65pt;height:32pt;z-index:251740160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06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 xml:space="preserve">ASD/VSD repair 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38" style="position:absolute;margin-left:591.75pt;margin-top:203.9pt;width:35.25pt;height:19.5pt;z-index:2516705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8"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HTN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55" style="position:absolute;margin-left:645.75pt;margin-top:184.4pt;width:60pt;height:24pt;z-index:25168793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BP 95/62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62" style="position:absolute;margin-left:645.75pt;margin-top:224.8pt;width:48pt;height:18.05pt;z-index:2516951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Age 74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47" style="position:absolute;margin-left:591.75pt;margin-top:123pt;width:57.75pt;height:24pt;z-index:25167974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10CDA" w:rsidRPr="00B10CDA" w:rsidRDefault="00B10CDA">
                  <w:pPr>
                    <w:rPr>
                      <w:sz w:val="14"/>
                    </w:rPr>
                  </w:pPr>
                  <w:r w:rsidRPr="00B10CDA">
                    <w:rPr>
                      <w:sz w:val="18"/>
                    </w:rPr>
                    <w:t>Cataracts</w:t>
                  </w:r>
                </w:p>
              </w:txbxContent>
            </v:textbox>
          </v:rect>
        </w:pict>
      </w:r>
      <w:r w:rsidR="006960A4">
        <w:rPr>
          <w:noProof/>
        </w:rPr>
        <w:pict>
          <v:rect id="_x0000_s1080" style="position:absolute;margin-left:85.5pt;margin-top:326.8pt;width:63.3pt;height:18.85pt;z-index:25171353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0"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Glucose 215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44" style="position:absolute;margin-left:546pt;margin-top:415.95pt;width:159.75pt;height:92.35pt;z-index:251676672" strokeweight="1.5pt">
            <v:textbox style="mso-next-textbox:#_x0000_s1044">
              <w:txbxContent>
                <w:p w:rsidR="007D63AF" w:rsidRPr="00216514" w:rsidRDefault="007D63AF" w:rsidP="007D63AF">
                  <w:pPr>
                    <w:rPr>
                      <w:b/>
                      <w:color w:val="002060"/>
                      <w:sz w:val="16"/>
                    </w:rPr>
                  </w:pPr>
                  <w:r w:rsidRPr="00216514">
                    <w:rPr>
                      <w:b/>
                      <w:sz w:val="16"/>
                    </w:rPr>
                    <w:t>Black-Medical Dx</w:t>
                  </w:r>
                  <w:r w:rsidR="00146725" w:rsidRPr="00216514">
                    <w:rPr>
                      <w:b/>
                      <w:sz w:val="16"/>
                    </w:rPr>
                    <w:t xml:space="preserve">   </w:t>
                  </w:r>
                  <w:r w:rsidRPr="00216514">
                    <w:rPr>
                      <w:b/>
                      <w:color w:val="002060"/>
                      <w:sz w:val="16"/>
                    </w:rPr>
                    <w:t>Blue-Treatment</w:t>
                  </w:r>
                </w:p>
                <w:p w:rsidR="007D63AF" w:rsidRPr="00216514" w:rsidRDefault="007D63AF" w:rsidP="007D63AF">
                  <w:pPr>
                    <w:rPr>
                      <w:b/>
                      <w:color w:val="00B050"/>
                      <w:sz w:val="16"/>
                    </w:rPr>
                  </w:pPr>
                  <w:r w:rsidRPr="00216514">
                    <w:rPr>
                      <w:b/>
                      <w:color w:val="FF0000"/>
                      <w:sz w:val="16"/>
                    </w:rPr>
                    <w:t>Red-Symptoms</w:t>
                  </w:r>
                  <w:r w:rsidR="00146725" w:rsidRPr="00216514">
                    <w:rPr>
                      <w:b/>
                      <w:color w:val="FF0000"/>
                      <w:sz w:val="16"/>
                    </w:rPr>
                    <w:t xml:space="preserve">    </w:t>
                  </w:r>
                  <w:r w:rsidRPr="00216514">
                    <w:rPr>
                      <w:b/>
                      <w:color w:val="00B050"/>
                      <w:sz w:val="16"/>
                    </w:rPr>
                    <w:t>Green-Diagnostics</w:t>
                  </w:r>
                </w:p>
                <w:p w:rsidR="007D63AF" w:rsidRPr="00216514" w:rsidRDefault="007D63AF" w:rsidP="007D63AF">
                  <w:pPr>
                    <w:rPr>
                      <w:b/>
                      <w:color w:val="E36C0A" w:themeColor="accent6" w:themeShade="BF"/>
                      <w:sz w:val="16"/>
                    </w:rPr>
                  </w:pPr>
                  <w:r w:rsidRPr="00216514">
                    <w:rPr>
                      <w:b/>
                      <w:color w:val="7030A0"/>
                      <w:sz w:val="16"/>
                    </w:rPr>
                    <w:t>Purple-Medications</w:t>
                  </w:r>
                  <w:r w:rsidR="00146725" w:rsidRPr="00216514">
                    <w:rPr>
                      <w:b/>
                      <w:color w:val="7030A0"/>
                      <w:sz w:val="16"/>
                    </w:rPr>
                    <w:t xml:space="preserve">    </w:t>
                  </w:r>
                  <w:r w:rsidRPr="00216514">
                    <w:rPr>
                      <w:b/>
                      <w:color w:val="E36C0A" w:themeColor="accent6" w:themeShade="BF"/>
                      <w:sz w:val="16"/>
                    </w:rPr>
                    <w:t>Orange-Assessment</w:t>
                  </w:r>
                </w:p>
                <w:p w:rsidR="007D63AF" w:rsidRPr="00216514" w:rsidRDefault="007D63AF" w:rsidP="007D63AF">
                  <w:pPr>
                    <w:rPr>
                      <w:b/>
                      <w:color w:val="FFC000"/>
                      <w:sz w:val="24"/>
                    </w:rPr>
                  </w:pPr>
                  <w:r w:rsidRPr="00216514">
                    <w:rPr>
                      <w:b/>
                      <w:color w:val="FFC000"/>
                      <w:sz w:val="14"/>
                    </w:rPr>
                    <w:t>Yellow-Nursing Dx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69" style="position:absolute;margin-left:243.65pt;margin-top:398.25pt;width:55.85pt;height:26pt;z-index:251702272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69">
              <w:txbxContent>
                <w:p w:rsidR="00146725" w:rsidRPr="00146725" w:rsidRDefault="00146725">
                  <w:pPr>
                    <w:rPr>
                      <w:sz w:val="18"/>
                    </w:rPr>
                  </w:pPr>
                  <w:r w:rsidRPr="00146725">
                    <w:rPr>
                      <w:sz w:val="18"/>
                    </w:rPr>
                    <w:t>Pale skin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112" style="position:absolute;margin-left:326.95pt;margin-top:314.95pt;width:64.25pt;height:41.95pt;z-index:25174630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2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CPAP</w:t>
                  </w:r>
                  <w:r>
                    <w:rPr>
                      <w:sz w:val="18"/>
                    </w:rPr>
                    <w:t xml:space="preserve"> </w:t>
                  </w:r>
                  <w:r w:rsidRPr="004641C7">
                    <w:rPr>
                      <w:sz w:val="18"/>
                    </w:rPr>
                    <w:t>(non compliant)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92" style="position:absolute;margin-left:87.05pt;margin-top:231.05pt;width:39.1pt;height:24pt;z-index:251725824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92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 xml:space="preserve">Ca 7.9 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76" style="position:absolute;margin-left:106.4pt;margin-top:260.05pt;width:48pt;height:24.7pt;z-index:25170944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6">
              <w:txbxContent>
                <w:p w:rsidR="00536CE1" w:rsidRPr="008E4559" w:rsidRDefault="00536CE1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Na 133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87" style="position:absolute;margin-left:563.45pt;margin-top:247.55pt;width:68.25pt;height:48.7pt;z-index:251720704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7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CT- </w:t>
                  </w:r>
                  <w:r w:rsidRPr="00F84009">
                    <w:rPr>
                      <w:sz w:val="18"/>
                    </w:rPr>
                    <w:t xml:space="preserve">Increased pulmonary arteries 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61" style="position:absolute;margin-left:347.25pt;margin-top:279.05pt;width:53.75pt;height:24pt;z-index:25169408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7A58" w:rsidRPr="00E17A58" w:rsidRDefault="00E17A58">
                  <w:pPr>
                    <w:rPr>
                      <w:sz w:val="18"/>
                    </w:rPr>
                  </w:pPr>
                  <w:r w:rsidRPr="00E17A58">
                    <w:rPr>
                      <w:sz w:val="18"/>
                    </w:rPr>
                    <w:t>BMI 25.5</w:t>
                  </w:r>
                </w:p>
              </w:txbxContent>
            </v:textbox>
          </v:rect>
        </w:pict>
      </w:r>
      <w:r w:rsidR="003A4496">
        <w:rPr>
          <w:noProof/>
        </w:rPr>
        <w:pict>
          <v:rect id="_x0000_s1037" style="position:absolute;margin-left:645.75pt;margin-top:296.25pt;width:38.25pt;height:22.5pt;z-index:2516695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A-fib</w:t>
                  </w:r>
                </w:p>
              </w:txbxContent>
            </v:textbox>
          </v:rect>
        </w:pict>
      </w:r>
    </w:p>
    <w:p w:rsidR="007E6C70" w:rsidRPr="007E6C70" w:rsidRDefault="00CF2AFD" w:rsidP="007E6C70">
      <w:r>
        <w:rPr>
          <w:noProof/>
        </w:rPr>
        <w:pict>
          <v:rect id="_x0000_s1031" style="position:absolute;margin-left:-65.45pt;margin-top:23.85pt;width:69pt;height:25.5pt;z-index:2516633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 xml:space="preserve">Hyperkalemia </w:t>
                  </w:r>
                </w:p>
              </w:txbxContent>
            </v:textbox>
          </v:rect>
        </w:pict>
      </w:r>
    </w:p>
    <w:p w:rsidR="007E6C70" w:rsidRPr="007E6C70" w:rsidRDefault="007E6C70" w:rsidP="007E6C70"/>
    <w:p w:rsidR="007E6C70" w:rsidRPr="007E6C70" w:rsidRDefault="00CF2AFD" w:rsidP="007E6C70">
      <w:r>
        <w:rPr>
          <w:noProof/>
        </w:rPr>
        <w:pict>
          <v:rect id="_x0000_s1075" style="position:absolute;margin-left:-56.95pt;margin-top:13.5pt;width:48pt;height:23.85pt;z-index:25170841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5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K+ 5.5</w:t>
                  </w:r>
                </w:p>
              </w:txbxContent>
            </v:textbox>
          </v:rect>
        </w:pict>
      </w:r>
    </w:p>
    <w:p w:rsidR="007E6C70" w:rsidRPr="007E6C70" w:rsidRDefault="00CF2AFD" w:rsidP="007E6C70">
      <w:r>
        <w:rPr>
          <w:noProof/>
        </w:rPr>
        <w:pict>
          <v:rect id="_x0000_s1115" style="position:absolute;margin-left:34.4pt;margin-top:5.25pt;width:1in;height:48pt;z-index:251749376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15">
              <w:txbxContent>
                <w:p w:rsidR="004641C7" w:rsidRPr="004641C7" w:rsidRDefault="004641C7">
                  <w:pPr>
                    <w:rPr>
                      <w:sz w:val="18"/>
                    </w:rPr>
                  </w:pPr>
                  <w:r w:rsidRPr="004641C7">
                    <w:rPr>
                      <w:sz w:val="18"/>
                    </w:rPr>
                    <w:t>Neutropenic precautions-mask AAT</w:t>
                  </w:r>
                </w:p>
              </w:txbxContent>
            </v:textbox>
          </v:rect>
        </w:pict>
      </w:r>
    </w:p>
    <w:p w:rsidR="007E6C70" w:rsidRPr="007E6C70" w:rsidRDefault="007E6C70" w:rsidP="007E6C70"/>
    <w:p w:rsidR="007E6C70" w:rsidRPr="007E6C70" w:rsidRDefault="007900FF" w:rsidP="007E6C70">
      <w:r>
        <w:rPr>
          <w:noProof/>
        </w:rPr>
        <w:pict>
          <v:rect id="_x0000_s1124" style="position:absolute;margin-left:58.8pt;margin-top:23.45pt;width:67.35pt;height:34.35pt;z-index:25175654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6960A4" w:rsidRPr="006960A4" w:rsidRDefault="006960A4">
                  <w:pPr>
                    <w:rPr>
                      <w:sz w:val="18"/>
                    </w:rPr>
                  </w:pPr>
                  <w:r w:rsidRPr="006960A4">
                    <w:rPr>
                      <w:sz w:val="18"/>
                    </w:rPr>
                    <w:t>Bleeding precautions</w:t>
                  </w:r>
                </w:p>
              </w:txbxContent>
            </v:textbox>
          </v:rect>
        </w:pict>
      </w:r>
    </w:p>
    <w:p w:rsidR="007E6C70" w:rsidRPr="007E6C70" w:rsidRDefault="007E6C70" w:rsidP="007E6C70"/>
    <w:p w:rsidR="007E6C70" w:rsidRPr="007E6C70" w:rsidRDefault="007E6C70" w:rsidP="007E6C70">
      <w:r>
        <w:rPr>
          <w:noProof/>
        </w:rPr>
        <w:pict>
          <v:rect id="_x0000_s1074" style="position:absolute;margin-left:148.8pt;margin-top:6.9pt;width:48pt;height:24pt;z-index:25170739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4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CO</w:t>
                  </w:r>
                  <w:r w:rsidRPr="008E4559">
                    <w:rPr>
                      <w:sz w:val="18"/>
                      <w:vertAlign w:val="subscript"/>
                    </w:rPr>
                    <w:t xml:space="preserve">2 </w:t>
                  </w:r>
                  <w:r w:rsidRPr="008E4559">
                    <w:rPr>
                      <w:sz w:val="18"/>
                    </w:rPr>
                    <w:t>21</w:t>
                  </w:r>
                </w:p>
                <w:p w:rsidR="008E4559" w:rsidRDefault="008E4559"/>
              </w:txbxContent>
            </v:textbox>
          </v:rect>
        </w:pict>
      </w:r>
    </w:p>
    <w:p w:rsidR="007E6C70" w:rsidRPr="007E6C70" w:rsidRDefault="007E6C70" w:rsidP="007E6C70">
      <w:r>
        <w:rPr>
          <w:noProof/>
        </w:rPr>
        <w:pict>
          <v:rect id="_x0000_s1093" style="position:absolute;margin-left:-60.75pt;margin-top:4.1pt;width:1in;height:24.8pt;z-index:25172684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93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Creatinine 1.3</w:t>
                  </w:r>
                </w:p>
              </w:txbxContent>
            </v:textbox>
          </v:rect>
        </w:pict>
      </w:r>
    </w:p>
    <w:p w:rsidR="007E6C70" w:rsidRPr="007E6C70" w:rsidRDefault="007E6C70" w:rsidP="007E6C70">
      <w:r>
        <w:rPr>
          <w:noProof/>
        </w:rPr>
        <w:pict>
          <v:rect id="_x0000_s1078" style="position:absolute;margin-left:-68.45pt;margin-top:19.15pt;width:90.85pt;height:17.9pt;z-index:25171148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8"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HCT 21.7 and 27.6</w:t>
                  </w:r>
                </w:p>
              </w:txbxContent>
            </v:textbox>
          </v:rect>
        </w:pict>
      </w:r>
    </w:p>
    <w:p w:rsidR="007E6C70" w:rsidRDefault="007E6C70" w:rsidP="007E6C70">
      <w:r>
        <w:rPr>
          <w:noProof/>
        </w:rPr>
        <w:pict>
          <v:rect id="_x0000_s1077" style="position:absolute;margin-left:111.05pt;margin-top:18.45pt;width:1in;height:18.6pt;z-index:251710464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7">
              <w:txbxContent>
                <w:p w:rsidR="00536CE1" w:rsidRPr="00536CE1" w:rsidRDefault="00536CE1">
                  <w:pPr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Hgb 20 and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8.5pt;margin-top:1.25pt;width:30.75pt;height:22.5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BD38FE" w:rsidRPr="00B10CDA" w:rsidRDefault="00BD38FE">
                  <w:pPr>
                    <w:rPr>
                      <w:sz w:val="18"/>
                    </w:rPr>
                  </w:pPr>
                  <w:r w:rsidRPr="00B10CDA">
                    <w:rPr>
                      <w:sz w:val="18"/>
                    </w:rPr>
                    <w:t>DIC</w:t>
                  </w:r>
                </w:p>
              </w:txbxContent>
            </v:textbox>
          </v:rect>
        </w:pict>
      </w:r>
    </w:p>
    <w:p w:rsidR="00BD1E44" w:rsidRPr="007E6C70" w:rsidRDefault="007E6C70" w:rsidP="007E6C70">
      <w:r>
        <w:rPr>
          <w:noProof/>
        </w:rPr>
        <w:pict>
          <v:rect id="_x0000_s1085" style="position:absolute;margin-left:-68.45pt;margin-top:6.8pt;width:88.1pt;height:24pt;z-index:25171865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5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>Blood culture-neg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4" style="position:absolute;margin-left:-68.45pt;margin-top:53.65pt;width:1in;height:19.8pt;z-index:25171763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4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Urinalysis-neg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0" style="position:absolute;margin-left:-69.95pt;margin-top:95pt;width:1in;height:43.5pt;z-index:25172377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90">
              <w:txbxContent>
                <w:p w:rsidR="00F84009" w:rsidRPr="00F84009" w:rsidRDefault="00F84009">
                  <w:pPr>
                    <w:rPr>
                      <w:sz w:val="18"/>
                    </w:rPr>
                  </w:pPr>
                  <w:r w:rsidRPr="00F84009">
                    <w:rPr>
                      <w:sz w:val="18"/>
                    </w:rPr>
                    <w:t xml:space="preserve">Bone marrow biopsy-no results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3" style="position:absolute;margin-left:18.15pt;margin-top:36.65pt;width:51.1pt;height:26.95pt;z-index:251706368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3">
              <w:txbxContent>
                <w:p w:rsidR="008E4559" w:rsidRPr="008E4559" w:rsidRDefault="008E4559">
                  <w:pPr>
                    <w:rPr>
                      <w:sz w:val="18"/>
                    </w:rPr>
                  </w:pPr>
                  <w:r w:rsidRPr="008E4559">
                    <w:rPr>
                      <w:sz w:val="18"/>
                    </w:rPr>
                    <w:t>BUN 25</w:t>
                  </w:r>
                </w:p>
                <w:p w:rsidR="008E4559" w:rsidRDefault="008E4559"/>
              </w:txbxContent>
            </v:textbox>
          </v:rect>
        </w:pict>
      </w:r>
      <w:r>
        <w:rPr>
          <w:noProof/>
        </w:rPr>
        <w:pict>
          <v:rect id="_x0000_s1081" style="position:absolute;margin-left:26.8pt;margin-top:86.9pt;width:63.35pt;height:75pt;z-index:25171456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1">
              <w:txbxContent>
                <w:p w:rsidR="00536CE1" w:rsidRPr="00536CE1" w:rsidRDefault="00536CE1" w:rsidP="007E6C70">
                  <w:pPr>
                    <w:spacing w:line="168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7/18</w:t>
                  </w:r>
                </w:p>
                <w:p w:rsidR="00536CE1" w:rsidRPr="00536CE1" w:rsidRDefault="00536CE1" w:rsidP="007E6C70">
                  <w:pPr>
                    <w:spacing w:line="168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WBC-2.0</w:t>
                  </w:r>
                </w:p>
                <w:p w:rsidR="00536CE1" w:rsidRPr="00536CE1" w:rsidRDefault="00536CE1" w:rsidP="007E6C70">
                  <w:pPr>
                    <w:spacing w:line="168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 xml:space="preserve">Neutr </w:t>
                  </w:r>
                  <w:r>
                    <w:rPr>
                      <w:sz w:val="18"/>
                    </w:rPr>
                    <w:t xml:space="preserve">- </w:t>
                  </w:r>
                  <w:r w:rsidRPr="00536CE1">
                    <w:rPr>
                      <w:sz w:val="18"/>
                    </w:rPr>
                    <w:t>46.5</w:t>
                  </w:r>
                </w:p>
                <w:p w:rsidR="00536CE1" w:rsidRPr="00536CE1" w:rsidRDefault="00536CE1" w:rsidP="007E6C70">
                  <w:pPr>
                    <w:spacing w:line="168" w:lineRule="auto"/>
                    <w:rPr>
                      <w:sz w:val="18"/>
                    </w:rPr>
                  </w:pPr>
                  <w:r w:rsidRPr="00536CE1">
                    <w:rPr>
                      <w:sz w:val="18"/>
                    </w:rPr>
                    <w:t>Plt - 18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margin-left:118.25pt;margin-top:90.45pt;width:60.4pt;height:66.6pt;z-index:251715584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82">
              <w:txbxContent>
                <w:p w:rsidR="00536CE1" w:rsidRPr="007E6C70" w:rsidRDefault="00536CE1" w:rsidP="007E6C70">
                  <w:pPr>
                    <w:spacing w:line="168" w:lineRule="auto"/>
                    <w:rPr>
                      <w:sz w:val="16"/>
                    </w:rPr>
                  </w:pPr>
                  <w:r w:rsidRPr="007E6C70">
                    <w:rPr>
                      <w:sz w:val="16"/>
                    </w:rPr>
                    <w:t xml:space="preserve">7/15 </w:t>
                  </w:r>
                </w:p>
                <w:p w:rsidR="00536CE1" w:rsidRPr="007E6C70" w:rsidRDefault="00536CE1" w:rsidP="007E6C70">
                  <w:pPr>
                    <w:spacing w:line="168" w:lineRule="auto"/>
                    <w:rPr>
                      <w:sz w:val="16"/>
                    </w:rPr>
                  </w:pPr>
                  <w:r w:rsidRPr="007E6C70">
                    <w:rPr>
                      <w:sz w:val="16"/>
                    </w:rPr>
                    <w:t>WBC-1.7</w:t>
                  </w:r>
                </w:p>
                <w:p w:rsidR="00536CE1" w:rsidRPr="007E6C70" w:rsidRDefault="00536CE1" w:rsidP="007E6C70">
                  <w:pPr>
                    <w:spacing w:line="168" w:lineRule="auto"/>
                    <w:rPr>
                      <w:sz w:val="16"/>
                    </w:rPr>
                  </w:pPr>
                  <w:r w:rsidRPr="007E6C70">
                    <w:rPr>
                      <w:sz w:val="16"/>
                    </w:rPr>
                    <w:t>Neutr- 708</w:t>
                  </w:r>
                </w:p>
                <w:p w:rsidR="00536CE1" w:rsidRPr="007E6C70" w:rsidRDefault="00536CE1" w:rsidP="007E6C70">
                  <w:pPr>
                    <w:spacing w:line="168" w:lineRule="auto"/>
                    <w:rPr>
                      <w:sz w:val="16"/>
                    </w:rPr>
                  </w:pPr>
                  <w:r w:rsidRPr="007E6C70">
                    <w:rPr>
                      <w:sz w:val="16"/>
                    </w:rPr>
                    <w:t>Plt- 19</w:t>
                  </w:r>
                </w:p>
                <w:p w:rsidR="00536CE1" w:rsidRDefault="00536CE1"/>
              </w:txbxContent>
            </v:textbox>
          </v:rect>
        </w:pict>
      </w:r>
    </w:p>
    <w:sectPr w:rsidR="00BD1E44" w:rsidRPr="007E6C70" w:rsidSect="007D63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63AF"/>
    <w:rsid w:val="00092C07"/>
    <w:rsid w:val="00146725"/>
    <w:rsid w:val="00216514"/>
    <w:rsid w:val="00366890"/>
    <w:rsid w:val="003A4496"/>
    <w:rsid w:val="004641C7"/>
    <w:rsid w:val="00536CE1"/>
    <w:rsid w:val="006960A4"/>
    <w:rsid w:val="007900FF"/>
    <w:rsid w:val="007D63AF"/>
    <w:rsid w:val="007E6C70"/>
    <w:rsid w:val="008E4559"/>
    <w:rsid w:val="008F3313"/>
    <w:rsid w:val="00B10CDA"/>
    <w:rsid w:val="00BD1E44"/>
    <w:rsid w:val="00BD38FE"/>
    <w:rsid w:val="00CF2AFD"/>
    <w:rsid w:val="00D90075"/>
    <w:rsid w:val="00E17A58"/>
    <w:rsid w:val="00E46904"/>
    <w:rsid w:val="00F3526B"/>
    <w:rsid w:val="00F8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6"/>
      <o:colormenu v:ext="edit" fillcolor="#f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5</cp:revision>
  <cp:lastPrinted>2012-07-19T07:15:00Z</cp:lastPrinted>
  <dcterms:created xsi:type="dcterms:W3CDTF">2012-07-18T23:02:00Z</dcterms:created>
  <dcterms:modified xsi:type="dcterms:W3CDTF">2012-07-19T07:17:00Z</dcterms:modified>
</cp:coreProperties>
</file>