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3007D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1" type="#_x0000_t32" style="position:absolute;margin-left:-23.7pt;margin-top:-14.4pt;width:0;height:51.15pt;z-index:251887616" o:connectortype="straight"/>
        </w:pict>
      </w:r>
      <w:r>
        <w:rPr>
          <w:noProof/>
        </w:rPr>
        <w:pict>
          <v:shape id="_x0000_s1250" type="#_x0000_t32" style="position:absolute;margin-left:-10.75pt;margin-top:-46.3pt;width:0;height:10.15pt;z-index:251886592" o:connectortype="straight"/>
        </w:pict>
      </w:r>
      <w:r>
        <w:rPr>
          <w:noProof/>
        </w:rPr>
        <w:pict>
          <v:shape id="_x0000_s1249" type="#_x0000_t32" style="position:absolute;margin-left:137.25pt;margin-top:-46.3pt;width:15.25pt;height:0;flip:x;z-index:251885568" o:connectortype="straight"/>
        </w:pict>
      </w:r>
      <w:r>
        <w:rPr>
          <w:noProof/>
        </w:rPr>
        <w:pict>
          <v:shape id="_x0000_s1248" type="#_x0000_t32" style="position:absolute;margin-left:110.95pt;margin-top:-25.95pt;width:0;height:9.7pt;z-index:251884544" o:connectortype="straight"/>
        </w:pict>
      </w:r>
      <w:r w:rsidRPr="003007D6">
        <w:rPr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1" type="#_x0000_t202" style="position:absolute;margin-left:92.5pt;margin-top:-16.25pt;width:75.75pt;height:33.8pt;z-index:251825152;mso-width-relative:margin;mso-height-relative:margin" strokecolor="#00b050">
            <v:textbox style="mso-next-textbox:#_x0000_s1191">
              <w:txbxContent>
                <w:p w:rsidR="007250E2" w:rsidRPr="00030294" w:rsidRDefault="00030294" w:rsidP="007250E2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 w:rsidRPr="00030294">
                    <w:rPr>
                      <w:color w:val="00B050"/>
                      <w:sz w:val="18"/>
                      <w:szCs w:val="18"/>
                    </w:rPr>
                    <w:t>Digoxin</w:t>
                  </w:r>
                  <w:proofErr w:type="spellEnd"/>
                  <w:r w:rsidRPr="00030294">
                    <w:rPr>
                      <w:color w:val="00B050"/>
                      <w:sz w:val="18"/>
                      <w:szCs w:val="18"/>
                    </w:rPr>
                    <w:t xml:space="preserve"> level (no result)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195" type="#_x0000_t202" style="position:absolute;margin-left:122.9pt;margin-top:21.75pt;width:94.5pt;height:16.45pt;z-index:251829248;mso-width-relative:margin;mso-height-relative:margin" strokecolor="#0070c0">
            <v:textbox>
              <w:txbxContent>
                <w:p w:rsidR="00030294" w:rsidRPr="00532BA9" w:rsidRDefault="00030294" w:rsidP="0003029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32BA9">
                    <w:rPr>
                      <w:color w:val="0070C0"/>
                      <w:sz w:val="18"/>
                      <w:szCs w:val="18"/>
                    </w:rPr>
                    <w:t>Pacemaker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32" style="position:absolute;margin-left:19.8pt;margin-top:-25.95pt;width:64.25pt;height:98.15pt;z-index:251883520" o:connectortype="straight"/>
        </w:pict>
      </w:r>
      <w:r>
        <w:rPr>
          <w:noProof/>
        </w:rPr>
        <w:pict>
          <v:shape id="_x0000_s1246" type="#_x0000_t32" style="position:absolute;margin-left:71pt;margin-top:-25.95pt;width:13.05pt;height:98.15pt;z-index:251882496" o:connectortype="straight"/>
        </w:pict>
      </w:r>
      <w:r w:rsidRPr="003007D6">
        <w:rPr>
          <w:noProof/>
          <w:highlight w:val="yellow"/>
        </w:rPr>
        <w:pict>
          <v:shape id="_x0000_s1038" type="#_x0000_t202" style="position:absolute;margin-left:-55.95pt;margin-top:-36.15pt;width:75.75pt;height:21.75pt;z-index:251673600;mso-width-relative:margin;mso-height-relative:margin" filled="f" fillcolor="yellow" strokecolor="yellow">
            <v:textbox style="mso-next-textbox:#_x0000_s1038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37" type="#_x0000_t202" style="position:absolute;margin-left:50pt;margin-top:-47.7pt;width:87.25pt;height:21.75pt;z-index:251672576;mso-width-relative:margin;mso-height-relative:margin" strokecolor="yellow">
            <v:textbox style="mso-next-textbox:#_x0000_s1037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D037D1">
                    <w:rPr>
                      <w:color w:val="FFC000"/>
                      <w:sz w:val="18"/>
                      <w:szCs w:val="18"/>
                    </w:rPr>
                    <w:t>Digoxin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0.25 </w:t>
                  </w:r>
                  <w:r w:rsidR="00532BA9">
                    <w:rPr>
                      <w:color w:val="FFC000"/>
                      <w:sz w:val="18"/>
                      <w:szCs w:val="18"/>
                    </w:rPr>
                    <w:t>m</w:t>
                  </w:r>
                  <w:r>
                    <w:rPr>
                      <w:color w:val="FFC000"/>
                      <w:sz w:val="18"/>
                      <w:szCs w:val="18"/>
                    </w:rPr>
                    <w:t>g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190" type="#_x0000_t202" style="position:absolute;margin-left:-61.75pt;margin-top:-62.75pt;width:105.25pt;height:16.45pt;z-index:251824128;mso-width-relative:margin;mso-height-relative:margin" strokecolor="#0070c0">
            <v:textbox style="mso-next-textbox:#_x0000_s1190">
              <w:txbxContent>
                <w:p w:rsidR="007250E2" w:rsidRPr="00030294" w:rsidRDefault="00030294" w:rsidP="007250E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030294">
                    <w:rPr>
                      <w:color w:val="0070C0"/>
                      <w:sz w:val="18"/>
                      <w:szCs w:val="18"/>
                    </w:rPr>
                    <w:t>Bleeding precautions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  <w:lang w:eastAsia="zh-TW"/>
        </w:rPr>
        <w:pict>
          <v:shape id="_x0000_s1193" type="#_x0000_t202" style="position:absolute;margin-left:152.5pt;margin-top:-61.75pt;width:74.75pt;height:21.35pt;z-index:251827200;mso-width-relative:margin;mso-height-relative:margin" strokecolor="#7030a0">
            <v:textbox>
              <w:txbxContent>
                <w:p w:rsidR="00030294" w:rsidRPr="00532BA9" w:rsidRDefault="0003029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532BA9">
                    <w:rPr>
                      <w:color w:val="7030A0"/>
                      <w:sz w:val="18"/>
                      <w:szCs w:val="18"/>
                    </w:rPr>
                    <w:t>Heart rate</w:t>
                  </w:r>
                  <w:r w:rsidR="00B65C40">
                    <w:rPr>
                      <w:color w:val="7030A0"/>
                      <w:sz w:val="18"/>
                      <w:szCs w:val="18"/>
                    </w:rPr>
                    <w:t xml:space="preserve"> 70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margin-left:388.8pt;margin-top:-4.2pt;width:59.3pt;height:15.75pt;z-index:251848704" strokecolor="#0070c0">
            <v:textbox>
              <w:txbxContent>
                <w:p w:rsidR="00B65C40" w:rsidRPr="00B65C40" w:rsidRDefault="00B65C40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B65C40">
                    <w:rPr>
                      <w:color w:val="0070C0"/>
                      <w:sz w:val="18"/>
                      <w:szCs w:val="18"/>
                    </w:rPr>
                    <w:t>FSBS AC HS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32" style="position:absolute;margin-left:363.75pt;margin-top:-14.4pt;width:13.3pt;height:64.85pt;flip:x;z-index:251856896" o:connectortype="straight"/>
        </w:pict>
      </w:r>
      <w:r>
        <w:rPr>
          <w:noProof/>
        </w:rPr>
        <w:pict>
          <v:shape id="_x0000_s1219" type="#_x0000_t32" style="position:absolute;margin-left:363.75pt;margin-top:-41pt;width:2.7pt;height:91.45pt;flip:x;z-index:251855872" o:connectortype="straight"/>
        </w:pict>
      </w:r>
      <w:r>
        <w:rPr>
          <w:noProof/>
          <w:lang w:eastAsia="zh-TW"/>
        </w:rPr>
        <w:pict>
          <v:shape id="_x0000_s1217" type="#_x0000_t202" style="position:absolute;margin-left:377.05pt;margin-top:-33.1pt;width:71.05pt;height:18.7pt;z-index:251853824;mso-width-relative:margin;mso-height-relative:margin" strokecolor="yellow">
            <v:textbox>
              <w:txbxContent>
                <w:p w:rsidR="00B65C40" w:rsidRPr="00B65C40" w:rsidRDefault="00B65C40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65C40">
                    <w:rPr>
                      <w:color w:val="FFC000"/>
                      <w:sz w:val="18"/>
                      <w:szCs w:val="18"/>
                    </w:rPr>
                    <w:t>Dextrose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margin-left:366.45pt;margin-top:-62.15pt;width:64.8pt;height:21.15pt;z-index:251854848;mso-width-relative:margin;mso-height-relative:margin" strokecolor="yellow">
            <v:textbox>
              <w:txbxContent>
                <w:p w:rsidR="00B65C40" w:rsidRPr="00B65C40" w:rsidRDefault="00B65C40" w:rsidP="00B65C40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Glucose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  <w:lang w:eastAsia="zh-TW"/>
        </w:rPr>
        <w:pict>
          <v:shape id="_x0000_s1109" type="#_x0000_t202" style="position:absolute;margin-left:265.85pt;margin-top:-66.9pt;width:89.65pt;height:33.8pt;z-index:251744256;mso-width-relative:margin;mso-height-relative:margin" strokecolor="yellow">
            <v:textbox>
              <w:txbxContent>
                <w:p w:rsidR="00240323" w:rsidRPr="002C09AA" w:rsidRDefault="00655BE1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 xml:space="preserve">Insulin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Glulisine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r w:rsidR="00240323" w:rsidRPr="002C09AA">
                    <w:rPr>
                      <w:color w:val="FFC000"/>
                      <w:sz w:val="18"/>
                      <w:szCs w:val="18"/>
                    </w:rPr>
                    <w:t>(mild scale)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6" type="#_x0000_t32" style="position:absolute;margin-left:605pt;margin-top:-51.65pt;width:8pt;height:0;flip:x;z-index:251851776" o:connectortype="straight"/>
        </w:pict>
      </w:r>
      <w:r>
        <w:rPr>
          <w:noProof/>
        </w:rPr>
        <w:pict>
          <v:shape id="_x0000_s1215" type="#_x0000_t32" style="position:absolute;margin-left:524.25pt;margin-top:-40.4pt;width:44.15pt;height:62.15pt;flip:x;z-index:251850752" o:connectortype="straight"/>
        </w:pict>
      </w:r>
      <w:r w:rsidRPr="003007D6">
        <w:rPr>
          <w:noProof/>
          <w:highlight w:val="yellow"/>
        </w:rPr>
        <w:pict>
          <v:shape id="_x0000_s1043" type="#_x0000_t202" style="position:absolute;margin-left:457pt;margin-top:-62.15pt;width:148pt;height:21.75pt;z-index:251678720;mso-width-relative:margin;mso-height-relative:margin" strokecolor="#0070c0">
            <v:textbox style="mso-next-textbox:#_x0000_s1043">
              <w:txbxContent>
                <w:p w:rsidR="00240323" w:rsidRPr="00644798" w:rsidRDefault="00240323" w:rsidP="00B12E97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644798">
                    <w:rPr>
                      <w:color w:val="0070C0"/>
                      <w:sz w:val="18"/>
                      <w:szCs w:val="18"/>
                    </w:rPr>
                    <w:t xml:space="preserve">Bilateral carotid </w:t>
                  </w:r>
                  <w:proofErr w:type="spellStart"/>
                  <w:r w:rsidRPr="00644798">
                    <w:rPr>
                      <w:color w:val="0070C0"/>
                      <w:sz w:val="18"/>
                      <w:szCs w:val="18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64" type="#_x0000_t202" style="position:absolute;margin-left:613pt;margin-top:-62.15pt;width:90pt;height:51.65pt;z-index:251697152;mso-width-relative:margin;mso-height-relative:margin" strokecolor="#00b050">
            <v:textbox style="mso-next-textbox:#_x0000_s1064">
              <w:txbxContent>
                <w:p w:rsidR="00240323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 evidence of high-grade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stenosis</w:t>
                  </w:r>
                  <w:proofErr w:type="spellEnd"/>
                </w:p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214" type="#_x0000_t32" style="position:absolute;margin-left:363.75pt;margin-top:4.4pt;width:25.05pt;height:46.05pt;flip:x;z-index:251849728" o:connectortype="straight"/>
        </w:pict>
      </w:r>
      <w:r>
        <w:rPr>
          <w:noProof/>
        </w:rPr>
        <w:pict>
          <v:shape id="_x0000_s1212" type="#_x0000_t32" style="position:absolute;margin-left:355.5pt;margin-top:-33.1pt;width:8.25pt;height:83.55pt;z-index:251847680" o:connectortype="straight"/>
        </w:pict>
      </w:r>
      <w:r w:rsidRPr="003007D6">
        <w:rPr>
          <w:noProof/>
          <w:highlight w:val="yellow"/>
        </w:rPr>
        <w:pict>
          <v:shape id="_x0000_s1136" type="#_x0000_t32" style="position:absolute;margin-left:524.25pt;margin-top:17.55pt;width:84.75pt;height:11.15pt;flip:x;z-index:251772928" o:connectortype="straight"/>
        </w:pict>
      </w:r>
      <w:r w:rsidRPr="003007D6">
        <w:rPr>
          <w:noProof/>
          <w:highlight w:val="yellow"/>
        </w:rPr>
        <w:pict>
          <v:shape id="_x0000_s1127" type="#_x0000_t32" style="position:absolute;margin-left:249pt;margin-top:6.95pt;width:23.25pt;height:43.5pt;z-index:251763712" o:connectortype="straight"/>
        </w:pict>
      </w:r>
      <w:r w:rsidRPr="003007D6">
        <w:rPr>
          <w:noProof/>
          <w:highlight w:val="yellow"/>
        </w:rPr>
        <w:pict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94" type="#_x0000_t202" style="position:absolute;margin-left:609pt;margin-top:6.95pt;width:66pt;height:21.75pt;z-index:251723776;mso-width-relative:margin;mso-height-relative:margin" strokecolor="yellow">
            <v:textbox style="mso-next-textbox:#_x0000_s1094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Z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ocor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40 mg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96" type="#_x0000_t202" style="position:absolute;margin-left:600pt;margin-top:213pt;width:89.25pt;height:20.6pt;z-index:251725824;mso-width-relative:margin;mso-height-relative:margin" strokecolor="yellow">
            <v:textbox style="mso-next-textbox:#_x0000_s1096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Apresoline</w:t>
                  </w:r>
                  <w:proofErr w:type="spellEnd"/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85" type="#_x0000_t202" style="position:absolute;margin-left:534pt;margin-top:78.75pt;width:51pt;height:21.75pt;z-index:251714560;mso-width-relative:margin;mso-height-relative:margin" strokecolor="#7030a0">
            <v:textbox style="mso-next-textbox:#_x0000_s1085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29.5</w:t>
                  </w:r>
                </w:p>
                <w:p w:rsidR="00240323" w:rsidRPr="0003004A" w:rsidRDefault="00240323" w:rsidP="00D8168C"/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46" type="#_x0000_t202" style="position:absolute;margin-left:431.25pt;margin-top:21.75pt;width:93pt;height:21.75pt;z-index:251681792;mso-width-relative:margin;mso-height-relative:margin">
            <v:textbox style="mso-next-textbox:#_x0000_s1046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87" type="#_x0000_t202" style="position:absolute;margin-left:347pt;margin-top:78.75pt;width:57.75pt;height:30.75pt;z-index:251716608;mso-width-relative:margin;mso-height-relative:margin" strokecolor="#7030a0">
            <v:textbox style="mso-next-textbox:#_x0000_s1087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 xml:space="preserve">Significant </w:t>
                  </w:r>
                  <w:proofErr w:type="spellStart"/>
                  <w:r w:rsidRPr="00EB0B7E"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42" type="#_x0000_t202" style="position:absolute;margin-left:71pt;margin-top:72.2pt;width:104.25pt;height:21.75pt;z-index:251677696;mso-width-relative:margin;mso-height-relative:margin">
            <v:textbox style="mso-next-textbox:#_x0000_s1042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</w:t>
                  </w:r>
                  <w:proofErr w:type="spellEnd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 xml:space="preserve"> fibrillation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100" type="#_x0000_t202" style="position:absolute;margin-left:207.5pt;margin-top:97.5pt;width:105.25pt;height:32.25pt;z-index:251728896" strokecolor="#c00000">
            <v:textbox>
              <w:txbxContent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</w:p>
                <w:p w:rsidR="00240323" w:rsidRPr="00D037D1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gramStart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tissue</w:t>
                  </w:r>
                  <w:proofErr w:type="gramEnd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perfusion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51" type="#_x0000_t202" style="position:absolute;margin-left:236.45pt;margin-top:-11.35pt;width:61.05pt;height:18.3pt;z-index:251683840;mso-width-relative:margin;mso-height-relative:margin" strokecolor="#00b050">
            <v:textbox style="mso-next-textbox:#_x0000_s105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8.2</w:t>
                  </w:r>
                </w:p>
                <w:p w:rsidR="00240323" w:rsidRDefault="00240323"/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Cozaar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25</w:t>
                  </w:r>
                </w:p>
                <w:p w:rsidR="00240323" w:rsidRDefault="00240323" w:rsidP="00863276"/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36</w:t>
                  </w:r>
                </w:p>
                <w:p w:rsidR="00240323" w:rsidRDefault="00240323" w:rsidP="00863276"/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 w:rsidRPr="003007D6">
        <w:rPr>
          <w:noProof/>
          <w:highlight w:val="yellow"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Acute </w:t>
                  </w:r>
                  <w:proofErr w:type="spellStart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lacunar</w:t>
                  </w:r>
                  <w:proofErr w:type="spellEnd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 CVA</w:t>
                  </w:r>
                </w:p>
              </w:txbxContent>
            </v:textbox>
          </v:shape>
        </w:pict>
      </w:r>
    </w:p>
    <w:p w:rsidR="00B57C2F" w:rsidRDefault="00E317ED">
      <w:r>
        <w:rPr>
          <w:noProof/>
        </w:rPr>
        <w:pict>
          <v:shape id="_x0000_s1261" type="#_x0000_t32" style="position:absolute;margin-left:146.5pt;margin-top:208.15pt;width:12.75pt;height:22.05pt;flip:x;z-index:251898880" o:connectortype="straight"/>
        </w:pict>
      </w:r>
      <w:r>
        <w:rPr>
          <w:noProof/>
          <w:lang w:eastAsia="zh-TW"/>
        </w:rPr>
        <w:pict>
          <v:shape id="_x0000_s1256" type="#_x0000_t202" style="position:absolute;margin-left:50.7pt;margin-top:221.65pt;width:96.5pt;height:17.25pt;z-index:251893760;mso-width-relative:margin;mso-height-relative:margin" strokecolor="#00b050">
            <v:textbox>
              <w:txbxContent>
                <w:p w:rsidR="00984B80" w:rsidRPr="00984B80" w:rsidRDefault="00984B80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Platelets</w:t>
                  </w:r>
                  <w:proofErr w:type="gramStart"/>
                  <w:r>
                    <w:rPr>
                      <w:color w:val="00B050"/>
                      <w:sz w:val="18"/>
                      <w:szCs w:val="18"/>
                    </w:rPr>
                    <w:t>/  ,</w:t>
                  </w:r>
                  <w:proofErr w:type="gramEnd"/>
                  <w:r>
                    <w:rPr>
                      <w:color w:val="00B050"/>
                      <w:sz w:val="18"/>
                      <w:szCs w:val="18"/>
                    </w:rPr>
                    <w:t xml:space="preserve"> PTT/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59.25pt;margin-top:186.4pt;width:81.8pt;height:21.75pt;z-index:251674624;mso-width-relative:margin;mso-height-relative:margin" strokecolor="yellow">
            <v:textbox style="mso-next-textbox:#_x0000_s1039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47.2pt;margin-top:159.25pt;width:89.25pt;height:21.75pt;z-index:251669504;mso-width-relative:margin;mso-height-relative:margin" strokecolor="yellow">
            <v:textbox style="mso-next-textbox:#_x0000_s1034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Aspirin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325 mg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272" type="#_x0000_t202" style="position:absolute;margin-left:95.9pt;margin-top:336.55pt;width:121.5pt;height:24.05pt;z-index:251912192;mso-width-relative:margin;mso-height-relative:margin" strokecolor="#7030a0">
            <v:textbox>
              <w:txbxContent>
                <w:p w:rsidR="00E317ED" w:rsidRPr="00E317ED" w:rsidRDefault="00E317ED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77" type="#_x0000_t202" style="position:absolute;margin-left:61pt;margin-top:301.6pt;width:106.85pt;height:20.95pt;z-index:251917312;mso-width-relative:margin;mso-height-relative:margin" strokecolor="#7030a0">
            <v:textbox>
              <w:txbxContent>
                <w:p w:rsidR="00E317ED" w:rsidRPr="00E317ED" w:rsidRDefault="00E317ED" w:rsidP="00E317ED">
                  <w:pPr>
                    <w:rPr>
                      <w:color w:val="7030A0"/>
                    </w:rPr>
                  </w:pPr>
                  <w:r w:rsidRPr="00E317ED">
                    <w:rPr>
                      <w:noProof/>
                      <w:color w:val="7030A0"/>
                    </w:rPr>
                    <w:drawing>
                      <wp:inline distT="0" distB="0" distL="0" distR="0">
                        <wp:extent cx="10795" cy="236855"/>
                        <wp:effectExtent l="19050" t="0" r="8255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6" type="#_x0000_t202" style="position:absolute;margin-left:53.1pt;margin-top:293.35pt;width:99.4pt;height:23.4pt;z-index:251916288;mso-width-relative:margin;mso-height-relative:margin" strokecolor="#7030a0">
            <v:textbox>
              <w:txbxContent>
                <w:p w:rsidR="00E317ED" w:rsidRDefault="00E317ED" w:rsidP="00E317ED"/>
              </w:txbxContent>
            </v:textbox>
          </v:shape>
        </w:pict>
      </w:r>
      <w:r>
        <w:rPr>
          <w:noProof/>
        </w:rPr>
        <w:pict>
          <v:shape id="_x0000_s1279" type="#_x0000_t202" style="position:absolute;margin-left:152.5pt;margin-top:373.75pt;width:111.55pt;height:20.05pt;z-index:251919360;mso-width-relative:margin;mso-height-relative:margin" strokecolor="#7030a0">
            <v:textbox>
              <w:txbxContent>
                <w:p w:rsidR="00E317ED" w:rsidRDefault="00E317ED" w:rsidP="00E317ED">
                  <w:r w:rsidRPr="00E317ED">
                    <w:rPr>
                      <w:noProof/>
                      <w:color w:val="7030A0"/>
                    </w:rPr>
                    <w:drawing>
                      <wp:inline distT="0" distB="0" distL="0" distR="0">
                        <wp:extent cx="10795" cy="236855"/>
                        <wp:effectExtent l="19050" t="0" r="8255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margin-left:139.35pt;margin-top:365.55pt;width:109.65pt;height:21.75pt;z-index:251918336;mso-width-relative:margin;mso-height-relative:margin" strokecolor="#7030a0">
            <v:textbox>
              <w:txbxContent>
                <w:p w:rsidR="00E317ED" w:rsidRDefault="00E317ED" w:rsidP="00E317ED">
                  <w:r w:rsidRPr="00E317ED">
                    <w:rPr>
                      <w:noProof/>
                      <w:color w:val="7030A0"/>
                    </w:rPr>
                    <w:drawing>
                      <wp:inline distT="0" distB="0" distL="0" distR="0">
                        <wp:extent cx="10795" cy="236855"/>
                        <wp:effectExtent l="19050" t="0" r="8255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5" type="#_x0000_t202" style="position:absolute;margin-left:132.75pt;margin-top:355.15pt;width:113.85pt;height:21.75pt;z-index:251915264;mso-width-relative:margin;mso-height-relative:margin" strokecolor="#7030a0">
            <v:textbox>
              <w:txbxContent>
                <w:p w:rsidR="00E317ED" w:rsidRPr="00E317ED" w:rsidRDefault="00E317ED" w:rsidP="00E317ED">
                  <w:pPr>
                    <w:rPr>
                      <w:color w:val="7030A0"/>
                    </w:rPr>
                  </w:pPr>
                  <w:r w:rsidRPr="00E317ED">
                    <w:rPr>
                      <w:noProof/>
                      <w:color w:val="7030A0"/>
                    </w:rPr>
                    <w:drawing>
                      <wp:inline distT="0" distB="0" distL="0" distR="0">
                        <wp:extent cx="10795" cy="236855"/>
                        <wp:effectExtent l="19050" t="0" r="825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4" type="#_x0000_t202" style="position:absolute;margin-left:120.5pt;margin-top:351.05pt;width:101.65pt;height:21pt;z-index:251914240;mso-width-relative:margin;mso-height-relative:margin" strokecolor="#7030a0">
            <v:textbox>
              <w:txbxContent>
                <w:p w:rsidR="00E317ED" w:rsidRPr="00E317ED" w:rsidRDefault="00E317ED" w:rsidP="00E317ED">
                  <w:pPr>
                    <w:rPr>
                      <w:color w:val="7030A0"/>
                    </w:rPr>
                  </w:pPr>
                  <w:r w:rsidRPr="00E317ED">
                    <w:rPr>
                      <w:noProof/>
                      <w:color w:val="7030A0"/>
                    </w:rPr>
                    <w:drawing>
                      <wp:inline distT="0" distB="0" distL="0" distR="0">
                        <wp:extent cx="10795" cy="236855"/>
                        <wp:effectExtent l="19050" t="0" r="825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3" type="#_x0000_t202" style="position:absolute;margin-left:110.95pt;margin-top:344.35pt;width:111.2pt;height:21.8pt;z-index:251913216;mso-width-relative:margin;mso-height-relative:margin" strokecolor="#7030a0">
            <v:textbox>
              <w:txbxContent>
                <w:p w:rsidR="00E317ED" w:rsidRPr="00E317ED" w:rsidRDefault="00E317ED" w:rsidP="00E317ED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3007D6">
        <w:rPr>
          <w:noProof/>
        </w:rPr>
        <w:pict>
          <v:shape id="_x0000_s1258" type="#_x0000_t32" style="position:absolute;margin-left:305.8pt;margin-top:168.05pt;width:83pt;height:113.35pt;z-index:251895808" o:connectortype="straight"/>
        </w:pict>
      </w:r>
      <w:r w:rsidR="003007D6">
        <w:rPr>
          <w:noProof/>
        </w:rPr>
        <w:pict>
          <v:shape id="_x0000_s1230" type="#_x0000_t32" style="position:absolute;margin-left:304.55pt;margin-top:168.05pt;width:106.7pt;height:54.75pt;flip:x y;z-index:251866112" o:connectortype="straight"/>
        </w:pict>
      </w:r>
      <w:r w:rsidR="003007D6">
        <w:rPr>
          <w:noProof/>
        </w:rPr>
        <w:pict>
          <v:shape id="_x0000_s1176" type="#_x0000_t32" style="position:absolute;margin-left:544.75pt;margin-top:274.45pt;width:23.25pt;height:77.85pt;z-index:251810816" o:connectortype="straight"/>
        </w:pict>
      </w:r>
      <w:r w:rsidR="003007D6">
        <w:rPr>
          <w:noProof/>
        </w:rPr>
        <w:pict>
          <v:shape id="_x0000_s1232" type="#_x0000_t32" style="position:absolute;margin-left:305.8pt;margin-top:168.05pt;width:125.45pt;height:91.9pt;flip:x y;z-index:251868160" o:connectortype="straight"/>
        </w:pict>
      </w:r>
      <w:r w:rsidR="003007D6" w:rsidRPr="003007D6">
        <w:rPr>
          <w:noProof/>
          <w:highlight w:val="yellow"/>
        </w:rPr>
        <w:pict>
          <v:shape id="_x0000_s1028" type="#_x0000_t202" style="position:absolute;margin-left:431.25pt;margin-top:252.7pt;width:158pt;height:21.75pt;z-index:251662336;mso-width-relative:margin;mso-height-relative:margin" strokecolor="red">
            <v:textbox style="mso-next-textbox:#_x0000_s1028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70" type="#_x0000_t32" style="position:absolute;margin-left:423.25pt;margin-top:281.4pt;width:10.75pt;height:35.35pt;flip:x y;z-index:251910144" o:connectortype="straight"/>
        </w:pict>
      </w:r>
      <w:r w:rsidR="003007D6">
        <w:rPr>
          <w:noProof/>
        </w:rPr>
        <w:pict>
          <v:shape id="_x0000_s1269" type="#_x0000_t32" style="position:absolute;margin-left:305.8pt;margin-top:168.05pt;width:136.2pt;height:126.95pt;z-index:251909120" o:connectortype="straight"/>
        </w:pict>
      </w:r>
      <w:r w:rsidR="003007D6" w:rsidRPr="003007D6">
        <w:rPr>
          <w:noProof/>
          <w:highlight w:val="yellow"/>
        </w:rPr>
        <w:pict>
          <v:shape id="_x0000_s1029" type="#_x0000_t202" style="position:absolute;margin-left:434pt;margin-top:295pt;width:71.7pt;height:21.75pt;z-index:251663360;mso-width-relative:margin;mso-height-relative:margin" strokecolor="red">
            <v:textbox style="mso-next-textbox:#_x0000_s1029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 w:rsidR="003007D6">
        <w:rPr>
          <w:noProof/>
        </w:rPr>
        <w:pict>
          <v:shape id="_x0000_s1268" type="#_x0000_t32" style="position:absolute;margin-left:292.25pt;margin-top:308.3pt;width:5.25pt;height:35.8pt;flip:x y;z-index:251908096" o:connectortype="straight"/>
        </w:pict>
      </w:r>
      <w:r w:rsidR="003007D6">
        <w:rPr>
          <w:noProof/>
        </w:rPr>
        <w:pict>
          <v:shape id="_x0000_s1267" type="#_x0000_t32" style="position:absolute;margin-left:292.25pt;margin-top:308.3pt;width:12.3pt;height:12.65pt;flip:x y;z-index:251907072" o:connectortype="straight"/>
        </w:pict>
      </w:r>
      <w:r w:rsidR="003007D6">
        <w:rPr>
          <w:noProof/>
        </w:rPr>
        <w:pict>
          <v:shape id="_x0000_s1266" type="#_x0000_t202" style="position:absolute;margin-left:282.5pt;margin-top:344.1pt;width:51.8pt;height:16.5pt;z-index:251906048;mso-width-relative:margin;mso-height-relative:margin" strokecolor="#00b050">
            <v:textbox>
              <w:txbxContent>
                <w:p w:rsidR="00984B80" w:rsidRPr="004A6713" w:rsidRDefault="004A6713" w:rsidP="00984B80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BUN</w:t>
                  </w:r>
                </w:p>
              </w:txbxContent>
            </v:textbox>
          </v:shape>
        </w:pict>
      </w:r>
      <w:r w:rsidR="003007D6">
        <w:rPr>
          <w:noProof/>
          <w:lang w:eastAsia="zh-TW"/>
        </w:rPr>
        <w:pict>
          <v:shape id="_x0000_s1265" type="#_x0000_t202" style="position:absolute;margin-left:304.55pt;margin-top:320.95pt;width:84.25pt;height:19.6pt;z-index:251905024;mso-width-relative:margin;mso-height-relative:margin" strokecolor="#00b050">
            <v:textbox>
              <w:txbxContent>
                <w:p w:rsidR="00984B80" w:rsidRPr="004A6713" w:rsidRDefault="004A6713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Creatinine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64" type="#_x0000_t32" style="position:absolute;margin-left:249pt;margin-top:252.7pt;width:8.25pt;height:35.25pt;flip:x;z-index:251902976" o:connectortype="straight"/>
        </w:pict>
      </w:r>
      <w:r w:rsidR="003007D6">
        <w:rPr>
          <w:noProof/>
        </w:rPr>
        <w:pict>
          <v:shape id="_x0000_s1263" type="#_x0000_t32" style="position:absolute;margin-left:249pt;margin-top:281.4pt;width:8.25pt;height:6.55pt;flip:x;z-index:251901952" o:connectortype="straight"/>
        </w:pict>
      </w:r>
      <w:r w:rsidR="003007D6">
        <w:rPr>
          <w:noProof/>
          <w:lang w:eastAsia="zh-TW"/>
        </w:rPr>
        <w:pict>
          <v:shape id="_x0000_s1262" type="#_x0000_t202" style="position:absolute;margin-left:223.2pt;margin-top:287.95pt;width:102.05pt;height:20.35pt;z-index:251900928;mso-width-relative:margin;mso-height-relative:margin" strokecolor="yellow">
            <v:textbox>
              <w:txbxContent>
                <w:p w:rsidR="00984B80" w:rsidRPr="00984B80" w:rsidRDefault="00984B80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 xml:space="preserve">IV fluids (Isotonic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NaCl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60" type="#_x0000_t32" style="position:absolute;margin-left:309.5pt;margin-top:230.2pt;width:56.95pt;height:51.2pt;z-index:251897856" o:connectortype="straight"/>
        </w:pict>
      </w:r>
      <w:r w:rsidR="003007D6">
        <w:rPr>
          <w:noProof/>
        </w:rPr>
        <w:pict>
          <v:shape id="_x0000_s1074" type="#_x0000_t202" style="position:absolute;margin-left:257.25pt;margin-top:230.2pt;width:52.25pt;height:22.5pt;z-index:251704320;mso-width-relative:margin;mso-height-relative:margin" strokecolor="#0070c0">
            <v:textbox style="mso-next-textbox:#_x0000_s1074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3007D6">
        <w:rPr>
          <w:noProof/>
        </w:rPr>
        <w:pict>
          <v:shape id="_x0000_s1259" type="#_x0000_t32" style="position:absolute;margin-left:334.3pt;margin-top:267.05pt;width:32.15pt;height:14.35pt;z-index:251896832" o:connectortype="straight"/>
        </w:pict>
      </w:r>
      <w:r w:rsidR="003007D6" w:rsidRPr="003007D6">
        <w:rPr>
          <w:noProof/>
          <w:highlight w:val="yellow"/>
        </w:rPr>
        <w:pict>
          <v:shape id="_x0000_s1073" type="#_x0000_t202" style="position:absolute;margin-left:257.25pt;margin-top:259.95pt;width:77.05pt;height:21.45pt;z-index:251703296;mso-width-relative:margin;mso-height-relative:margin" strokecolor="#0070c0">
            <v:textbox style="mso-next-textbox:#_x0000_s1073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3007D6" w:rsidRPr="003007D6">
        <w:rPr>
          <w:noProof/>
          <w:highlight w:val="yellow"/>
        </w:rPr>
        <w:pict>
          <v:shape id="_x0000_s1030" type="#_x0000_t202" style="position:absolute;margin-left:347pt;margin-top:281.4pt;width:76.25pt;height:21.75pt;z-index:251664384;mso-width-relative:margin;mso-height-relative:margin" strokecolor="red">
            <v:textbox style="mso-next-textbox:#_x0000_s1030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  <w:proofErr w:type="spellEnd"/>
                </w:p>
              </w:txbxContent>
            </v:textbox>
          </v:shape>
        </w:pict>
      </w:r>
      <w:r w:rsidR="003007D6">
        <w:rPr>
          <w:noProof/>
        </w:rPr>
        <w:pict>
          <v:shape id="_x0000_s1254" type="#_x0000_t32" style="position:absolute;margin-left:3.9pt;margin-top:181pt;width:0;height:6.55pt;flip:y;z-index:251890688" o:connectortype="straight"/>
        </w:pict>
      </w:r>
      <w:r w:rsidR="003007D6">
        <w:rPr>
          <w:noProof/>
        </w:rPr>
        <w:pict>
          <v:shape id="_x0000_s1255" type="#_x0000_t32" style="position:absolute;margin-left:100.7pt;margin-top:145.55pt;width:0;height:42pt;flip:y;z-index:251891712" o:connectortype="straight"/>
        </w:pict>
      </w:r>
      <w:r w:rsidR="003007D6">
        <w:rPr>
          <w:noProof/>
        </w:rPr>
        <w:pict>
          <v:shape id="_x0000_s1253" type="#_x0000_t32" style="position:absolute;margin-left:168.25pt;margin-top:131.3pt;width:103.7pt;height:31.15pt;z-index:251889664" o:connectortype="straight"/>
        </w:pict>
      </w:r>
      <w:r w:rsidR="003007D6">
        <w:rPr>
          <w:noProof/>
        </w:rPr>
        <w:pict>
          <v:shape id="_x0000_s1079" type="#_x0000_t202" style="position:absolute;margin-left:-37.25pt;margin-top:187.55pt;width:170pt;height:23.65pt;z-index:251709440;mso-width-relative:margin;mso-height-relative:margin" strokecolor="#0070c0">
            <v:textbox style="mso-next-textbox:#_x0000_s1079">
              <w:txbxContent>
                <w:p w:rsidR="00240323" w:rsidRPr="001C639C" w:rsidRDefault="00240323" w:rsidP="006C5584">
                  <w:pPr>
                    <w:rPr>
                      <w:b/>
                      <w:color w:val="0070C0"/>
                      <w:sz w:val="18"/>
                      <w:szCs w:val="18"/>
                      <w:u w:val="single"/>
                    </w:rPr>
                  </w:pPr>
                  <w:r w:rsidRPr="001C639C">
                    <w:rPr>
                      <w:b/>
                      <w:color w:val="0070C0"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 w:rsidR="003007D6">
        <w:rPr>
          <w:noProof/>
        </w:rPr>
        <w:pict>
          <v:shape id="_x0000_s1063" type="#_x0000_t202" style="position:absolute;margin-left:-55.95pt;margin-top:131.3pt;width:132.55pt;height:49.7pt;z-index:251696128;mso-width-relative:margin;mso-height-relative:margin" strokecolor="#00b050">
            <v:textbox style="mso-next-textbox:#_x0000_s1063">
              <w:txbxContent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(Normal ejection fraction, dilated left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atgrium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>, mild mitral regurgitation))</w:t>
                  </w:r>
                </w:p>
                <w:p w:rsidR="00240323" w:rsidRDefault="00240323" w:rsidP="00863276"/>
              </w:txbxContent>
            </v:textbox>
          </v:shape>
        </w:pict>
      </w:r>
      <w:r w:rsidR="003007D6">
        <w:rPr>
          <w:noProof/>
        </w:rPr>
        <w:pict>
          <v:shape id="_x0000_s1080" type="#_x0000_t202" style="position:absolute;margin-left:84.75pt;margin-top:121.95pt;width:83.5pt;height:23.65pt;z-index:251710464;mso-width-relative:margin;mso-height-relative:margin" strokecolor="black [3213]">
            <v:textbox style="mso-next-textbox:#_x0000_s1080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  <w:p w:rsidR="00240323" w:rsidRPr="0003004A" w:rsidRDefault="00240323" w:rsidP="006C5584"/>
              </w:txbxContent>
            </v:textbox>
          </v:shape>
        </w:pict>
      </w:r>
      <w:r w:rsidR="003007D6">
        <w:rPr>
          <w:noProof/>
        </w:rPr>
        <w:pict>
          <v:shape id="_x0000_s1252" type="#_x0000_t32" style="position:absolute;margin-left:457pt;margin-top:18.05pt;width:6.35pt;height:38.25pt;z-index:251888640" o:connectortype="straight"/>
        </w:pict>
      </w:r>
      <w:r w:rsidR="003007D6">
        <w:rPr>
          <w:noProof/>
        </w:rPr>
        <w:pict>
          <v:shape id="_x0000_s1205" type="#_x0000_t32" style="position:absolute;margin-left:195pt;margin-top:12.75pt;width:12.5pt;height:16.85pt;flip:x;z-index:251838464" o:connectortype="straight"/>
        </w:pict>
      </w:r>
      <w:r w:rsidR="003007D6">
        <w:rPr>
          <w:noProof/>
          <w:lang w:eastAsia="zh-TW"/>
        </w:rPr>
        <w:pict>
          <v:shape id="_x0000_s1189" type="#_x0000_t202" style="position:absolute;margin-left:-66.45pt;margin-top:11.3pt;width:91.85pt;height:35.45pt;z-index:251823104;mso-width-relative:margin;mso-height-relative:margin" strokecolor="#00b050">
            <v:textbox style="mso-next-textbox:#_x0000_s1189">
              <w:txbxContent>
                <w:p w:rsidR="00030294" w:rsidRPr="00030294" w:rsidRDefault="00030294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030294">
                    <w:rPr>
                      <w:color w:val="00B050"/>
                      <w:sz w:val="18"/>
                      <w:szCs w:val="18"/>
                    </w:rPr>
                    <w:t>PT</w:t>
                  </w:r>
                  <w:proofErr w:type="gramStart"/>
                  <w:r w:rsidR="00532BA9">
                    <w:rPr>
                      <w:color w:val="00B050"/>
                      <w:sz w:val="18"/>
                      <w:szCs w:val="18"/>
                    </w:rPr>
                    <w:t>/  ,</w:t>
                  </w:r>
                  <w:proofErr w:type="gramEnd"/>
                  <w:r w:rsidR="00532BA9">
                    <w:rPr>
                      <w:color w:val="00B050"/>
                      <w:sz w:val="18"/>
                      <w:szCs w:val="18"/>
                    </w:rPr>
                    <w:t xml:space="preserve"> </w:t>
                  </w:r>
                  <w:r w:rsidRPr="00030294">
                    <w:rPr>
                      <w:color w:val="00B050"/>
                      <w:sz w:val="18"/>
                      <w:szCs w:val="18"/>
                    </w:rPr>
                    <w:t>INR</w:t>
                  </w:r>
                  <w:r w:rsidR="00532BA9">
                    <w:rPr>
                      <w:color w:val="00B050"/>
                      <w:sz w:val="18"/>
                      <w:szCs w:val="18"/>
                    </w:rPr>
                    <w:t xml:space="preserve">/  , </w:t>
                  </w:r>
                  <w:r w:rsidRPr="00030294">
                    <w:rPr>
                      <w:color w:val="00B050"/>
                      <w:sz w:val="18"/>
                      <w:szCs w:val="18"/>
                    </w:rPr>
                    <w:t>Platelets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45" type="#_x0000_t32" style="position:absolute;margin-left:568.4pt;margin-top:137.3pt;width:23.85pt;height:8.25pt;z-index:251881472" o:connectortype="straight"/>
        </w:pict>
      </w:r>
      <w:r w:rsidR="003007D6">
        <w:rPr>
          <w:noProof/>
        </w:rPr>
        <w:pict>
          <v:shape id="_x0000_s1244" type="#_x0000_t32" style="position:absolute;margin-left:689.25pt;margin-top:131.3pt;width:13.75pt;height:56.25pt;flip:x;z-index:251880448" o:connectortype="straight"/>
        </w:pict>
      </w:r>
      <w:r w:rsidR="003007D6">
        <w:rPr>
          <w:noProof/>
        </w:rPr>
        <w:pict>
          <v:shape id="_x0000_s1243" type="#_x0000_t32" style="position:absolute;margin-left:685.25pt;margin-top:131.3pt;width:17.75pt;height:36.75pt;flip:x;z-index:251879424" o:connectortype="straight"/>
        </w:pict>
      </w:r>
      <w:r w:rsidR="003007D6">
        <w:rPr>
          <w:noProof/>
        </w:rPr>
        <w:pict>
          <v:shape id="_x0000_s1242" type="#_x0000_t32" style="position:absolute;margin-left:685.25pt;margin-top:131.3pt;width:17.75pt;height:8.65pt;flip:x;z-index:251878400" o:connectortype="straight"/>
        </w:pict>
      </w:r>
      <w:r w:rsidR="003007D6" w:rsidRPr="003007D6">
        <w:rPr>
          <w:noProof/>
          <w:highlight w:val="yellow"/>
        </w:rPr>
        <w:pict>
          <v:shape id="_x0000_s1056" type="#_x0000_t202" style="position:absolute;margin-left:563.75pt;margin-top:84.05pt;width:74.15pt;height:20.25pt;z-index:251688960;mso-width-relative:margin;mso-height-relative:margin" strokecolor="#7030a0">
            <v:textbox style="mso-next-textbox:#_x0000_s1056">
              <w:txbxContent>
                <w:p w:rsidR="00240323" w:rsidRPr="00EB0B7E" w:rsidRDefault="00C225AB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Heart rate 70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40" type="#_x0000_t32" style="position:absolute;margin-left:549.75pt;margin-top:408.25pt;width:42.5pt;height:48.75pt;flip:y;z-index:251877376" o:connectortype="straight"/>
        </w:pict>
      </w:r>
      <w:r w:rsidR="003007D6">
        <w:rPr>
          <w:noProof/>
        </w:rPr>
        <w:pict>
          <v:shape id="_x0000_s1239" type="#_x0000_t32" style="position:absolute;margin-left:592.25pt;margin-top:408.25pt;width:0;height:56.35pt;flip:y;z-index:251876352" o:connectortype="straight"/>
        </w:pict>
      </w:r>
      <w:r w:rsidR="003007D6">
        <w:rPr>
          <w:noProof/>
        </w:rPr>
        <w:pict>
          <v:shape id="_x0000_s1238" type="#_x0000_t32" style="position:absolute;margin-left:592.25pt;margin-top:408.25pt;width:35pt;height:21.05pt;flip:x y;z-index:251875328" o:connectortype="straight"/>
        </w:pict>
      </w:r>
      <w:r w:rsidR="003007D6">
        <w:rPr>
          <w:noProof/>
        </w:rPr>
        <w:pict>
          <v:shape id="_x0000_s1070" type="#_x0000_t202" style="position:absolute;margin-left:447.75pt;margin-top:457pt;width:102pt;height:20.25pt;z-index:251702272;mso-width-relative:margin;mso-height-relative:margin" strokecolor="yellow">
            <v:textbox style="mso-next-textbox:#_x0000_s1070">
              <w:txbxContent>
                <w:p w:rsidR="00240323" w:rsidRPr="00B57C2F" w:rsidRDefault="00240323" w:rsidP="007E76D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2.5 mg</w:t>
                  </w:r>
                </w:p>
                <w:p w:rsidR="00240323" w:rsidRDefault="00240323" w:rsidP="007E76DA"/>
              </w:txbxContent>
            </v:textbox>
          </v:shape>
        </w:pict>
      </w:r>
      <w:r w:rsidR="003007D6">
        <w:rPr>
          <w:noProof/>
        </w:rPr>
        <w:pict>
          <v:shape id="_x0000_s1078" type="#_x0000_t202" style="position:absolute;margin-left:568.4pt;margin-top:464.6pt;width:97.85pt;height:22.4pt;z-index:251708416;mso-width-relative:margin;mso-height-relative:margin" strokecolor="yellow">
            <v:textbox style="mso-next-textbox:#_x0000_s1078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Atrovent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3007D6">
        <w:rPr>
          <w:noProof/>
        </w:rPr>
        <w:pict>
          <v:shape id="_x0000_s1077" type="#_x0000_t202" style="position:absolute;margin-left:599.5pt;margin-top:429.3pt;width:75.5pt;height:23.65pt;z-index:251707392;mso-width-relative:margin;mso-height-relative:margin" strokecolor="yellow">
            <v:textbox style="mso-next-textbox:#_x0000_s1077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B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enadryl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3007D6">
        <w:rPr>
          <w:noProof/>
        </w:rPr>
        <w:pict>
          <v:shape id="_x0000_s1237" type="#_x0000_t32" style="position:absolute;margin-left:521.45pt;margin-top:376.9pt;width:23.3pt;height:44.2pt;flip:y;z-index:251874304" o:connectortype="straight"/>
        </w:pict>
      </w:r>
      <w:r w:rsidR="003007D6">
        <w:rPr>
          <w:noProof/>
        </w:rPr>
        <w:pict>
          <v:shape id="_x0000_s1174" type="#_x0000_t32" style="position:absolute;margin-left:524.25pt;margin-top:344.1pt;width:20.5pt;height:32.8pt;z-index:251808768" o:connectortype="straight"/>
        </w:pict>
      </w:r>
      <w:r w:rsidR="003007D6">
        <w:rPr>
          <w:noProof/>
        </w:rPr>
        <w:pict>
          <v:shape id="_x0000_s1068" type="#_x0000_t202" style="position:absolute;margin-left:448.1pt;margin-top:421.1pt;width:73.35pt;height:19.6pt;z-index:251701248;mso-width-relative:margin;mso-height-relative:margin" strokecolor="#0070c0">
            <v:textbox style="mso-next-textbox:#_x0000_s1068">
              <w:txbxContent>
                <w:p w:rsidR="00240323" w:rsidRPr="007250E2" w:rsidRDefault="00240323" w:rsidP="00863276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 w:rsidRPr="007250E2">
                    <w:rPr>
                      <w:color w:val="0070C0"/>
                      <w:sz w:val="18"/>
                      <w:szCs w:val="18"/>
                    </w:rPr>
                    <w:t>Venturi</w:t>
                  </w:r>
                  <w:proofErr w:type="spellEnd"/>
                  <w:r w:rsidRPr="007250E2">
                    <w:rPr>
                      <w:color w:val="0070C0"/>
                      <w:sz w:val="18"/>
                      <w:szCs w:val="18"/>
                    </w:rPr>
                    <w:t xml:space="preserve"> mask 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173" type="#_x0000_t32" style="position:absolute;margin-left:685.25pt;margin-top:270.3pt;width:7.75pt;height:82pt;flip:x;z-index:251807744" o:connectortype="straight"/>
        </w:pict>
      </w:r>
      <w:r w:rsidR="003007D6">
        <w:rPr>
          <w:noProof/>
        </w:rPr>
        <w:pict>
          <v:shape id="_x0000_s1236" type="#_x0000_t32" style="position:absolute;margin-left:662.8pt;margin-top:316.75pt;width:17.45pt;height:35.55pt;flip:x;z-index:251873280" o:connectortype="straight"/>
        </w:pict>
      </w:r>
      <w:r w:rsidR="003007D6">
        <w:rPr>
          <w:noProof/>
        </w:rPr>
        <w:pict>
          <v:shape id="_x0000_s1234" type="#_x0000_t202" style="position:absolute;margin-left:609.7pt;margin-top:298.35pt;width:70.55pt;height:18.4pt;z-index:251871232;mso-width-relative:margin;mso-height-relative:margin" strokecolor="#0070c0">
            <v:textbox style="mso-next-textbox:#_x0000_s1234">
              <w:txbxContent>
                <w:p w:rsidR="00C225AB" w:rsidRPr="00C225AB" w:rsidRDefault="00C225AB" w:rsidP="00C225AB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70C0"/>
                      <w:sz w:val="18"/>
                      <w:szCs w:val="18"/>
                    </w:rPr>
                    <w:t>Pulsox</w:t>
                  </w:r>
                  <w:proofErr w:type="spellEnd"/>
                  <w:r>
                    <w:rPr>
                      <w:color w:val="0070C0"/>
                      <w:sz w:val="18"/>
                      <w:szCs w:val="18"/>
                    </w:rPr>
                    <w:t xml:space="preserve"> 93%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35" type="#_x0000_t32" style="position:absolute;margin-left:662.8pt;margin-top:340.55pt;width:0;height:11.75pt;z-index:251872256" o:connectortype="straight"/>
        </w:pict>
      </w:r>
      <w:r w:rsidR="003007D6">
        <w:rPr>
          <w:noProof/>
          <w:lang w:eastAsia="zh-TW"/>
        </w:rPr>
        <w:pict>
          <v:shape id="_x0000_s1233" type="#_x0000_t202" style="position:absolute;margin-left:575.7pt;margin-top:322.55pt;width:87.1pt;height:18pt;z-index:251870208;mso-width-relative:margin;mso-height-relative:margin" strokecolor="#0070c0">
            <v:textbox style="mso-next-textbox:#_x0000_s1233">
              <w:txbxContent>
                <w:p w:rsidR="00C225AB" w:rsidRPr="00C225AB" w:rsidRDefault="00C225A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Respirations 12</w:t>
                  </w:r>
                </w:p>
              </w:txbxContent>
            </v:textbox>
          </v:shape>
        </w:pict>
      </w:r>
      <w:r w:rsidR="003007D6" w:rsidRPr="003007D6">
        <w:rPr>
          <w:noProof/>
          <w:highlight w:val="yellow"/>
        </w:rPr>
        <w:pict>
          <v:shape id="_x0000_s1075" type="#_x0000_t202" style="position:absolute;margin-left:544.75pt;margin-top:352.3pt;width:140.5pt;height:55.95pt;z-index:251705344;mso-width-relative:margin;mso-height-relative:margin" strokecolor="#00b050">
            <v:textbox style="mso-next-textbox:#_x0000_s1075">
              <w:txbxContent>
                <w:p w:rsidR="00240323" w:rsidRPr="0003004A" w:rsidRDefault="00CC36EC" w:rsidP="00CC36EC">
                  <w:r>
                    <w:rPr>
                      <w:color w:val="00B050"/>
                      <w:sz w:val="18"/>
                      <w:szCs w:val="18"/>
                    </w:rPr>
                    <w:t>C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hest </w:t>
                  </w:r>
                  <w:proofErr w:type="spellStart"/>
                  <w:proofErr w:type="gramStart"/>
                  <w:r>
                    <w:rPr>
                      <w:color w:val="00B050"/>
                      <w:sz w:val="18"/>
                      <w:szCs w:val="18"/>
                    </w:rPr>
                    <w:t>X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ray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 </w:t>
                  </w:r>
                  <w:r w:rsidR="00240323">
                    <w:rPr>
                      <w:color w:val="00B050"/>
                      <w:sz w:val="18"/>
                      <w:szCs w:val="18"/>
                    </w:rPr>
                    <w:t>(</w:t>
                  </w:r>
                  <w:proofErr w:type="gramEnd"/>
                  <w:r w:rsidR="00240323" w:rsidRPr="00E6363C">
                    <w:rPr>
                      <w:color w:val="00B050"/>
                      <w:sz w:val="18"/>
                      <w:szCs w:val="18"/>
                    </w:rPr>
                    <w:t xml:space="preserve">Increased </w:t>
                  </w:r>
                  <w:proofErr w:type="spellStart"/>
                  <w:r w:rsidR="00240323" w:rsidRPr="00E6363C">
                    <w:rPr>
                      <w:color w:val="00B050"/>
                      <w:sz w:val="18"/>
                      <w:szCs w:val="18"/>
                    </w:rPr>
                    <w:t>opacification</w:t>
                  </w:r>
                  <w:proofErr w:type="spellEnd"/>
                  <w:r w:rsidR="00240323" w:rsidRPr="00E6363C">
                    <w:rPr>
                      <w:color w:val="00B050"/>
                      <w:sz w:val="18"/>
                      <w:szCs w:val="18"/>
                    </w:rPr>
                    <w:t xml:space="preserve"> of the left </w:t>
                  </w:r>
                  <w:proofErr w:type="spellStart"/>
                  <w:r w:rsidR="00240323" w:rsidRPr="00E6363C">
                    <w:rPr>
                      <w:color w:val="00B050"/>
                      <w:sz w:val="18"/>
                      <w:szCs w:val="18"/>
                    </w:rPr>
                    <w:t>hemithorax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atelectasis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v. pleural effusion</w:t>
                  </w:r>
                  <w:r w:rsidR="00240323">
                    <w:rPr>
                      <w:color w:val="00B050"/>
                      <w:sz w:val="18"/>
                      <w:szCs w:val="18"/>
                    </w:rPr>
                    <w:t xml:space="preserve">) </w:t>
                  </w:r>
                </w:p>
              </w:txbxContent>
            </v:textbox>
          </v:shape>
        </w:pict>
      </w:r>
      <w:r w:rsidR="003007D6" w:rsidRPr="003007D6">
        <w:rPr>
          <w:noProof/>
          <w:highlight w:val="yellow"/>
        </w:rPr>
        <w:pict>
          <v:shape id="_x0000_s1031" type="#_x0000_t202" style="position:absolute;margin-left:411.25pt;margin-top:208.15pt;width:164.75pt;height:30.75pt;z-index:251665408;mso-width-relative:margin;mso-height-relative:margin" strokecolor="red">
            <v:textbox style="mso-next-textbox:#_x0000_s1031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Hemiparesis</w:t>
                  </w:r>
                  <w:proofErr w:type="spellEnd"/>
                  <w:r w:rsidRPr="00912357">
                    <w:rPr>
                      <w:color w:val="FF0000"/>
                      <w:sz w:val="18"/>
                      <w:szCs w:val="18"/>
                    </w:rPr>
                    <w:t xml:space="preserve"> of the left arm, left leg, and left side of face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25" type="#_x0000_t32" style="position:absolute;margin-left:241.05pt;margin-top:162.45pt;width:30.9pt;height:38.6pt;flip:y;z-index:251860992" o:connectortype="straight"/>
        </w:pict>
      </w:r>
      <w:r w:rsidR="003007D6">
        <w:rPr>
          <w:noProof/>
        </w:rPr>
        <w:pict>
          <v:shape id="_x0000_s1223" type="#_x0000_t32" style="position:absolute;margin-left:236.45pt;margin-top:162.45pt;width:35.8pt;height:12.35pt;flip:y;z-index:251859968" o:connectortype="straight"/>
        </w:pict>
      </w:r>
      <w:r w:rsidR="003007D6">
        <w:rPr>
          <w:noProof/>
        </w:rPr>
        <w:pict>
          <v:shape id="_x0000_s1211" type="#_x0000_t32" style="position:absolute;margin-left:257.25pt;margin-top:25pt;width:14.7pt;height:7.75pt;flip:y;z-index:251846656" o:connectortype="straight"/>
        </w:pict>
      </w:r>
      <w:r w:rsidR="003007D6">
        <w:rPr>
          <w:noProof/>
          <w:lang w:eastAsia="zh-TW"/>
        </w:rPr>
        <w:pict>
          <v:shape id="_x0000_s1210" type="#_x0000_t202" style="position:absolute;margin-left:199.55pt;margin-top:32.75pt;width:58.95pt;height:19.05pt;z-index:251845632;mso-width-relative:margin;mso-height-relative:margin" strokecolor="#00b050">
            <v:textbox style="mso-next-textbox:#_x0000_s1210">
              <w:txbxContent>
                <w:p w:rsidR="00655BE1" w:rsidRPr="00655BE1" w:rsidRDefault="00655BE1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655BE1">
                    <w:rPr>
                      <w:color w:val="00B050"/>
                      <w:sz w:val="18"/>
                      <w:szCs w:val="18"/>
                    </w:rPr>
                    <w:t>FSBS 169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09" type="#_x0000_t32" style="position:absolute;margin-left:100.7pt;margin-top:68.5pt;width:0;height:10.5pt;flip:y;z-index:251843584" o:connectortype="straight"/>
        </w:pict>
      </w:r>
      <w:r w:rsidR="003007D6">
        <w:rPr>
          <w:noProof/>
          <w:lang w:eastAsia="zh-TW"/>
        </w:rPr>
        <w:pict>
          <v:shape id="_x0000_s1208" type="#_x0000_t202" style="position:absolute;margin-left:90.8pt;margin-top:79pt;width:41.95pt;height:17.65pt;z-index:251842560;mso-width-relative:margin;mso-height-relative:margin" strokecolor="#00b050">
            <v:textbox style="mso-next-textbox:#_x0000_s1208">
              <w:txbxContent>
                <w:p w:rsidR="00532BA9" w:rsidRPr="00532BA9" w:rsidRDefault="00532BA9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EKG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207" type="#_x0000_t32" style="position:absolute;margin-left:61pt;margin-top:68.5pt;width:10pt;height:9.55pt;flip:y;z-index:251840512" o:connectortype="straight"/>
        </w:pict>
      </w:r>
      <w:r w:rsidR="003007D6">
        <w:rPr>
          <w:noProof/>
        </w:rPr>
        <w:pict>
          <v:shape id="_x0000_s1206" type="#_x0000_t32" style="position:absolute;margin-left:132.75pt;margin-top:37.55pt;width:0;height:9.2pt;z-index:251839488" o:connectortype="straight"/>
        </w:pict>
      </w:r>
      <w:r w:rsidR="003007D6">
        <w:rPr>
          <w:noProof/>
        </w:rPr>
        <w:pict>
          <v:shape id="_x0000_s1082" type="#_x0000_t202" style="position:absolute;margin-left:92.5pt;margin-top:18.05pt;width:102.5pt;height:19.5pt;z-index:251712512;mso-width-relative:margin;mso-height-relative:margin" strokecolor="black [3213]">
            <v:textbox style="mso-next-textbox:#_x0000_s1082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 w:rsidR="003007D6">
        <w:rPr>
          <w:noProof/>
        </w:rPr>
        <w:pict>
          <v:shape id="_x0000_s1194" type="#_x0000_t202" style="position:absolute;margin-left:-3.2pt;margin-top:78.05pt;width:64.2pt;height:18.6pt;z-index:251828224;mso-width-relative:margin;mso-height-relative:margin" strokecolor="#00b050">
            <v:textbox style="mso-next-textbox:#_x0000_s1194">
              <w:txbxContent>
                <w:p w:rsidR="00030294" w:rsidRPr="00BA23AB" w:rsidRDefault="00BA23AB" w:rsidP="00030294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BA23AB">
                    <w:rPr>
                      <w:color w:val="00B050"/>
                      <w:sz w:val="18"/>
                      <w:szCs w:val="18"/>
                    </w:rPr>
                    <w:t>Telemetry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098" type="#_x0000_t202" style="position:absolute;margin-left:592.25pt;margin-top:139.95pt;width:93pt;height:22.5pt;z-index:251727872;mso-width-relative:margin;mso-height-relative:margin" strokecolor="yellow">
            <v:textbox style="mso-next-textbox:#_x0000_s1098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Lopressor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187" type="#_x0000_t32" style="position:absolute;margin-left:620.25pt;margin-top:121.95pt;width:7pt;height:0;z-index:251821056" o:connectortype="straight"/>
        </w:pict>
      </w:r>
      <w:r w:rsidR="003007D6">
        <w:rPr>
          <w:noProof/>
        </w:rPr>
        <w:pict>
          <v:shape id="_x0000_s1089" type="#_x0000_t202" style="position:absolute;margin-left:627.25pt;margin-top:112.15pt;width:82.5pt;height:19.15pt;z-index:251718656;mso-width-relative:margin;mso-height-relative:margin" strokecolor="#7030a0">
            <v:textbox style="mso-next-textbox:#_x0000_s1089">
              <w:txbxContent>
                <w:p w:rsidR="00240323" w:rsidRPr="00E6363C" w:rsidRDefault="00240323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3007D6">
        <w:rPr>
          <w:noProof/>
        </w:rPr>
        <w:pict>
          <v:shape id="_x0000_s1186" type="#_x0000_t32" style="position:absolute;margin-left:137.25pt;margin-top:487pt;width:22pt;height:0;z-index:251820032" o:connectortype="straight"/>
        </w:pict>
      </w:r>
      <w:r w:rsidR="003007D6">
        <w:rPr>
          <w:noProof/>
        </w:rPr>
        <w:pict>
          <v:shape id="_x0000_s1185" type="#_x0000_t32" style="position:absolute;margin-left:116.05pt;margin-top:457pt;width:0;height:19.9pt;z-index:251819008" o:connectortype="straight"/>
        </w:pict>
      </w:r>
      <w:r w:rsidR="003007D6">
        <w:rPr>
          <w:noProof/>
        </w:rPr>
        <w:pict>
          <v:shape id="_x0000_s1112" type="#_x0000_t202" style="position:absolute;margin-left:159.25pt;margin-top:476.9pt;width:66pt;height:19pt;z-index:251748352;mso-width-relative:margin;mso-height-relative:margin" strokecolor="yellow">
            <v:textbox style="mso-next-textbox:#_x0000_s1112">
              <w:txbxContent>
                <w:p w:rsidR="00240323" w:rsidRPr="00240323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40323">
                    <w:rPr>
                      <w:color w:val="FFC000"/>
                      <w:sz w:val="18"/>
                      <w:szCs w:val="18"/>
                    </w:rPr>
                    <w:t>Zofran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 mg</w:t>
                  </w:r>
                </w:p>
              </w:txbxContent>
            </v:textbox>
          </v:shape>
        </w:pict>
      </w:r>
      <w:r w:rsidR="003007D6">
        <w:rPr>
          <w:noProof/>
          <w:lang w:eastAsia="zh-TW"/>
        </w:rPr>
        <w:pict>
          <v:shape id="_x0000_s1110" type="#_x0000_t202" style="position:absolute;margin-left:81.65pt;margin-top:433.35pt;width:93.6pt;height:23.65pt;z-index:251746304;mso-width-relative:margin;mso-height-relative:margin" strokecolor="yellow">
            <v:textbox style="mso-next-textbox:#_x0000_s1110">
              <w:txbxContent>
                <w:p w:rsidR="00240323" w:rsidRPr="002C09AA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C09AA">
                    <w:rPr>
                      <w:color w:val="FFC000"/>
                      <w:sz w:val="18"/>
                      <w:szCs w:val="18"/>
                    </w:rPr>
                    <w:t>Protonix</w:t>
                  </w:r>
                  <w:proofErr w:type="spellEnd"/>
                  <w:r w:rsidRPr="002C09AA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C09AA">
                    <w:rPr>
                      <w:color w:val="FFC000"/>
                      <w:sz w:val="18"/>
                      <w:szCs w:val="18"/>
                    </w:rPr>
                    <w:t>Inj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 40</w:t>
                  </w:r>
                  <w:proofErr w:type="gramEnd"/>
                  <w:r>
                    <w:rPr>
                      <w:color w:val="FFC000"/>
                      <w:sz w:val="18"/>
                      <w:szCs w:val="18"/>
                    </w:rPr>
                    <w:t xml:space="preserve"> mg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111" type="#_x0000_t202" style="position:absolute;margin-left:84.05pt;margin-top:476.9pt;width:53.25pt;height:20.25pt;z-index:251747328;mso-width-relative:margin;mso-height-relative:margin">
            <v:textbox style="mso-next-textbox:#_x0000_s1111">
              <w:txbxContent>
                <w:p w:rsidR="00240323" w:rsidRPr="00240323" w:rsidRDefault="00240323" w:rsidP="002C09A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40323">
                    <w:rPr>
                      <w:b/>
                      <w:sz w:val="18"/>
                      <w:szCs w:val="18"/>
                      <w:u w:val="single"/>
                    </w:rPr>
                    <w:t>Ulcer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150" type="#_x0000_t32" style="position:absolute;margin-left:568.4pt;margin-top:137.3pt;width:31.6pt;height:63.75pt;flip:x y;z-index:251784192" o:connectortype="straight"/>
        </w:pict>
      </w:r>
      <w:r w:rsidR="003007D6">
        <w:rPr>
          <w:noProof/>
        </w:rPr>
        <w:pict>
          <v:shape id="_x0000_s1149" type="#_x0000_t32" style="position:absolute;margin-left:568.4pt;margin-top:137.3pt;width:31.6pt;height:40.1pt;flip:x y;z-index:251783168" o:connectortype="straight"/>
        </w:pict>
      </w:r>
      <w:r w:rsidR="003007D6">
        <w:rPr>
          <w:noProof/>
        </w:rPr>
        <w:pict>
          <v:shape id="_x0000_s1147" type="#_x0000_t32" style="position:absolute;margin-left:517pt;margin-top:78.05pt;width:17pt;height:37.5pt;z-index:251781120" o:connectortype="straight"/>
        </w:pict>
      </w:r>
      <w:r w:rsidR="003007D6">
        <w:rPr>
          <w:noProof/>
        </w:rPr>
        <w:pict>
          <v:shape id="_x0000_s1146" type="#_x0000_t32" style="position:absolute;margin-left:363.75pt;margin-top:137.3pt;width:170.25pt;height:19.35pt;flip:y;z-index:251780096" o:connectortype="straight"/>
        </w:pict>
      </w:r>
      <w:r w:rsidR="003007D6">
        <w:rPr>
          <w:noProof/>
        </w:rPr>
        <w:pict>
          <v:shape id="_x0000_s1143" type="#_x0000_t32" style="position:absolute;margin-left:600pt;margin-top:104.3pt;width:0;height:11.25pt;z-index:251777024" o:connectortype="straight"/>
        </w:pict>
      </w:r>
      <w:r w:rsidR="003007D6">
        <w:rPr>
          <w:noProof/>
        </w:rPr>
        <w:pict>
          <v:shape id="_x0000_s1142" type="#_x0000_t32" style="position:absolute;margin-left:549.75pt;margin-top:75.05pt;width:0;height:40.5pt;z-index:251776000" o:connectortype="straight"/>
        </w:pict>
      </w:r>
      <w:r w:rsidR="003007D6">
        <w:rPr>
          <w:noProof/>
        </w:rPr>
        <w:pict>
          <v:shape id="_x0000_s1141" type="#_x0000_t32" style="position:absolute;margin-left:457pt;margin-top:18.05pt;width:149.75pt;height:38.25pt;flip:x y;z-index:251774976" o:connectortype="straight"/>
        </w:pict>
      </w:r>
      <w:r w:rsidR="003007D6">
        <w:rPr>
          <w:noProof/>
        </w:rPr>
        <w:pict>
          <v:shape id="_x0000_s1140" type="#_x0000_t32" style="position:absolute;margin-left:457pt;margin-top:18.05pt;width:143pt;height:33.75pt;flip:x y;z-index:251773952" o:connectortype="straight"/>
        </w:pict>
      </w:r>
      <w:r w:rsidR="003007D6">
        <w:rPr>
          <w:noProof/>
        </w:rPr>
        <w:pict>
          <v:shape id="_x0000_s1095" type="#_x0000_t202" style="position:absolute;margin-left:539.5pt;margin-top:3.75pt;width:54.5pt;height:31.55pt;z-index:251724800;mso-width-relative:margin;mso-height-relative:margin" strokecolor="yellow">
            <v:textbox style="mso-next-textbox:#_x0000_s1095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Niacin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1000 mg</w:t>
                  </w:r>
                </w:p>
              </w:txbxContent>
            </v:textbox>
          </v:shape>
        </w:pict>
      </w:r>
      <w:r w:rsidR="003007D6">
        <w:rPr>
          <w:noProof/>
        </w:rPr>
        <w:pict>
          <v:shape id="_x0000_s1135" type="#_x0000_t32" style="position:absolute;margin-left:524.25pt;margin-top:15.8pt;width:15.25pt;height:0;z-index:251771904" o:connectortype="straight"/>
        </w:pict>
      </w:r>
      <w:r w:rsidR="003007D6">
        <w:rPr>
          <w:noProof/>
        </w:rPr>
        <w:pict>
          <v:shape id="_x0000_s1133" type="#_x0000_t32" style="position:absolute;margin-left:363.75pt;margin-top:18.05pt;width:93.25pt;height:132pt;flip:y;z-index:251769856" o:connectortype="straight"/>
        </w:pict>
      </w:r>
      <w:r w:rsidR="003007D6">
        <w:rPr>
          <w:noProof/>
        </w:rPr>
        <w:pict>
          <v:shape id="_x0000_s1132" type="#_x0000_t32" style="position:absolute;margin-left:363.75pt;margin-top:84.05pt;width:0;height:66pt;z-index:251768832" o:connectortype="straight"/>
        </w:pict>
      </w:r>
      <w:r w:rsidR="003007D6">
        <w:rPr>
          <w:noProof/>
        </w:rPr>
        <w:pict>
          <v:shape id="_x0000_s1131" type="#_x0000_t32" style="position:absolute;margin-left:272.25pt;margin-top:104.3pt;width:0;height:5.25pt;flip:y;z-index:251767808" o:connectortype="straight"/>
        </w:pict>
      </w:r>
      <w:r w:rsidR="003007D6">
        <w:rPr>
          <w:noProof/>
        </w:rPr>
        <w:pict>
          <v:shape id="_x0000_s1130" type="#_x0000_t32" style="position:absolute;margin-left:297.5pt;margin-top:139.95pt;width:0;height:10.1pt;z-index:251766784" o:connectortype="straight"/>
        </w:pict>
      </w:r>
      <w:r w:rsidR="003007D6">
        <w:rPr>
          <w:noProof/>
        </w:rPr>
        <w:pict>
          <v:shape id="_x0000_s1129" type="#_x0000_t32" style="position:absolute;margin-left:212.8pt;margin-top:104.3pt;width:59.15pt;height:52.35pt;z-index:251765760" o:connectortype="straight"/>
        </w:pict>
      </w:r>
      <w:r w:rsidR="003007D6">
        <w:rPr>
          <w:noProof/>
        </w:rPr>
        <w:pict>
          <v:shape id="_x0000_s1126" type="#_x0000_t32" style="position:absolute;margin-left:319.1pt;margin-top:15.85pt;width:0;height:9.15pt;flip:y;z-index:251762688" o:connectortype="straight"/>
        </w:pict>
      </w:r>
      <w:r w:rsidR="003007D6">
        <w:rPr>
          <w:noProof/>
        </w:rPr>
        <w:pict>
          <v:shape id="_x0000_s1125" type="#_x0000_t32" style="position:absolute;margin-left:325.25pt;margin-top:46.75pt;width:38.5pt;height:103.3pt;flip:x y;z-index:251761664" o:connectortype="straight"/>
        </w:pict>
      </w:r>
      <w:r w:rsidR="003007D6">
        <w:rPr>
          <w:noProof/>
        </w:rPr>
        <w:pict>
          <v:shape id="_x0000_s1124" type="#_x0000_t32" style="position:absolute;margin-left:154.15pt;margin-top:68.5pt;width:118.1pt;height:93.95pt;z-index:251760640" o:connectortype="straight"/>
        </w:pict>
      </w:r>
      <w:r w:rsidR="003007D6">
        <w:rPr>
          <w:noProof/>
          <w:lang w:eastAsia="zh-TW"/>
        </w:rPr>
        <w:pict>
          <v:shape id="_x0000_s1115" type="#_x0000_t202" style="position:absolute;margin-left:490.25pt;margin-top:322.55pt;width:65.85pt;height:21.55pt;z-index:251751424;mso-width-relative:margin;mso-height-relative:margin" strokecolor="#00b050">
            <v:textbox>
              <w:txbxContent>
                <w:p w:rsidR="00401E2A" w:rsidRPr="00401E2A" w:rsidRDefault="00401E2A" w:rsidP="00401E2A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401E2A">
                    <w:rPr>
                      <w:color w:val="00B050"/>
                      <w:sz w:val="18"/>
                      <w:szCs w:val="18"/>
                    </w:rPr>
                    <w:t>WBC 12.2</w:t>
                  </w:r>
                </w:p>
              </w:txbxContent>
            </v:textbox>
          </v:shape>
        </w:pict>
      </w:r>
      <w:r w:rsidR="003007D6">
        <w:rPr>
          <w:noProof/>
          <w:lang w:eastAsia="zh-TW"/>
        </w:rPr>
        <w:pict>
          <v:shape id="_x0000_s1116" type="#_x0000_t202" style="position:absolute;margin-left:613pt;margin-top:252.7pt;width:80pt;height:17.6pt;z-index:251753472;mso-width-relative:margin;mso-height-relative:margin" strokecolor="#0070c0">
            <v:textbox>
              <w:txbxContent>
                <w:p w:rsidR="00401E2A" w:rsidRPr="00401E2A" w:rsidRDefault="00401E2A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 w:rsidRPr="00401E2A">
                    <w:rPr>
                      <w:color w:val="0070C0"/>
                      <w:sz w:val="18"/>
                      <w:szCs w:val="18"/>
                    </w:rPr>
                    <w:t>Bronchoscopy</w:t>
                  </w:r>
                  <w:proofErr w:type="spellEnd"/>
                </w:p>
              </w:txbxContent>
            </v:textbox>
          </v:shape>
        </w:pict>
      </w:r>
      <w:r w:rsidR="003007D6">
        <w:rPr>
          <w:noProof/>
        </w:rPr>
        <w:pict>
          <v:shape id="_x0000_s1060" type="#_x0000_t202" style="position:absolute;margin-left:257.25pt;margin-top:109.55pt;width:83.25pt;height:30.4pt;z-index:251693056;mso-width-relative:margin;mso-height-relative:margin" strokecolor="#00b050">
            <v:textbox style="mso-next-textbox:#_x0000_s1060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240323">
                    <w:rPr>
                      <w:color w:val="00B050"/>
                      <w:sz w:val="16"/>
                      <w:szCs w:val="16"/>
                    </w:rPr>
                    <w:t>Head CT (multiple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chronic findings)</w:t>
                  </w:r>
                </w:p>
                <w:p w:rsidR="00240323" w:rsidRDefault="00240323" w:rsidP="00863276"/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-52.3pt;margin-top:352.3pt;width:125.05pt;height:19.75pt;z-index:251736064;mso-width-relative:margin;mso-height-relative:margin" strokecolor="black [3213]">
            <v:textbox style="mso-next-textbox:#_x0000_s1104">
              <w:txbxContent>
                <w:p w:rsidR="00240323" w:rsidRPr="00BE4F4D" w:rsidRDefault="00240323" w:rsidP="00B57C2F">
                  <w:pPr>
                    <w:rPr>
                      <w:b/>
                      <w:u w:val="single"/>
                    </w:rPr>
                  </w:pPr>
                  <w:r w:rsidRPr="00BE4F4D">
                    <w:rPr>
                      <w:b/>
                      <w:u w:val="single"/>
                    </w:rPr>
                    <w:t>Medical Diagnosis</w:t>
                  </w:r>
                </w:p>
                <w:p w:rsidR="00240323" w:rsidRDefault="00240323" w:rsidP="00B57C2F"/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margin-left:-52.3pt;margin-top:372.05pt;width:125.05pt;height:21.75pt;z-index:251742208;mso-width-relative:margin;mso-height-relative:margin" strokecolor="#0070c0">
            <v:textbox style="mso-next-textbox:#_x0000_s1107">
              <w:txbxContent>
                <w:p w:rsidR="00240323" w:rsidRPr="00BE4F4D" w:rsidRDefault="00240323" w:rsidP="00B57C2F">
                  <w:pPr>
                    <w:rPr>
                      <w:color w:val="0070C0"/>
                    </w:rPr>
                  </w:pPr>
                  <w:r w:rsidRPr="00BE4F4D">
                    <w:rPr>
                      <w:color w:val="0070C0"/>
                    </w:rPr>
                    <w:t>Treatments</w:t>
                  </w:r>
                </w:p>
                <w:p w:rsidR="00240323" w:rsidRDefault="00240323" w:rsidP="00B57C2F"/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5" type="#_x0000_t202" style="position:absolute;margin-left:-52.3pt;margin-top:393.8pt;width:125.05pt;height:19.5pt;z-index:251738112;mso-width-relative:margin;mso-height-relative:margin" strokecolor="red">
            <v:textbox style="mso-next-textbox:#_x0000_s1105">
              <w:txbxContent>
                <w:p w:rsidR="00240323" w:rsidRPr="00BE4F4D" w:rsidRDefault="00240323" w:rsidP="00B57C2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Symptoms</w:t>
                  </w:r>
                </w:p>
                <w:p w:rsidR="00240323" w:rsidRDefault="00240323" w:rsidP="00B57C2F"/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6" type="#_x0000_t202" style="position:absolute;margin-left:-52.3pt;margin-top:413.3pt;width:125.05pt;height:20.05pt;z-index:251740160;mso-width-relative:margin;mso-height-relative:margin" strokecolor="#00b050">
            <v:textbox style="mso-next-textbox:#_x0000_s1106">
              <w:txbxContent>
                <w:p w:rsidR="00240323" w:rsidRDefault="00240323" w:rsidP="00B57C2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Diagnostics</w:t>
                  </w:r>
                </w:p>
                <w:p w:rsidR="00240323" w:rsidRDefault="00240323" w:rsidP="00B57C2F"/>
              </w:txbxContent>
            </v:textbox>
          </v:shape>
        </w:pict>
      </w:r>
      <w:r w:rsidR="003007D6">
        <w:rPr>
          <w:noProof/>
        </w:rPr>
        <w:pict>
          <v:shape id="_x0000_s1101" type="#_x0000_t202" style="position:absolute;margin-left:-52.3pt;margin-top:433.35pt;width:125.05pt;height:19.6pt;z-index:251729920" strokecolor="yellow">
            <v:textbox>
              <w:txbxContent>
                <w:p w:rsidR="00240323" w:rsidRPr="00BE4F4D" w:rsidRDefault="00240323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Medications</w:t>
                  </w:r>
                </w:p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margin-left:-52.3pt;margin-top:452.95pt;width:125.05pt;height:19.2pt;z-index:251734016;mso-width-relative:margin;mso-height-relative:margin" strokecolor="#7030a0">
            <v:textbox style="mso-next-textbox:#_x0000_s1103">
              <w:txbxContent>
                <w:p w:rsidR="00240323" w:rsidRPr="00BE4F4D" w:rsidRDefault="00240323" w:rsidP="00B57C2F">
                  <w:pPr>
                    <w:rPr>
                      <w:color w:val="7030A0"/>
                    </w:rPr>
                  </w:pPr>
                  <w:r w:rsidRPr="00BE4F4D">
                    <w:rPr>
                      <w:color w:val="7030A0"/>
                    </w:rPr>
                    <w:t>Assessments</w:t>
                  </w:r>
                </w:p>
                <w:p w:rsidR="00240323" w:rsidRDefault="00240323" w:rsidP="00B57C2F"/>
              </w:txbxContent>
            </v:textbox>
          </v:shape>
        </w:pict>
      </w:r>
      <w:r w:rsidR="003007D6" w:rsidRPr="003007D6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-52.3pt;margin-top:472.15pt;width:125.05pt;height:20.65pt;z-index:251731968;mso-width-relative:margin;mso-height-relative:margin" strokecolor="#c00000">
            <v:textbox style="mso-next-textbox:#_x0000_s1102">
              <w:txbxContent>
                <w:p w:rsidR="00240323" w:rsidRPr="00BE4F4D" w:rsidRDefault="00240323" w:rsidP="00B57C2F">
                  <w:pPr>
                    <w:rPr>
                      <w:color w:val="C00000"/>
                      <w:u w:val="single"/>
                    </w:rPr>
                  </w:pPr>
                  <w:r w:rsidRPr="00BE4F4D">
                    <w:rPr>
                      <w:color w:val="C00000"/>
                      <w:u w:val="single"/>
                    </w:rPr>
                    <w:t>Nursing Diagnosis</w:t>
                  </w:r>
                </w:p>
                <w:p w:rsidR="00240323" w:rsidRDefault="00240323" w:rsidP="00B57C2F"/>
              </w:txbxContent>
            </v:textbox>
          </v:shape>
        </w:pict>
      </w:r>
    </w:p>
    <w:sectPr w:rsidR="00B57C2F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030294"/>
    <w:rsid w:val="001A5C14"/>
    <w:rsid w:val="001C266E"/>
    <w:rsid w:val="001C639C"/>
    <w:rsid w:val="001F5691"/>
    <w:rsid w:val="00240323"/>
    <w:rsid w:val="002710E5"/>
    <w:rsid w:val="002C09AA"/>
    <w:rsid w:val="002C5ED3"/>
    <w:rsid w:val="002E327A"/>
    <w:rsid w:val="003007D6"/>
    <w:rsid w:val="00364224"/>
    <w:rsid w:val="00381B48"/>
    <w:rsid w:val="003E2270"/>
    <w:rsid w:val="00401E2A"/>
    <w:rsid w:val="0042072A"/>
    <w:rsid w:val="00422A40"/>
    <w:rsid w:val="004A6713"/>
    <w:rsid w:val="004E6F97"/>
    <w:rsid w:val="00532BA9"/>
    <w:rsid w:val="00535A8F"/>
    <w:rsid w:val="005C6687"/>
    <w:rsid w:val="005E227E"/>
    <w:rsid w:val="00616210"/>
    <w:rsid w:val="00644798"/>
    <w:rsid w:val="00655BE1"/>
    <w:rsid w:val="006756D8"/>
    <w:rsid w:val="00692A90"/>
    <w:rsid w:val="006C10E5"/>
    <w:rsid w:val="006C5584"/>
    <w:rsid w:val="007250E2"/>
    <w:rsid w:val="00767DCB"/>
    <w:rsid w:val="0078225B"/>
    <w:rsid w:val="007C39C5"/>
    <w:rsid w:val="007C7632"/>
    <w:rsid w:val="007E76DA"/>
    <w:rsid w:val="00854C0F"/>
    <w:rsid w:val="008630BD"/>
    <w:rsid w:val="00863276"/>
    <w:rsid w:val="008B0C08"/>
    <w:rsid w:val="00912357"/>
    <w:rsid w:val="00926076"/>
    <w:rsid w:val="00932F17"/>
    <w:rsid w:val="00951B17"/>
    <w:rsid w:val="00983E7D"/>
    <w:rsid w:val="00984B80"/>
    <w:rsid w:val="009D60B6"/>
    <w:rsid w:val="00AA75DD"/>
    <w:rsid w:val="00AB6740"/>
    <w:rsid w:val="00AB6DBF"/>
    <w:rsid w:val="00AD1054"/>
    <w:rsid w:val="00B11317"/>
    <w:rsid w:val="00B12E97"/>
    <w:rsid w:val="00B421AD"/>
    <w:rsid w:val="00B57C2F"/>
    <w:rsid w:val="00B65C40"/>
    <w:rsid w:val="00B6670B"/>
    <w:rsid w:val="00B970E3"/>
    <w:rsid w:val="00BA23AB"/>
    <w:rsid w:val="00BA6687"/>
    <w:rsid w:val="00BE4F4D"/>
    <w:rsid w:val="00C225AB"/>
    <w:rsid w:val="00CC36EC"/>
    <w:rsid w:val="00CF3886"/>
    <w:rsid w:val="00D037D1"/>
    <w:rsid w:val="00D12C2B"/>
    <w:rsid w:val="00D66C58"/>
    <w:rsid w:val="00D8168C"/>
    <w:rsid w:val="00DE439F"/>
    <w:rsid w:val="00E045C6"/>
    <w:rsid w:val="00E16ACB"/>
    <w:rsid w:val="00E20450"/>
    <w:rsid w:val="00E317ED"/>
    <w:rsid w:val="00E6363C"/>
    <w:rsid w:val="00E67EF7"/>
    <w:rsid w:val="00EB0B7E"/>
    <w:rsid w:val="00ED1491"/>
    <w:rsid w:val="00EE1C1F"/>
    <w:rsid w:val="00F62E02"/>
    <w:rsid w:val="00FA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#7030a0"/>
    </o:shapedefaults>
    <o:shapelayout v:ext="edit">
      <o:idmap v:ext="edit" data="1"/>
      <o:rules v:ext="edit">
        <o:r id="V:Rule71" type="connector" idref="#_x0000_s1267"/>
        <o:r id="V:Rule72" type="connector" idref="#_x0000_s1250"/>
        <o:r id="V:Rule73" type="connector" idref="#_x0000_s1133"/>
        <o:r id="V:Rule74" type="connector" idref="#_x0000_s1254"/>
        <o:r id="V:Rule75" type="connector" idref="#_x0000_s1127"/>
        <o:r id="V:Rule76" type="connector" idref="#_x0000_s1135"/>
        <o:r id="V:Rule77" type="connector" idref="#_x0000_s1142"/>
        <o:r id="V:Rule78" type="connector" idref="#_x0000_s1206"/>
        <o:r id="V:Rule79" type="connector" idref="#_x0000_s1216"/>
        <o:r id="V:Rule80" type="connector" idref="#_x0000_s1268"/>
        <o:r id="V:Rule81" type="connector" idref="#_x0000_s1150"/>
        <o:r id="V:Rule82" type="connector" idref="#_x0000_s1149"/>
        <o:r id="V:Rule83" type="connector" idref="#_x0000_s1126"/>
        <o:r id="V:Rule84" type="connector" idref="#_x0000_s1136"/>
        <o:r id="V:Rule85" type="connector" idref="#_x0000_s1187"/>
        <o:r id="V:Rule86" type="connector" idref="#_x0000_s1173"/>
        <o:r id="V:Rule87" type="connector" idref="#_x0000_s1230"/>
        <o:r id="V:Rule88" type="connector" idref="#_x0000_s1215"/>
        <o:r id="V:Rule89" type="connector" idref="#_x0000_s1249"/>
        <o:r id="V:Rule90" type="connector" idref="#_x0000_s1269"/>
        <o:r id="V:Rule91" type="connector" idref="#_x0000_s1212"/>
        <o:r id="V:Rule92" type="connector" idref="#_x0000_s1132"/>
        <o:r id="V:Rule93" type="connector" idref="#_x0000_s1248"/>
        <o:r id="V:Rule94" type="connector" idref="#_x0000_s1232"/>
        <o:r id="V:Rule95" type="connector" idref="#_x0000_s1255"/>
        <o:r id="V:Rule96" type="connector" idref="#_x0000_s1245"/>
        <o:r id="V:Rule97" type="connector" idref="#_x0000_s1246"/>
        <o:r id="V:Rule98" type="connector" idref="#_x0000_s1129"/>
        <o:r id="V:Rule99" type="connector" idref="#_x0000_s1260"/>
        <o:r id="V:Rule100" type="connector" idref="#_x0000_s1264"/>
        <o:r id="V:Rule101" type="connector" idref="#_x0000_s1220"/>
        <o:r id="V:Rule102" type="connector" idref="#_x0000_s1176"/>
        <o:r id="V:Rule103" type="connector" idref="#_x0000_s1251"/>
        <o:r id="V:Rule104" type="connector" idref="#_x0000_s1239"/>
        <o:r id="V:Rule105" type="connector" idref="#_x0000_s1223"/>
        <o:r id="V:Rule106" type="connector" idref="#_x0000_s1252"/>
        <o:r id="V:Rule107" type="connector" idref="#_x0000_s1259"/>
        <o:r id="V:Rule108" type="connector" idref="#_x0000_s1185"/>
        <o:r id="V:Rule109" type="connector" idref="#_x0000_s1219"/>
        <o:r id="V:Rule110" type="connector" idref="#_x0000_s1131"/>
        <o:r id="V:Rule111" type="connector" idref="#_x0000_s1146"/>
        <o:r id="V:Rule112" type="connector" idref="#_x0000_s1240"/>
        <o:r id="V:Rule113" type="connector" idref="#_x0000_s1225"/>
        <o:r id="V:Rule114" type="connector" idref="#_x0000_s1141"/>
        <o:r id="V:Rule115" type="connector" idref="#_x0000_s1258"/>
        <o:r id="V:Rule116" type="connector" idref="#_x0000_s1244"/>
        <o:r id="V:Rule117" type="connector" idref="#_x0000_s1236"/>
        <o:r id="V:Rule118" type="connector" idref="#_x0000_s1147"/>
        <o:r id="V:Rule119" type="connector" idref="#_x0000_s1125"/>
        <o:r id="V:Rule120" type="connector" idref="#_x0000_s1243"/>
        <o:r id="V:Rule121" type="connector" idref="#_x0000_s1270"/>
        <o:r id="V:Rule122" type="connector" idref="#_x0000_s1247"/>
        <o:r id="V:Rule123" type="connector" idref="#_x0000_s1211"/>
        <o:r id="V:Rule124" type="connector" idref="#_x0000_s1186"/>
        <o:r id="V:Rule125" type="connector" idref="#_x0000_s1140"/>
        <o:r id="V:Rule126" type="connector" idref="#_x0000_s1253"/>
        <o:r id="V:Rule127" type="connector" idref="#_x0000_s1263"/>
        <o:r id="V:Rule128" type="connector" idref="#_x0000_s1242"/>
        <o:r id="V:Rule129" type="connector" idref="#_x0000_s1237"/>
        <o:r id="V:Rule130" type="connector" idref="#_x0000_s1130"/>
        <o:r id="V:Rule131" type="connector" idref="#_x0000_s1214"/>
        <o:r id="V:Rule132" type="connector" idref="#_x0000_s1124"/>
        <o:r id="V:Rule133" type="connector" idref="#_x0000_s1235"/>
        <o:r id="V:Rule134" type="connector" idref="#_x0000_s1238"/>
        <o:r id="V:Rule135" type="connector" idref="#_x0000_s1143"/>
        <o:r id="V:Rule136" type="connector" idref="#_x0000_s1205"/>
        <o:r id="V:Rule137" type="connector" idref="#_x0000_s1174"/>
        <o:r id="V:Rule138" type="connector" idref="#_x0000_s1209"/>
        <o:r id="V:Rule139" type="connector" idref="#_x0000_s1207"/>
        <o:r id="V:Rule140" type="connector" idref="#_x0000_s12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626A-3C75-4D1D-A891-8F179CF9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UC6</cp:lastModifiedBy>
  <cp:revision>2</cp:revision>
  <cp:lastPrinted>2012-03-08T00:04:00Z</cp:lastPrinted>
  <dcterms:created xsi:type="dcterms:W3CDTF">2012-03-10T22:14:00Z</dcterms:created>
  <dcterms:modified xsi:type="dcterms:W3CDTF">2012-03-10T22:14:00Z</dcterms:modified>
</cp:coreProperties>
</file>