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F3" w:rsidRDefault="006E23F3" w:rsidP="006E23F3">
      <w:pPr>
        <w:pStyle w:val="ListParagraph"/>
        <w:spacing w:line="480" w:lineRule="auto"/>
        <w:ind w:left="0"/>
        <w:jc w:val="center"/>
        <w:rPr>
          <w:color w:val="222222"/>
          <w:szCs w:val="24"/>
        </w:rPr>
      </w:pPr>
    </w:p>
    <w:p w:rsidR="006E23F3" w:rsidRDefault="006E23F3" w:rsidP="006E23F3">
      <w:pPr>
        <w:pStyle w:val="ListParagraph"/>
        <w:spacing w:line="480" w:lineRule="auto"/>
        <w:ind w:left="0"/>
        <w:jc w:val="center"/>
        <w:rPr>
          <w:color w:val="222222"/>
          <w:szCs w:val="24"/>
        </w:rPr>
      </w:pPr>
    </w:p>
    <w:p w:rsidR="006E23F3" w:rsidRDefault="006E23F3" w:rsidP="006E23F3">
      <w:pPr>
        <w:pStyle w:val="ListParagraph"/>
        <w:spacing w:line="480" w:lineRule="auto"/>
        <w:ind w:left="0"/>
        <w:jc w:val="center"/>
        <w:rPr>
          <w:color w:val="222222"/>
          <w:szCs w:val="24"/>
        </w:rPr>
      </w:pPr>
    </w:p>
    <w:p w:rsidR="006E23F3" w:rsidRPr="00B1597B" w:rsidRDefault="006E23F3" w:rsidP="006E23F3">
      <w:pPr>
        <w:pStyle w:val="ListParagraph"/>
        <w:spacing w:line="480" w:lineRule="auto"/>
        <w:ind w:left="0"/>
        <w:jc w:val="center"/>
        <w:rPr>
          <w:b/>
          <w:color w:val="222222"/>
          <w:szCs w:val="24"/>
        </w:rPr>
      </w:pPr>
      <w:r w:rsidRPr="00B1597B">
        <w:rPr>
          <w:b/>
          <w:color w:val="222222"/>
          <w:szCs w:val="24"/>
        </w:rPr>
        <w:t>Conflict Management</w:t>
      </w:r>
    </w:p>
    <w:p w:rsidR="006E23F3" w:rsidRPr="00B1597B" w:rsidRDefault="006E23F3" w:rsidP="006E23F3">
      <w:pPr>
        <w:pStyle w:val="ListParagraph"/>
        <w:spacing w:line="480" w:lineRule="auto"/>
        <w:ind w:left="0"/>
        <w:jc w:val="center"/>
        <w:rPr>
          <w:b/>
          <w:color w:val="222222"/>
          <w:szCs w:val="24"/>
        </w:rPr>
      </w:pPr>
      <w:r w:rsidRPr="00B1597B">
        <w:rPr>
          <w:b/>
          <w:color w:val="222222"/>
          <w:szCs w:val="24"/>
        </w:rPr>
        <w:t>By Caitlin Morris</w:t>
      </w:r>
    </w:p>
    <w:p w:rsidR="006E23F3" w:rsidRPr="00B1597B" w:rsidRDefault="006E23F3" w:rsidP="006E23F3">
      <w:pPr>
        <w:pStyle w:val="ListParagraph"/>
        <w:spacing w:line="480" w:lineRule="auto"/>
        <w:ind w:left="0"/>
        <w:jc w:val="center"/>
        <w:rPr>
          <w:b/>
          <w:color w:val="222222"/>
          <w:szCs w:val="24"/>
        </w:rPr>
      </w:pPr>
      <w:r w:rsidRPr="00B1597B">
        <w:rPr>
          <w:b/>
          <w:color w:val="222222"/>
          <w:szCs w:val="24"/>
        </w:rPr>
        <w:t>2/5/13</w:t>
      </w:r>
    </w:p>
    <w:p w:rsidR="00080788" w:rsidRDefault="00080788"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080788" w:rsidRDefault="00080788" w:rsidP="006E23F3">
      <w:pPr>
        <w:pStyle w:val="ListParagraph"/>
        <w:spacing w:line="480" w:lineRule="auto"/>
        <w:ind w:left="0"/>
        <w:rPr>
          <w:color w:val="222222"/>
          <w:szCs w:val="24"/>
        </w:rPr>
      </w:pPr>
    </w:p>
    <w:p w:rsidR="006E23F3" w:rsidRDefault="006E23F3" w:rsidP="006E23F3">
      <w:pPr>
        <w:pStyle w:val="ListParagraph"/>
        <w:spacing w:line="480" w:lineRule="auto"/>
        <w:ind w:left="0"/>
        <w:rPr>
          <w:color w:val="222222"/>
          <w:szCs w:val="24"/>
        </w:rPr>
      </w:pPr>
    </w:p>
    <w:p w:rsidR="00080788" w:rsidRPr="00080788" w:rsidRDefault="00080788" w:rsidP="006E23F3">
      <w:pPr>
        <w:pStyle w:val="ListParagraph"/>
        <w:numPr>
          <w:ilvl w:val="0"/>
          <w:numId w:val="1"/>
        </w:numPr>
        <w:spacing w:line="480" w:lineRule="auto"/>
        <w:rPr>
          <w:color w:val="222222"/>
          <w:szCs w:val="24"/>
        </w:rPr>
      </w:pPr>
      <w:r w:rsidRPr="005F2B08">
        <w:rPr>
          <w:szCs w:val="24"/>
        </w:rPr>
        <w:t>N</w:t>
      </w:r>
      <w:r w:rsidRPr="005F2B08">
        <w:rPr>
          <w:color w:val="222222"/>
          <w:szCs w:val="24"/>
        </w:rPr>
        <w:t>ame of the article</w:t>
      </w:r>
    </w:p>
    <w:p w:rsidR="00763E4C" w:rsidRPr="005F2B08" w:rsidRDefault="008A4C31" w:rsidP="006E23F3">
      <w:pPr>
        <w:pStyle w:val="ListParagraph"/>
        <w:spacing w:line="480" w:lineRule="auto"/>
        <w:ind w:left="0"/>
        <w:rPr>
          <w:color w:val="222222"/>
          <w:szCs w:val="24"/>
        </w:rPr>
      </w:pPr>
      <w:r>
        <w:rPr>
          <w:color w:val="222222"/>
          <w:szCs w:val="24"/>
        </w:rPr>
        <w:lastRenderedPageBreak/>
        <w:tab/>
      </w:r>
      <w:r w:rsidR="00763E4C" w:rsidRPr="005F2B08">
        <w:rPr>
          <w:color w:val="222222"/>
          <w:szCs w:val="24"/>
        </w:rPr>
        <w:t xml:space="preserve">I picked an article named </w:t>
      </w:r>
      <w:r w:rsidR="00763E4C" w:rsidRPr="005F2B08">
        <w:rPr>
          <w:i/>
          <w:szCs w:val="24"/>
        </w:rPr>
        <w:t>Incidence and Risk Factors of Workplace Violence on Nursing Staffs Caring for Chronic Psychiatric Patients in Taiwan</w:t>
      </w:r>
      <w:r>
        <w:rPr>
          <w:szCs w:val="24"/>
        </w:rPr>
        <w:t>. I thought this article was significant because it helped</w:t>
      </w:r>
      <w:r w:rsidR="00763E4C" w:rsidRPr="005F2B08">
        <w:rPr>
          <w:szCs w:val="24"/>
        </w:rPr>
        <w:t xml:space="preserve"> identify characteristics that predispose to negative conflict resolution. As nursing professionals, we </w:t>
      </w:r>
      <w:r>
        <w:rPr>
          <w:szCs w:val="24"/>
        </w:rPr>
        <w:t xml:space="preserve">were </w:t>
      </w:r>
      <w:r w:rsidR="00763E4C" w:rsidRPr="005F2B08">
        <w:rPr>
          <w:szCs w:val="24"/>
        </w:rPr>
        <w:t>frequently faced with conflict.  Knowing factors that increase the possibility of physical violence and verbal assaults</w:t>
      </w:r>
      <w:r>
        <w:rPr>
          <w:szCs w:val="24"/>
        </w:rPr>
        <w:t xml:space="preserve"> helped</w:t>
      </w:r>
      <w:r w:rsidR="00763E4C" w:rsidRPr="005F2B08">
        <w:rPr>
          <w:szCs w:val="24"/>
        </w:rPr>
        <w:t xml:space="preserve"> nurses manage conflict effectively. In addition, the article suggested that potential victims get more education</w:t>
      </w:r>
      <w:r w:rsidR="00763E4C">
        <w:rPr>
          <w:szCs w:val="24"/>
        </w:rPr>
        <w:t xml:space="preserve"> and support about how to handle the conflict</w:t>
      </w:r>
      <w:r w:rsidR="00763E4C" w:rsidRPr="005F2B08">
        <w:rPr>
          <w:szCs w:val="24"/>
        </w:rPr>
        <w:t xml:space="preserve">.  </w:t>
      </w:r>
      <w:r w:rsidR="00763E4C">
        <w:rPr>
          <w:szCs w:val="24"/>
        </w:rPr>
        <w:t xml:space="preserve">I thought this was significant because many of the risk factors seem connected to less confidence and probably less ability to communicate assertively.  </w:t>
      </w:r>
      <w:r w:rsidR="00763E4C" w:rsidRPr="005F2B08">
        <w:rPr>
          <w:szCs w:val="24"/>
        </w:rPr>
        <w:t xml:space="preserve">Learning to communicate more assertively </w:t>
      </w:r>
      <w:r>
        <w:rPr>
          <w:szCs w:val="24"/>
        </w:rPr>
        <w:t>helped</w:t>
      </w:r>
      <w:r w:rsidR="00C22037">
        <w:rPr>
          <w:szCs w:val="24"/>
        </w:rPr>
        <w:t xml:space="preserve"> to</w:t>
      </w:r>
      <w:r w:rsidR="00763E4C" w:rsidRPr="005F2B08">
        <w:rPr>
          <w:szCs w:val="24"/>
        </w:rPr>
        <w:t xml:space="preserve"> successfully manage conflict. </w:t>
      </w:r>
    </w:p>
    <w:p w:rsidR="00763E4C" w:rsidRPr="005F2B08" w:rsidRDefault="00763E4C" w:rsidP="006E23F3">
      <w:pPr>
        <w:pStyle w:val="Heading1"/>
        <w:numPr>
          <w:ilvl w:val="0"/>
          <w:numId w:val="1"/>
        </w:numPr>
        <w:spacing w:line="480" w:lineRule="auto"/>
        <w:contextualSpacing/>
        <w:rPr>
          <w:b w:val="0"/>
          <w:color w:val="222222"/>
          <w:sz w:val="24"/>
          <w:szCs w:val="24"/>
        </w:rPr>
      </w:pPr>
      <w:r w:rsidRPr="00994AC9">
        <w:rPr>
          <w:b w:val="0"/>
          <w:color w:val="222222"/>
          <w:sz w:val="24"/>
          <w:szCs w:val="24"/>
        </w:rPr>
        <w:t>Summary of the artic</w:t>
      </w:r>
      <w:r>
        <w:rPr>
          <w:b w:val="0"/>
          <w:color w:val="222222"/>
          <w:sz w:val="24"/>
          <w:szCs w:val="24"/>
        </w:rPr>
        <w:t>le including sample and method</w:t>
      </w:r>
    </w:p>
    <w:p w:rsidR="008A4C31" w:rsidRDefault="008A4C31" w:rsidP="006E23F3">
      <w:pPr>
        <w:pStyle w:val="Heading1"/>
        <w:spacing w:line="480" w:lineRule="auto"/>
        <w:contextualSpacing/>
        <w:rPr>
          <w:b w:val="0"/>
          <w:color w:val="222222"/>
          <w:sz w:val="24"/>
          <w:szCs w:val="24"/>
        </w:rPr>
      </w:pPr>
      <w:r>
        <w:rPr>
          <w:b w:val="0"/>
          <w:color w:val="222222"/>
          <w:sz w:val="24"/>
          <w:szCs w:val="24"/>
        </w:rPr>
        <w:tab/>
      </w:r>
      <w:r w:rsidR="00C22037">
        <w:rPr>
          <w:b w:val="0"/>
          <w:color w:val="222222"/>
          <w:sz w:val="24"/>
          <w:szCs w:val="24"/>
        </w:rPr>
        <w:t>This article was a follow-</w:t>
      </w:r>
      <w:r w:rsidR="00763E4C" w:rsidRPr="00994AC9">
        <w:rPr>
          <w:b w:val="0"/>
          <w:color w:val="222222"/>
          <w:sz w:val="24"/>
          <w:szCs w:val="24"/>
        </w:rPr>
        <w:t xml:space="preserve">up study that utilized self reporting of </w:t>
      </w:r>
      <w:r w:rsidR="00B1597B">
        <w:rPr>
          <w:b w:val="0"/>
          <w:color w:val="222222"/>
          <w:sz w:val="24"/>
          <w:szCs w:val="24"/>
        </w:rPr>
        <w:t xml:space="preserve">staff at psychiatric facility.  </w:t>
      </w:r>
      <w:r w:rsidR="00763E4C" w:rsidRPr="00994AC9">
        <w:rPr>
          <w:b w:val="0"/>
          <w:color w:val="222222"/>
          <w:sz w:val="24"/>
          <w:szCs w:val="24"/>
        </w:rPr>
        <w:t>The hospital had around 2,700 chronic psychiatric patients. About 85% of these patients had schizophrenia. Since other studies showed that people felt more secure usi</w:t>
      </w:r>
      <w:r w:rsidR="00C22037">
        <w:rPr>
          <w:b w:val="0"/>
          <w:color w:val="222222"/>
          <w:sz w:val="24"/>
          <w:szCs w:val="24"/>
        </w:rPr>
        <w:t xml:space="preserve">ng the internet, the study </w:t>
      </w:r>
      <w:r w:rsidR="00763E4C" w:rsidRPr="00994AC9">
        <w:rPr>
          <w:b w:val="0"/>
          <w:color w:val="222222"/>
          <w:sz w:val="24"/>
          <w:szCs w:val="24"/>
        </w:rPr>
        <w:t xml:space="preserve">created a web portal where staff members </w:t>
      </w:r>
      <w:r w:rsidR="00C22037">
        <w:rPr>
          <w:b w:val="0"/>
          <w:color w:val="222222"/>
          <w:sz w:val="24"/>
          <w:szCs w:val="24"/>
        </w:rPr>
        <w:t>could report incidents</w:t>
      </w:r>
      <w:r w:rsidR="00763E4C" w:rsidRPr="00994AC9">
        <w:rPr>
          <w:b w:val="0"/>
          <w:color w:val="222222"/>
          <w:sz w:val="24"/>
          <w:szCs w:val="24"/>
        </w:rPr>
        <w:t xml:space="preserve">. Staff got orientation and education about the study at the beginning of the year. </w:t>
      </w:r>
    </w:p>
    <w:p w:rsidR="00763E4C" w:rsidRPr="00994AC9" w:rsidRDefault="008A4C31" w:rsidP="006E23F3">
      <w:pPr>
        <w:pStyle w:val="Heading1"/>
        <w:spacing w:line="480" w:lineRule="auto"/>
        <w:contextualSpacing/>
        <w:rPr>
          <w:b w:val="0"/>
          <w:color w:val="222222"/>
          <w:sz w:val="24"/>
          <w:szCs w:val="24"/>
        </w:rPr>
      </w:pPr>
      <w:r>
        <w:rPr>
          <w:b w:val="0"/>
          <w:color w:val="222222"/>
          <w:sz w:val="24"/>
          <w:szCs w:val="24"/>
        </w:rPr>
        <w:tab/>
      </w:r>
      <w:r w:rsidR="00763E4C" w:rsidRPr="00994AC9">
        <w:rPr>
          <w:b w:val="0"/>
          <w:color w:val="222222"/>
          <w:sz w:val="24"/>
          <w:szCs w:val="24"/>
        </w:rPr>
        <w:t>When violent inciden</w:t>
      </w:r>
      <w:r w:rsidR="00C22037">
        <w:rPr>
          <w:b w:val="0"/>
          <w:color w:val="222222"/>
          <w:sz w:val="24"/>
          <w:szCs w:val="24"/>
        </w:rPr>
        <w:t xml:space="preserve">ts </w:t>
      </w:r>
      <w:r w:rsidR="00763E4C" w:rsidRPr="00994AC9">
        <w:rPr>
          <w:b w:val="0"/>
          <w:color w:val="222222"/>
          <w:sz w:val="24"/>
          <w:szCs w:val="24"/>
        </w:rPr>
        <w:t xml:space="preserve">happened, the staff went online and filled out forms describing the event.  There were 3 forms, one describing the event, another describing the perpetrator, and a last telling about the victim.  </w:t>
      </w:r>
      <w:r w:rsidR="00763E4C" w:rsidRPr="00994AC9">
        <w:rPr>
          <w:b w:val="0"/>
          <w:sz w:val="24"/>
          <w:szCs w:val="24"/>
        </w:rPr>
        <w:t xml:space="preserve">The </w:t>
      </w:r>
      <w:r w:rsidR="00C22037">
        <w:rPr>
          <w:b w:val="0"/>
          <w:sz w:val="24"/>
          <w:szCs w:val="24"/>
        </w:rPr>
        <w:t>E</w:t>
      </w:r>
      <w:r w:rsidR="00763E4C" w:rsidRPr="00994AC9">
        <w:rPr>
          <w:b w:val="0"/>
          <w:sz w:val="24"/>
          <w:szCs w:val="24"/>
        </w:rPr>
        <w:t xml:space="preserve">vent </w:t>
      </w:r>
      <w:r>
        <w:rPr>
          <w:b w:val="0"/>
          <w:sz w:val="24"/>
          <w:szCs w:val="24"/>
        </w:rPr>
        <w:t>F</w:t>
      </w:r>
      <w:r w:rsidR="00763E4C" w:rsidRPr="00994AC9">
        <w:rPr>
          <w:b w:val="0"/>
          <w:sz w:val="24"/>
          <w:szCs w:val="24"/>
        </w:rPr>
        <w:t xml:space="preserve">orm asked about type of violence, its severity, date, time, the situation, </w:t>
      </w:r>
      <w:r w:rsidR="00763E4C" w:rsidRPr="00994AC9">
        <w:rPr>
          <w:rStyle w:val="Emphasis"/>
          <w:b w:val="0"/>
          <w:sz w:val="24"/>
          <w:szCs w:val="24"/>
        </w:rPr>
        <w:t>etc.</w:t>
      </w:r>
      <w:r>
        <w:rPr>
          <w:rStyle w:val="Emphasis"/>
          <w:b w:val="0"/>
          <w:sz w:val="24"/>
          <w:szCs w:val="24"/>
        </w:rPr>
        <w:t xml:space="preserve">  </w:t>
      </w:r>
      <w:r>
        <w:rPr>
          <w:b w:val="0"/>
          <w:sz w:val="24"/>
          <w:szCs w:val="24"/>
        </w:rPr>
        <w:t>T</w:t>
      </w:r>
      <w:r w:rsidR="00763E4C" w:rsidRPr="00994AC9">
        <w:rPr>
          <w:b w:val="0"/>
          <w:sz w:val="24"/>
          <w:szCs w:val="24"/>
        </w:rPr>
        <w:t xml:space="preserve">he Perpetrator </w:t>
      </w:r>
      <w:r>
        <w:rPr>
          <w:b w:val="0"/>
          <w:sz w:val="24"/>
          <w:szCs w:val="24"/>
        </w:rPr>
        <w:t>F</w:t>
      </w:r>
      <w:r w:rsidR="00C22037">
        <w:rPr>
          <w:b w:val="0"/>
          <w:sz w:val="24"/>
          <w:szCs w:val="24"/>
        </w:rPr>
        <w:t xml:space="preserve">orm </w:t>
      </w:r>
      <w:r w:rsidR="00763E4C" w:rsidRPr="00994AC9">
        <w:rPr>
          <w:b w:val="0"/>
          <w:sz w:val="24"/>
          <w:szCs w:val="24"/>
        </w:rPr>
        <w:t xml:space="preserve">inquired about who conducted the violence, (a patient, a co-worker, or a supervisor). </w:t>
      </w:r>
      <w:r w:rsidRPr="00994AC9">
        <w:rPr>
          <w:b w:val="0"/>
          <w:sz w:val="24"/>
          <w:szCs w:val="24"/>
        </w:rPr>
        <w:t xml:space="preserve">The Victim Form wanted to know about </w:t>
      </w:r>
      <w:r>
        <w:rPr>
          <w:b w:val="0"/>
          <w:sz w:val="24"/>
          <w:szCs w:val="24"/>
        </w:rPr>
        <w:t>the psychological impact, how the victim</w:t>
      </w:r>
      <w:r w:rsidRPr="00994AC9">
        <w:rPr>
          <w:b w:val="0"/>
          <w:sz w:val="24"/>
          <w:szCs w:val="24"/>
        </w:rPr>
        <w:t xml:space="preserve"> call</w:t>
      </w:r>
      <w:r>
        <w:rPr>
          <w:b w:val="0"/>
          <w:sz w:val="24"/>
          <w:szCs w:val="24"/>
        </w:rPr>
        <w:t>ed</w:t>
      </w:r>
      <w:r w:rsidRPr="00994AC9">
        <w:rPr>
          <w:b w:val="0"/>
          <w:sz w:val="24"/>
          <w:szCs w:val="24"/>
        </w:rPr>
        <w:t xml:space="preserve"> for help, how to prevent such an event</w:t>
      </w:r>
      <w:r>
        <w:rPr>
          <w:b w:val="0"/>
          <w:sz w:val="24"/>
          <w:szCs w:val="24"/>
        </w:rPr>
        <w:t xml:space="preserve"> in the future</w:t>
      </w:r>
      <w:r w:rsidRPr="00994AC9">
        <w:rPr>
          <w:b w:val="0"/>
          <w:sz w:val="24"/>
          <w:szCs w:val="24"/>
        </w:rPr>
        <w:t xml:space="preserve">, </w:t>
      </w:r>
      <w:r w:rsidRPr="00994AC9">
        <w:rPr>
          <w:rStyle w:val="Emphasis"/>
          <w:b w:val="0"/>
          <w:sz w:val="24"/>
          <w:szCs w:val="24"/>
        </w:rPr>
        <w:t>etc</w:t>
      </w:r>
      <w:r>
        <w:rPr>
          <w:b w:val="0"/>
          <w:sz w:val="24"/>
          <w:szCs w:val="24"/>
        </w:rPr>
        <w:t xml:space="preserve">. </w:t>
      </w:r>
      <w:r w:rsidR="00763E4C" w:rsidRPr="00994AC9">
        <w:rPr>
          <w:b w:val="0"/>
          <w:sz w:val="24"/>
          <w:szCs w:val="24"/>
        </w:rPr>
        <w:t>Collected informati</w:t>
      </w:r>
      <w:r w:rsidR="00B47BAF">
        <w:rPr>
          <w:b w:val="0"/>
          <w:sz w:val="24"/>
          <w:szCs w:val="24"/>
        </w:rPr>
        <w:t>on went into a data</w:t>
      </w:r>
      <w:r w:rsidR="00763E4C" w:rsidRPr="00994AC9">
        <w:rPr>
          <w:b w:val="0"/>
          <w:sz w:val="24"/>
          <w:szCs w:val="24"/>
        </w:rPr>
        <w:t>base used for further analysis. When</w:t>
      </w:r>
      <w:r w:rsidR="00C22037">
        <w:rPr>
          <w:b w:val="0"/>
          <w:sz w:val="24"/>
          <w:szCs w:val="24"/>
        </w:rPr>
        <w:t xml:space="preserve"> the </w:t>
      </w:r>
      <w:r w:rsidR="00C22037" w:rsidRPr="00994AC9">
        <w:rPr>
          <w:b w:val="0"/>
          <w:sz w:val="24"/>
          <w:szCs w:val="24"/>
        </w:rPr>
        <w:t>staff</w:t>
      </w:r>
      <w:r w:rsidR="00763E4C" w:rsidRPr="00994AC9">
        <w:rPr>
          <w:b w:val="0"/>
          <w:sz w:val="24"/>
          <w:szCs w:val="24"/>
        </w:rPr>
        <w:t xml:space="preserve"> filled out a</w:t>
      </w:r>
      <w:r w:rsidR="00C22037">
        <w:rPr>
          <w:b w:val="0"/>
          <w:sz w:val="24"/>
          <w:szCs w:val="24"/>
        </w:rPr>
        <w:t>n incident</w:t>
      </w:r>
      <w:r w:rsidR="00763E4C" w:rsidRPr="00994AC9">
        <w:rPr>
          <w:b w:val="0"/>
          <w:sz w:val="24"/>
          <w:szCs w:val="24"/>
        </w:rPr>
        <w:t xml:space="preserve"> form, the study gave them a few US dollars for their time.  </w:t>
      </w:r>
      <w:r w:rsidR="00763E4C" w:rsidRPr="00994AC9">
        <w:rPr>
          <w:b w:val="0"/>
          <w:color w:val="222222"/>
          <w:sz w:val="24"/>
          <w:szCs w:val="24"/>
        </w:rPr>
        <w:t xml:space="preserve">The sample size included 971 </w:t>
      </w:r>
      <w:r w:rsidR="00C22037">
        <w:rPr>
          <w:b w:val="0"/>
          <w:color w:val="222222"/>
          <w:sz w:val="24"/>
          <w:szCs w:val="24"/>
        </w:rPr>
        <w:t>events</w:t>
      </w:r>
      <w:r>
        <w:rPr>
          <w:b w:val="0"/>
          <w:color w:val="222222"/>
          <w:sz w:val="24"/>
          <w:szCs w:val="24"/>
        </w:rPr>
        <w:t xml:space="preserve"> involving 174 </w:t>
      </w:r>
      <w:r w:rsidR="00763E4C" w:rsidRPr="00994AC9">
        <w:rPr>
          <w:b w:val="0"/>
          <w:color w:val="222222"/>
          <w:sz w:val="24"/>
          <w:szCs w:val="24"/>
        </w:rPr>
        <w:t xml:space="preserve">staff members.  </w:t>
      </w:r>
      <w:r w:rsidR="00B47BAF">
        <w:rPr>
          <w:b w:val="0"/>
          <w:color w:val="222222"/>
          <w:sz w:val="24"/>
          <w:szCs w:val="24"/>
        </w:rPr>
        <w:t>Of these original members,</w:t>
      </w:r>
      <w:r w:rsidR="00763E4C" w:rsidRPr="00994AC9">
        <w:rPr>
          <w:b w:val="0"/>
          <w:color w:val="222222"/>
          <w:sz w:val="24"/>
          <w:szCs w:val="24"/>
        </w:rPr>
        <w:t xml:space="preserve"> about 87% participated throughout the </w:t>
      </w:r>
      <w:r w:rsidR="00B47BAF">
        <w:rPr>
          <w:b w:val="0"/>
          <w:color w:val="222222"/>
          <w:sz w:val="24"/>
          <w:szCs w:val="24"/>
        </w:rPr>
        <w:t xml:space="preserve">duration of the </w:t>
      </w:r>
      <w:r w:rsidR="00763E4C" w:rsidRPr="00994AC9">
        <w:rPr>
          <w:b w:val="0"/>
          <w:color w:val="222222"/>
          <w:sz w:val="24"/>
          <w:szCs w:val="24"/>
        </w:rPr>
        <w:t xml:space="preserve">study.  </w:t>
      </w:r>
    </w:p>
    <w:p w:rsidR="00763E4C" w:rsidRPr="00994AC9" w:rsidRDefault="008A4C31" w:rsidP="006E23F3">
      <w:pPr>
        <w:pStyle w:val="Heading1"/>
        <w:spacing w:line="480" w:lineRule="auto"/>
        <w:contextualSpacing/>
        <w:rPr>
          <w:b w:val="0"/>
          <w:color w:val="222222"/>
          <w:sz w:val="24"/>
          <w:szCs w:val="24"/>
        </w:rPr>
      </w:pPr>
      <w:r>
        <w:rPr>
          <w:b w:val="0"/>
          <w:color w:val="222222"/>
          <w:sz w:val="24"/>
          <w:szCs w:val="24"/>
        </w:rPr>
        <w:lastRenderedPageBreak/>
        <w:tab/>
      </w:r>
      <w:r w:rsidR="00763E4C" w:rsidRPr="00994AC9">
        <w:rPr>
          <w:b w:val="0"/>
          <w:color w:val="222222"/>
          <w:sz w:val="24"/>
          <w:szCs w:val="24"/>
        </w:rPr>
        <w:t>The study had the following results. The most common type of violence was verbal abuse (62.9%).  Physical violen</w:t>
      </w:r>
      <w:r w:rsidR="00C22037">
        <w:rPr>
          <w:b w:val="0"/>
          <w:color w:val="222222"/>
          <w:sz w:val="24"/>
          <w:szCs w:val="24"/>
        </w:rPr>
        <w:t xml:space="preserve">ce was the next most prevalent </w:t>
      </w:r>
      <w:r w:rsidR="00763E4C" w:rsidRPr="00994AC9">
        <w:rPr>
          <w:b w:val="0"/>
          <w:color w:val="222222"/>
          <w:sz w:val="24"/>
          <w:szCs w:val="24"/>
        </w:rPr>
        <w:t xml:space="preserve">at 29.6%. Less common events included bullying and mobbing (3.1%) and sexual harassment (4.4%). There were no reports of racial harassment. Risk factors varied according to the type of violence. Being female, unmarried, high level of anxiety, being less than 30 or over 44 years old, college educated, short duration of employment were all risk factors for physical violence. Working on either acute </w:t>
      </w:r>
      <w:r w:rsidR="00C22037">
        <w:rPr>
          <w:b w:val="0"/>
          <w:color w:val="222222"/>
          <w:sz w:val="24"/>
          <w:szCs w:val="24"/>
        </w:rPr>
        <w:t xml:space="preserve">or </w:t>
      </w:r>
      <w:r w:rsidR="00763E4C" w:rsidRPr="00994AC9">
        <w:rPr>
          <w:b w:val="0"/>
          <w:color w:val="222222"/>
          <w:sz w:val="24"/>
          <w:szCs w:val="24"/>
        </w:rPr>
        <w:t xml:space="preserve">chronic wards also increased the risk for physical violence.  </w:t>
      </w:r>
      <w:r>
        <w:rPr>
          <w:b w:val="0"/>
          <w:color w:val="222222"/>
          <w:sz w:val="24"/>
          <w:szCs w:val="24"/>
        </w:rPr>
        <w:t xml:space="preserve">Verbal assaults have slightly different risk factors.  </w:t>
      </w:r>
      <w:r w:rsidR="00763E4C" w:rsidRPr="00994AC9">
        <w:rPr>
          <w:b w:val="0"/>
          <w:color w:val="222222"/>
          <w:sz w:val="24"/>
          <w:szCs w:val="24"/>
        </w:rPr>
        <w:t>Verbal assaults increased with age under 30 and over 44, being female, religious, unmarried,</w:t>
      </w:r>
      <w:r w:rsidR="00C22037">
        <w:rPr>
          <w:b w:val="0"/>
          <w:color w:val="222222"/>
          <w:sz w:val="24"/>
          <w:szCs w:val="24"/>
        </w:rPr>
        <w:t xml:space="preserve"> and</w:t>
      </w:r>
      <w:r w:rsidR="00763E4C" w:rsidRPr="00994AC9">
        <w:rPr>
          <w:b w:val="0"/>
          <w:color w:val="222222"/>
          <w:sz w:val="24"/>
          <w:szCs w:val="24"/>
        </w:rPr>
        <w:t xml:space="preserve"> short duration of employment, and high anxiety levels. Working on chronic wards also increased the risk for verbal assault. Bullying and mobbing increased with young age, being female, college educated, unmarried, a short period of employment, and being religious.  Sexual harassment increased with young age, college education, short employment periods, and moderate worrying.  </w:t>
      </w:r>
    </w:p>
    <w:p w:rsidR="00C22037" w:rsidRDefault="008A4C31" w:rsidP="006E23F3">
      <w:pPr>
        <w:pStyle w:val="Heading1"/>
        <w:spacing w:line="480" w:lineRule="auto"/>
        <w:contextualSpacing/>
        <w:rPr>
          <w:b w:val="0"/>
          <w:color w:val="222222"/>
          <w:sz w:val="24"/>
          <w:szCs w:val="24"/>
        </w:rPr>
      </w:pPr>
      <w:r>
        <w:rPr>
          <w:b w:val="0"/>
          <w:color w:val="222222"/>
          <w:sz w:val="24"/>
          <w:szCs w:val="24"/>
        </w:rPr>
        <w:tab/>
      </w:r>
      <w:r w:rsidR="00763E4C" w:rsidRPr="00994AC9">
        <w:rPr>
          <w:b w:val="0"/>
          <w:color w:val="222222"/>
          <w:sz w:val="24"/>
          <w:szCs w:val="24"/>
        </w:rPr>
        <w:t>Potential probl</w:t>
      </w:r>
      <w:r>
        <w:rPr>
          <w:b w:val="0"/>
          <w:color w:val="222222"/>
          <w:sz w:val="24"/>
          <w:szCs w:val="24"/>
        </w:rPr>
        <w:t>ems with the study include over-</w:t>
      </w:r>
      <w:r w:rsidR="00763E4C" w:rsidRPr="00994AC9">
        <w:rPr>
          <w:b w:val="0"/>
          <w:color w:val="222222"/>
          <w:sz w:val="24"/>
          <w:szCs w:val="24"/>
        </w:rPr>
        <w:t xml:space="preserve">estimation of events because of the cash reward for reporting. Because the study used the web, a few older individuals did not feel comfortable with the study’s reporting methods. Accordingly, issues particular to the older adult may have been over looked. Since the study focused on the victims, it does not provide good evidence about </w:t>
      </w:r>
      <w:r w:rsidR="00763E4C">
        <w:rPr>
          <w:b w:val="0"/>
          <w:color w:val="222222"/>
          <w:sz w:val="24"/>
          <w:szCs w:val="24"/>
        </w:rPr>
        <w:t>how</w:t>
      </w:r>
      <w:r w:rsidR="00763E4C" w:rsidRPr="00994AC9">
        <w:rPr>
          <w:b w:val="0"/>
          <w:color w:val="222222"/>
          <w:sz w:val="24"/>
          <w:szCs w:val="24"/>
        </w:rPr>
        <w:t xml:space="preserve"> factors like </w:t>
      </w:r>
      <w:r w:rsidR="00763E4C">
        <w:rPr>
          <w:b w:val="0"/>
          <w:color w:val="222222"/>
          <w:sz w:val="24"/>
          <w:szCs w:val="24"/>
        </w:rPr>
        <w:t xml:space="preserve">staffing impacted conflicts.  </w:t>
      </w:r>
      <w:r w:rsidR="00763E4C" w:rsidRPr="00994AC9">
        <w:rPr>
          <w:b w:val="0"/>
          <w:color w:val="222222"/>
          <w:sz w:val="24"/>
          <w:szCs w:val="24"/>
        </w:rPr>
        <w:t xml:space="preserve"> </w:t>
      </w:r>
    </w:p>
    <w:p w:rsidR="00C22037" w:rsidRPr="00994AC9" w:rsidRDefault="00C22037" w:rsidP="006E23F3">
      <w:pPr>
        <w:pStyle w:val="Heading1"/>
        <w:spacing w:line="480" w:lineRule="auto"/>
        <w:contextualSpacing/>
        <w:rPr>
          <w:b w:val="0"/>
          <w:color w:val="222222"/>
          <w:sz w:val="24"/>
          <w:szCs w:val="24"/>
        </w:rPr>
      </w:pPr>
    </w:p>
    <w:p w:rsidR="00763E4C" w:rsidRPr="00994AC9" w:rsidRDefault="00763E4C" w:rsidP="006E23F3">
      <w:pPr>
        <w:pStyle w:val="Heading1"/>
        <w:spacing w:line="480" w:lineRule="auto"/>
        <w:contextualSpacing/>
        <w:rPr>
          <w:b w:val="0"/>
          <w:color w:val="222222"/>
          <w:sz w:val="24"/>
          <w:szCs w:val="24"/>
        </w:rPr>
      </w:pPr>
      <w:r w:rsidRPr="00994AC9">
        <w:rPr>
          <w:b w:val="0"/>
          <w:color w:val="222222"/>
          <w:sz w:val="24"/>
          <w:szCs w:val="24"/>
        </w:rPr>
        <w:t xml:space="preserve">3) Nursing interventions for the article, </w:t>
      </w:r>
    </w:p>
    <w:p w:rsidR="00763E4C" w:rsidRDefault="008A4C31" w:rsidP="006E23F3">
      <w:pPr>
        <w:pStyle w:val="Heading1"/>
        <w:spacing w:line="480" w:lineRule="auto"/>
        <w:contextualSpacing/>
        <w:rPr>
          <w:b w:val="0"/>
          <w:sz w:val="24"/>
          <w:szCs w:val="24"/>
        </w:rPr>
      </w:pPr>
      <w:r>
        <w:rPr>
          <w:b w:val="0"/>
          <w:color w:val="222222"/>
          <w:sz w:val="24"/>
          <w:szCs w:val="24"/>
        </w:rPr>
        <w:tab/>
      </w:r>
      <w:r w:rsidR="00763E4C" w:rsidRPr="00994AC9">
        <w:rPr>
          <w:b w:val="0"/>
          <w:color w:val="222222"/>
          <w:sz w:val="24"/>
          <w:szCs w:val="24"/>
        </w:rPr>
        <w:t xml:space="preserve">The study suggested that more education and support be focused on individuals with the following characteristics: </w:t>
      </w:r>
      <w:r w:rsidR="00763E4C" w:rsidRPr="00994AC9">
        <w:rPr>
          <w:b w:val="0"/>
          <w:sz w:val="24"/>
          <w:szCs w:val="24"/>
        </w:rPr>
        <w:t>young age, female, shorter duration of employment, working in acute ward and higher anxiety</w:t>
      </w:r>
      <w:r w:rsidR="00763E4C">
        <w:rPr>
          <w:b w:val="0"/>
          <w:sz w:val="24"/>
          <w:szCs w:val="24"/>
        </w:rPr>
        <w:t xml:space="preserve">. This education would help potential victims identify situations with a risk for conflict. If these potential victims learned how to manage these situations better and </w:t>
      </w:r>
      <w:r w:rsidR="00763E4C">
        <w:rPr>
          <w:b w:val="0"/>
          <w:sz w:val="24"/>
          <w:szCs w:val="24"/>
        </w:rPr>
        <w:lastRenderedPageBreak/>
        <w:t xml:space="preserve">communicate more assertively, perhaps violence could be avoided. </w:t>
      </w:r>
      <w:r w:rsidR="00B1597B">
        <w:rPr>
          <w:b w:val="0"/>
          <w:sz w:val="24"/>
          <w:szCs w:val="24"/>
        </w:rPr>
        <w:t xml:space="preserve"> Nurse </w:t>
      </w:r>
      <w:proofErr w:type="gramStart"/>
      <w:r w:rsidR="00B1597B">
        <w:rPr>
          <w:b w:val="0"/>
          <w:sz w:val="24"/>
          <w:szCs w:val="24"/>
        </w:rPr>
        <w:t>managers</w:t>
      </w:r>
      <w:proofErr w:type="gramEnd"/>
      <w:r w:rsidR="00B1597B">
        <w:rPr>
          <w:b w:val="0"/>
          <w:sz w:val="24"/>
          <w:szCs w:val="24"/>
        </w:rPr>
        <w:t xml:space="preserve"> at hospitals could use this educational process to improve their staff’s performance at conflict management. </w:t>
      </w:r>
    </w:p>
    <w:p w:rsidR="00B47BAF" w:rsidRPr="00994AC9" w:rsidRDefault="00B47BAF" w:rsidP="006E23F3">
      <w:pPr>
        <w:pStyle w:val="Heading1"/>
        <w:spacing w:line="480" w:lineRule="auto"/>
        <w:contextualSpacing/>
        <w:rPr>
          <w:b w:val="0"/>
          <w:color w:val="222222"/>
          <w:sz w:val="24"/>
          <w:szCs w:val="24"/>
        </w:rPr>
      </w:pPr>
    </w:p>
    <w:p w:rsidR="00763E4C" w:rsidRPr="00994AC9" w:rsidRDefault="00763E4C" w:rsidP="006E23F3">
      <w:pPr>
        <w:pStyle w:val="Heading1"/>
        <w:spacing w:line="480" w:lineRule="auto"/>
        <w:contextualSpacing/>
        <w:rPr>
          <w:b w:val="0"/>
          <w:color w:val="222222"/>
          <w:sz w:val="24"/>
          <w:szCs w:val="24"/>
        </w:rPr>
      </w:pPr>
      <w:r w:rsidRPr="00994AC9">
        <w:rPr>
          <w:b w:val="0"/>
          <w:color w:val="222222"/>
          <w:sz w:val="24"/>
          <w:szCs w:val="24"/>
        </w:rPr>
        <w:t>4) How can this article be used to change current nursing practice</w:t>
      </w:r>
    </w:p>
    <w:p w:rsidR="00763E4C" w:rsidRDefault="008A4C31" w:rsidP="006E23F3">
      <w:pPr>
        <w:pStyle w:val="Heading1"/>
        <w:spacing w:line="480" w:lineRule="auto"/>
        <w:contextualSpacing/>
        <w:rPr>
          <w:b w:val="0"/>
          <w:sz w:val="24"/>
          <w:szCs w:val="24"/>
        </w:rPr>
      </w:pPr>
      <w:r>
        <w:rPr>
          <w:b w:val="0"/>
          <w:color w:val="222222"/>
          <w:sz w:val="24"/>
          <w:szCs w:val="24"/>
        </w:rPr>
        <w:tab/>
      </w:r>
      <w:r w:rsidR="00763E4C" w:rsidRPr="00994AC9">
        <w:rPr>
          <w:b w:val="0"/>
          <w:color w:val="222222"/>
          <w:sz w:val="24"/>
          <w:szCs w:val="24"/>
        </w:rPr>
        <w:t>Nurses encounter a wide spectrum of people and can place themselves at higher risk for violence than the average person. Many factors that affect workplace violence are</w:t>
      </w:r>
      <w:r>
        <w:rPr>
          <w:b w:val="0"/>
          <w:color w:val="222222"/>
          <w:sz w:val="24"/>
          <w:szCs w:val="24"/>
        </w:rPr>
        <w:t xml:space="preserve"> outside a nurse’s control.  This makes many</w:t>
      </w:r>
      <w:r w:rsidR="00763E4C" w:rsidRPr="00994AC9">
        <w:rPr>
          <w:b w:val="0"/>
          <w:color w:val="222222"/>
          <w:sz w:val="24"/>
          <w:szCs w:val="24"/>
        </w:rPr>
        <w:t xml:space="preserve"> nurses feel powerless.  </w:t>
      </w:r>
      <w:r w:rsidR="00763E4C">
        <w:rPr>
          <w:b w:val="0"/>
          <w:color w:val="222222"/>
          <w:sz w:val="24"/>
          <w:szCs w:val="24"/>
        </w:rPr>
        <w:t>However, a nurse can do a lot to successful</w:t>
      </w:r>
      <w:r w:rsidR="00C22037">
        <w:rPr>
          <w:b w:val="0"/>
          <w:color w:val="222222"/>
          <w:sz w:val="24"/>
          <w:szCs w:val="24"/>
        </w:rPr>
        <w:t>ly</w:t>
      </w:r>
      <w:r w:rsidR="00763E4C">
        <w:rPr>
          <w:b w:val="0"/>
          <w:color w:val="222222"/>
          <w:sz w:val="24"/>
          <w:szCs w:val="24"/>
        </w:rPr>
        <w:t xml:space="preserve"> manage conflict.  </w:t>
      </w:r>
      <w:r w:rsidR="00763E4C" w:rsidRPr="00994AC9">
        <w:rPr>
          <w:b w:val="0"/>
          <w:color w:val="222222"/>
          <w:sz w:val="24"/>
          <w:szCs w:val="24"/>
        </w:rPr>
        <w:t>This study shows us at least a few things that a nurse can change and possibly impact his or her risk of being assaulted. For example, if a nurse has high anxiety, they are at higher risk.  I think possible perpetrators can probably sense this discomfort and think they have found a weak victim. Perhaps the nurse can work on better stress management and thus protect herself or himself from violence. This strategy might be something for a nurse to consider along with the assertive communication discussed in our text</w:t>
      </w:r>
      <w:sdt>
        <w:sdtPr>
          <w:rPr>
            <w:b w:val="0"/>
            <w:color w:val="222222"/>
            <w:sz w:val="24"/>
            <w:szCs w:val="24"/>
          </w:rPr>
          <w:id w:val="167484438"/>
          <w:citation/>
        </w:sdtPr>
        <w:sdtContent>
          <w:r w:rsidR="00A90341" w:rsidRPr="00994AC9">
            <w:rPr>
              <w:b w:val="0"/>
              <w:color w:val="222222"/>
              <w:sz w:val="24"/>
              <w:szCs w:val="24"/>
            </w:rPr>
            <w:fldChar w:fldCharType="begin"/>
          </w:r>
          <w:r w:rsidR="00763E4C" w:rsidRPr="00994AC9">
            <w:rPr>
              <w:b w:val="0"/>
              <w:color w:val="222222"/>
              <w:sz w:val="24"/>
              <w:szCs w:val="24"/>
            </w:rPr>
            <w:instrText xml:space="preserve"> CITATION Zer12 \l 1033  </w:instrText>
          </w:r>
          <w:r w:rsidR="00A90341" w:rsidRPr="00994AC9">
            <w:rPr>
              <w:b w:val="0"/>
              <w:color w:val="222222"/>
              <w:sz w:val="24"/>
              <w:szCs w:val="24"/>
            </w:rPr>
            <w:fldChar w:fldCharType="separate"/>
          </w:r>
          <w:r w:rsidR="00763E4C" w:rsidRPr="00994AC9">
            <w:rPr>
              <w:b w:val="0"/>
              <w:noProof/>
              <w:color w:val="222222"/>
              <w:sz w:val="24"/>
              <w:szCs w:val="24"/>
            </w:rPr>
            <w:t xml:space="preserve"> (Zerwekh &amp; Garneau, 2012)</w:t>
          </w:r>
          <w:r w:rsidR="00A90341" w:rsidRPr="00994AC9">
            <w:rPr>
              <w:b w:val="0"/>
              <w:color w:val="222222"/>
              <w:sz w:val="24"/>
              <w:szCs w:val="24"/>
            </w:rPr>
            <w:fldChar w:fldCharType="end"/>
          </w:r>
        </w:sdtContent>
      </w:sdt>
      <w:r w:rsidR="00763E4C" w:rsidRPr="00994AC9">
        <w:rPr>
          <w:b w:val="0"/>
          <w:color w:val="222222"/>
          <w:sz w:val="24"/>
          <w:szCs w:val="24"/>
        </w:rPr>
        <w:t xml:space="preserve">. </w:t>
      </w:r>
      <w:r w:rsidR="00763E4C" w:rsidRPr="00994AC9">
        <w:rPr>
          <w:b w:val="0"/>
          <w:sz w:val="24"/>
          <w:szCs w:val="24"/>
        </w:rPr>
        <w:t xml:space="preserve">The key is to manage these problems in constructive ways that ideally leads to wins for both sides of the disagreement. </w:t>
      </w:r>
    </w:p>
    <w:p w:rsidR="00763E4C" w:rsidRDefault="00B1597B" w:rsidP="006E23F3">
      <w:pPr>
        <w:pStyle w:val="Heading1"/>
        <w:spacing w:line="480" w:lineRule="auto"/>
        <w:contextualSpacing/>
        <w:rPr>
          <w:b w:val="0"/>
          <w:sz w:val="24"/>
          <w:szCs w:val="24"/>
        </w:rPr>
      </w:pPr>
      <w:r>
        <w:rPr>
          <w:b w:val="0"/>
          <w:sz w:val="24"/>
          <w:szCs w:val="24"/>
        </w:rPr>
        <w:tab/>
      </w:r>
      <w:r w:rsidR="00763E4C" w:rsidRPr="00994AC9">
        <w:rPr>
          <w:b w:val="0"/>
          <w:sz w:val="24"/>
          <w:szCs w:val="24"/>
        </w:rPr>
        <w:t>While the study does not specifically address this issue, I wonder if some of the factors such as youth, inexperience, and anxiety could be associated with an inability to assertively communicate.  Assertive communication</w:t>
      </w:r>
      <w:r w:rsidR="00C22037">
        <w:rPr>
          <w:b w:val="0"/>
          <w:sz w:val="24"/>
          <w:szCs w:val="24"/>
        </w:rPr>
        <w:t xml:space="preserve"> </w:t>
      </w:r>
      <w:r w:rsidR="00763E4C" w:rsidRPr="00994AC9">
        <w:rPr>
          <w:b w:val="0"/>
          <w:sz w:val="24"/>
          <w:szCs w:val="24"/>
        </w:rPr>
        <w:t xml:space="preserve">allows individuals to state their needs and find ways to get them met.  </w:t>
      </w:r>
      <w:r w:rsidR="00763E4C">
        <w:rPr>
          <w:b w:val="0"/>
          <w:sz w:val="24"/>
          <w:szCs w:val="24"/>
        </w:rPr>
        <w:t>This communication</w:t>
      </w:r>
      <w:r w:rsidR="00763E4C" w:rsidRPr="00994AC9">
        <w:rPr>
          <w:b w:val="0"/>
          <w:sz w:val="24"/>
          <w:szCs w:val="24"/>
        </w:rPr>
        <w:t xml:space="preserve"> is a necessity to have collaboration which Zerwekh describes as the only “win-win” problem solution</w:t>
      </w:r>
      <w:sdt>
        <w:sdtPr>
          <w:rPr>
            <w:b w:val="0"/>
            <w:sz w:val="24"/>
            <w:szCs w:val="24"/>
          </w:rPr>
          <w:id w:val="1631941"/>
          <w:citation/>
        </w:sdtPr>
        <w:sdtContent>
          <w:r w:rsidR="00A90341" w:rsidRPr="00994AC9">
            <w:rPr>
              <w:b w:val="0"/>
              <w:sz w:val="24"/>
              <w:szCs w:val="24"/>
            </w:rPr>
            <w:fldChar w:fldCharType="begin"/>
          </w:r>
          <w:r w:rsidR="00763E4C" w:rsidRPr="00994AC9">
            <w:rPr>
              <w:b w:val="0"/>
              <w:sz w:val="24"/>
              <w:szCs w:val="24"/>
            </w:rPr>
            <w:instrText xml:space="preserve"> CITATION Zer12 \l 1033 </w:instrText>
          </w:r>
          <w:r w:rsidR="00A90341" w:rsidRPr="00994AC9">
            <w:rPr>
              <w:b w:val="0"/>
              <w:sz w:val="24"/>
              <w:szCs w:val="24"/>
            </w:rPr>
            <w:fldChar w:fldCharType="separate"/>
          </w:r>
          <w:r w:rsidR="00763E4C" w:rsidRPr="00994AC9">
            <w:rPr>
              <w:b w:val="0"/>
              <w:noProof/>
              <w:sz w:val="24"/>
              <w:szCs w:val="24"/>
            </w:rPr>
            <w:t xml:space="preserve"> (Zerwekh &amp; Garneau, 2012)</w:t>
          </w:r>
          <w:r w:rsidR="00A90341" w:rsidRPr="00994AC9">
            <w:rPr>
              <w:b w:val="0"/>
              <w:sz w:val="24"/>
              <w:szCs w:val="24"/>
            </w:rPr>
            <w:fldChar w:fldCharType="end"/>
          </w:r>
        </w:sdtContent>
      </w:sdt>
      <w:r w:rsidR="00763E4C" w:rsidRPr="00994AC9">
        <w:rPr>
          <w:b w:val="0"/>
          <w:sz w:val="24"/>
          <w:szCs w:val="24"/>
        </w:rPr>
        <w:t>.</w:t>
      </w:r>
      <w:r w:rsidR="00763E4C">
        <w:rPr>
          <w:b w:val="0"/>
          <w:sz w:val="24"/>
          <w:szCs w:val="24"/>
        </w:rPr>
        <w:t xml:space="preserve">  If these individuals felt anxious or inexperienced, they probably could not communicate with confidence.  They instead probably fell into passive style of communication or became overly assertive to compensation for their perceived inadequacy.  Both of these results would not lead to effective resolutions and would increase the likelihood of negative outcomes. On the other hand, staff </w:t>
      </w:r>
      <w:r w:rsidR="009D5657">
        <w:rPr>
          <w:b w:val="0"/>
          <w:sz w:val="24"/>
          <w:szCs w:val="24"/>
        </w:rPr>
        <w:t xml:space="preserve">members </w:t>
      </w:r>
      <w:r w:rsidR="00763E4C">
        <w:rPr>
          <w:b w:val="0"/>
          <w:sz w:val="24"/>
          <w:szCs w:val="24"/>
        </w:rPr>
        <w:t>who f</w:t>
      </w:r>
      <w:r w:rsidR="00C22037">
        <w:rPr>
          <w:b w:val="0"/>
          <w:sz w:val="24"/>
          <w:szCs w:val="24"/>
        </w:rPr>
        <w:t>eel</w:t>
      </w:r>
      <w:r w:rsidR="00763E4C">
        <w:rPr>
          <w:b w:val="0"/>
          <w:sz w:val="24"/>
          <w:szCs w:val="24"/>
        </w:rPr>
        <w:t xml:space="preserve"> </w:t>
      </w:r>
      <w:r w:rsidR="00763E4C">
        <w:rPr>
          <w:b w:val="0"/>
          <w:sz w:val="24"/>
          <w:szCs w:val="24"/>
        </w:rPr>
        <w:lastRenderedPageBreak/>
        <w:t xml:space="preserve">competent and experienced would be probably be better able to project confidence and assert their needs. This would increase the likelihood of a win-win solution. </w:t>
      </w:r>
    </w:p>
    <w:p w:rsidR="00763E4C" w:rsidRDefault="00763E4C" w:rsidP="006E23F3">
      <w:pPr>
        <w:pStyle w:val="Heading1"/>
        <w:spacing w:line="480" w:lineRule="auto"/>
        <w:contextualSpacing/>
        <w:rPr>
          <w:b w:val="0"/>
          <w:sz w:val="24"/>
          <w:szCs w:val="24"/>
        </w:rPr>
      </w:pPr>
    </w:p>
    <w:p w:rsidR="0017345A" w:rsidRDefault="0017345A" w:rsidP="006E23F3">
      <w:pPr>
        <w:pStyle w:val="Heading1"/>
        <w:spacing w:line="480" w:lineRule="auto"/>
        <w:contextualSpacing/>
        <w:rPr>
          <w:b w:val="0"/>
          <w:sz w:val="24"/>
          <w:szCs w:val="24"/>
        </w:rPr>
      </w:pPr>
    </w:p>
    <w:p w:rsidR="0017345A" w:rsidRDefault="0017345A" w:rsidP="006E23F3">
      <w:pPr>
        <w:pStyle w:val="Heading1"/>
        <w:spacing w:line="480" w:lineRule="auto"/>
        <w:contextualSpacing/>
        <w:rPr>
          <w:b w:val="0"/>
          <w:sz w:val="24"/>
          <w:szCs w:val="24"/>
        </w:rPr>
      </w:pPr>
    </w:p>
    <w:p w:rsidR="00B1597B" w:rsidRDefault="00B1597B" w:rsidP="006E23F3">
      <w:pPr>
        <w:pStyle w:val="Heading1"/>
        <w:spacing w:line="480" w:lineRule="auto"/>
        <w:contextualSpacing/>
        <w:rPr>
          <w:b w:val="0"/>
          <w:sz w:val="24"/>
          <w:szCs w:val="24"/>
        </w:rPr>
      </w:pPr>
    </w:p>
    <w:p w:rsidR="00763E4C" w:rsidRDefault="00763E4C" w:rsidP="006E23F3">
      <w:pPr>
        <w:pStyle w:val="Heading1"/>
        <w:spacing w:line="480" w:lineRule="auto"/>
        <w:contextualSpacing/>
        <w:rPr>
          <w:b w:val="0"/>
          <w:sz w:val="24"/>
          <w:szCs w:val="24"/>
        </w:rPr>
      </w:pPr>
    </w:p>
    <w:p w:rsidR="00763E4C" w:rsidRPr="00994AC9" w:rsidRDefault="00763E4C" w:rsidP="006E23F3">
      <w:pPr>
        <w:pStyle w:val="Heading1"/>
        <w:spacing w:line="480" w:lineRule="auto"/>
        <w:contextualSpacing/>
        <w:rPr>
          <w:b w:val="0"/>
          <w:color w:val="222222"/>
          <w:sz w:val="24"/>
          <w:szCs w:val="24"/>
        </w:rPr>
      </w:pPr>
    </w:p>
    <w:sdt>
      <w:sdtPr>
        <w:rPr>
          <w:rFonts w:eastAsiaTheme="minorHAnsi"/>
          <w:b w:val="0"/>
          <w:bCs w:val="0"/>
          <w:kern w:val="0"/>
          <w:sz w:val="24"/>
          <w:szCs w:val="22"/>
        </w:rPr>
        <w:id w:val="1631939"/>
        <w:docPartObj>
          <w:docPartGallery w:val="Bibliographies"/>
          <w:docPartUnique/>
        </w:docPartObj>
      </w:sdtPr>
      <w:sdtContent>
        <w:p w:rsidR="00763E4C" w:rsidRDefault="00763E4C" w:rsidP="006E23F3">
          <w:pPr>
            <w:pStyle w:val="Heading1"/>
            <w:spacing w:line="480" w:lineRule="auto"/>
          </w:pPr>
          <w:r>
            <w:t>Bibliography</w:t>
          </w:r>
        </w:p>
        <w:sdt>
          <w:sdtPr>
            <w:id w:val="111145805"/>
            <w:bibliography/>
          </w:sdtPr>
          <w:sdtContent>
            <w:p w:rsidR="00763E4C" w:rsidRDefault="00A90341" w:rsidP="009D5657">
              <w:pPr>
                <w:pStyle w:val="Bibliography"/>
                <w:spacing w:line="480" w:lineRule="auto"/>
                <w:ind w:left="720" w:hanging="720"/>
                <w:rPr>
                  <w:noProof/>
                </w:rPr>
              </w:pPr>
              <w:r>
                <w:fldChar w:fldCharType="begin"/>
              </w:r>
              <w:r w:rsidR="00763E4C">
                <w:instrText xml:space="preserve"> BIBLIOGRAPHY </w:instrText>
              </w:r>
              <w:r>
                <w:fldChar w:fldCharType="separate"/>
              </w:r>
              <w:r w:rsidR="006049CC" w:rsidRPr="006049CC">
                <w:t xml:space="preserve"> </w:t>
              </w:r>
              <w:r w:rsidR="006049CC">
                <w:t xml:space="preserve">Chen W-C, Sun Y-H, Lan T-H, Chiu H-J. </w:t>
              </w:r>
              <w:r w:rsidR="007445F7">
                <w:t xml:space="preserve">(2009). </w:t>
              </w:r>
              <w:r w:rsidR="006049CC">
                <w:t xml:space="preserve">Incidence and Risk Factors of Workplace Violence on Nursing Staffs Caring for Chronic Psychiatric Patients in Taiwan. </w:t>
              </w:r>
              <w:r w:rsidR="006049CC">
                <w:rPr>
                  <w:rStyle w:val="Emphasis"/>
                </w:rPr>
                <w:t>International Journal of Environmental Research and Public Health</w:t>
              </w:r>
              <w:r w:rsidR="006049CC">
                <w:t>. 6(11):2812-2821.</w:t>
              </w:r>
            </w:p>
            <w:p w:rsidR="00763E4C" w:rsidRDefault="00763E4C" w:rsidP="009D5657">
              <w:pPr>
                <w:pStyle w:val="Bibliography"/>
                <w:spacing w:line="480" w:lineRule="auto"/>
                <w:ind w:left="720" w:hanging="720"/>
                <w:rPr>
                  <w:noProof/>
                </w:rPr>
              </w:pPr>
              <w:r>
                <w:rPr>
                  <w:noProof/>
                </w:rPr>
                <w:t xml:space="preserve">Zerwekh, J., &amp; Garneau, A. (2012). </w:t>
              </w:r>
              <w:r>
                <w:rPr>
                  <w:i/>
                  <w:iCs/>
                  <w:noProof/>
                </w:rPr>
                <w:t>Nursing Today: Transitions and Trends.</w:t>
              </w:r>
              <w:r>
                <w:rPr>
                  <w:noProof/>
                </w:rPr>
                <w:t xml:space="preserve"> St. Louis Missouri: Elsevier.</w:t>
              </w:r>
            </w:p>
            <w:p w:rsidR="001A0D14" w:rsidRDefault="00A90341" w:rsidP="009D5657">
              <w:pPr>
                <w:spacing w:line="480" w:lineRule="auto"/>
                <w:ind w:left="720" w:hanging="720"/>
              </w:pPr>
              <w:r>
                <w:fldChar w:fldCharType="end"/>
              </w:r>
            </w:p>
          </w:sdtContent>
        </w:sdt>
      </w:sdtContent>
    </w:sdt>
    <w:p w:rsidR="00763E4C" w:rsidRDefault="001A0D14" w:rsidP="009D5657">
      <w:pPr>
        <w:spacing w:line="480" w:lineRule="auto"/>
        <w:ind w:left="720" w:hanging="720"/>
      </w:pPr>
      <w:r>
        <w:t xml:space="preserve">I thought you did a great job on your summary. You do not have to follow APA formatting the paper – but we wanted you to follow it for references. </w:t>
      </w:r>
    </w:p>
    <w:p w:rsidR="001A0D14" w:rsidRDefault="001A0D14" w:rsidP="009D5657">
      <w:pPr>
        <w:spacing w:line="480" w:lineRule="auto"/>
        <w:ind w:left="720" w:hanging="720"/>
      </w:pPr>
      <w:r>
        <w:t xml:space="preserve">So I spoke to you and you corrected and we clarified how different referencing can be. I agree it can be very confusing. I think it is clearer and if you get you the blue handout to use as a reference it will be of great help. I gave you 15/15 points. </w:t>
      </w:r>
    </w:p>
    <w:p w:rsidR="001A0D14" w:rsidRDefault="001A0D14"/>
    <w:p w:rsidR="001A0D14" w:rsidRDefault="001A0D14">
      <w:r>
        <w:br w:type="page"/>
      </w:r>
    </w:p>
    <w:tbl>
      <w:tblPr>
        <w:tblW w:w="5000" w:type="pct"/>
        <w:tblCellSpacing w:w="0" w:type="dxa"/>
        <w:tblCellMar>
          <w:left w:w="0" w:type="dxa"/>
          <w:right w:w="0" w:type="dxa"/>
        </w:tblCellMar>
        <w:tblLook w:val="0000"/>
      </w:tblPr>
      <w:tblGrid>
        <w:gridCol w:w="9360"/>
      </w:tblGrid>
      <w:tr w:rsidR="0017345A" w:rsidRPr="0017345A" w:rsidTr="006307A2">
        <w:trPr>
          <w:trHeight w:val="315"/>
          <w:tblCellSpacing w:w="0" w:type="dxa"/>
        </w:trPr>
        <w:tc>
          <w:tcPr>
            <w:tcW w:w="0" w:type="auto"/>
            <w:vAlign w:val="center"/>
          </w:tcPr>
          <w:p w:rsidR="001A0D14" w:rsidRDefault="001A0D14" w:rsidP="0017345A">
            <w:pPr>
              <w:spacing w:after="0" w:line="240" w:lineRule="auto"/>
              <w:jc w:val="center"/>
              <w:rPr>
                <w:b/>
                <w:bCs/>
                <w:sz w:val="20"/>
                <w:szCs w:val="20"/>
              </w:rPr>
            </w:pPr>
          </w:p>
          <w:p w:rsidR="001A0D14" w:rsidRDefault="001A0D14" w:rsidP="0017345A">
            <w:pPr>
              <w:spacing w:after="0" w:line="240" w:lineRule="auto"/>
              <w:jc w:val="center"/>
              <w:rPr>
                <w:b/>
                <w:bCs/>
                <w:sz w:val="20"/>
                <w:szCs w:val="20"/>
              </w:rPr>
            </w:pPr>
          </w:p>
          <w:p w:rsidR="001A0D14" w:rsidRDefault="001A0D14" w:rsidP="0017345A">
            <w:pPr>
              <w:spacing w:after="0" w:line="240" w:lineRule="auto"/>
              <w:jc w:val="center"/>
              <w:rPr>
                <w:b/>
                <w:bCs/>
                <w:sz w:val="20"/>
                <w:szCs w:val="20"/>
              </w:rPr>
            </w:pPr>
          </w:p>
          <w:p w:rsidR="0017345A" w:rsidRPr="0017345A" w:rsidRDefault="0017345A" w:rsidP="0017345A">
            <w:pPr>
              <w:spacing w:after="0" w:line="240" w:lineRule="auto"/>
              <w:jc w:val="center"/>
              <w:rPr>
                <w:sz w:val="20"/>
                <w:szCs w:val="20"/>
              </w:rPr>
            </w:pPr>
            <w:r w:rsidRPr="0017345A">
              <w:rPr>
                <w:b/>
                <w:bCs/>
                <w:sz w:val="20"/>
                <w:szCs w:val="20"/>
              </w:rPr>
              <w:t>FRMC School of Nursing</w:t>
            </w:r>
          </w:p>
        </w:tc>
      </w:tr>
      <w:tr w:rsidR="0017345A" w:rsidRPr="0017345A" w:rsidTr="006307A2">
        <w:trPr>
          <w:tblCellSpacing w:w="0" w:type="dxa"/>
        </w:trPr>
        <w:tc>
          <w:tcPr>
            <w:tcW w:w="0" w:type="auto"/>
            <w:vAlign w:val="center"/>
          </w:tcPr>
          <w:p w:rsidR="0017345A" w:rsidRPr="0017345A" w:rsidRDefault="0017345A" w:rsidP="0017345A">
            <w:pPr>
              <w:spacing w:after="0" w:line="240" w:lineRule="auto"/>
              <w:jc w:val="center"/>
              <w:rPr>
                <w:sz w:val="20"/>
                <w:szCs w:val="20"/>
              </w:rPr>
            </w:pPr>
            <w:r w:rsidRPr="0017345A">
              <w:rPr>
                <w:sz w:val="20"/>
                <w:szCs w:val="20"/>
              </w:rPr>
              <w:t>Evidence-based Article Review Discussion Rubric</w:t>
            </w:r>
          </w:p>
        </w:tc>
      </w:tr>
      <w:tr w:rsidR="0017345A" w:rsidRPr="0017345A" w:rsidTr="006307A2">
        <w:trPr>
          <w:trHeight w:val="1035"/>
          <w:tblCellSpacing w:w="0" w:type="dxa"/>
        </w:trPr>
        <w:tc>
          <w:tcPr>
            <w:tcW w:w="0" w:type="auto"/>
            <w:vAlign w:val="center"/>
          </w:tcPr>
          <w:p w:rsidR="0017345A" w:rsidRPr="0017345A" w:rsidRDefault="0017345A" w:rsidP="0017345A">
            <w:pPr>
              <w:spacing w:after="0" w:line="240" w:lineRule="auto"/>
              <w:jc w:val="center"/>
              <w:rPr>
                <w:sz w:val="20"/>
                <w:szCs w:val="20"/>
              </w:rPr>
            </w:pPr>
            <w:r w:rsidRPr="0017345A">
              <w:rPr>
                <w:sz w:val="20"/>
                <w:szCs w:val="20"/>
              </w:rPr>
              <w:t>NCA III - Management</w:t>
            </w:r>
          </w:p>
          <w:p w:rsidR="0017345A" w:rsidRPr="0017345A" w:rsidRDefault="0017345A" w:rsidP="0017345A">
            <w:pPr>
              <w:spacing w:after="0" w:line="240" w:lineRule="auto"/>
              <w:jc w:val="center"/>
              <w:rPr>
                <w:sz w:val="20"/>
                <w:szCs w:val="20"/>
              </w:rPr>
            </w:pPr>
            <w:r w:rsidRPr="0017345A">
              <w:rPr>
                <w:sz w:val="20"/>
                <w:szCs w:val="20"/>
              </w:rPr>
              <w:t xml:space="preserve">Response scores will be totaled and a percentage calculated each week. This is part of classroom discussion time.  Your discussion scores will be averaged with your other required online activities and count as one unit test grade.  </w:t>
            </w:r>
          </w:p>
        </w:tc>
      </w:tr>
      <w:tr w:rsidR="0017345A" w:rsidRPr="0017345A" w:rsidTr="006307A2">
        <w:trPr>
          <w:trHeight w:val="2700"/>
          <w:tblCellSpacing w:w="0" w:type="dxa"/>
        </w:trPr>
        <w:tc>
          <w:tcPr>
            <w:tcW w:w="0" w:type="auto"/>
            <w:vAlign w:val="center"/>
          </w:tcPr>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344"/>
            </w:tblGrid>
            <w:tr w:rsidR="0017345A" w:rsidRPr="0017345A" w:rsidTr="0017345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0"/>
                    <w:gridCol w:w="10150"/>
                    <w:gridCol w:w="853"/>
                  </w:tblGrid>
                  <w:tr w:rsidR="0017345A" w:rsidRPr="0017345A" w:rsidTr="006307A2">
                    <w:trPr>
                      <w:trHeight w:val="250"/>
                      <w:tblCellSpacing w:w="0" w:type="dxa"/>
                    </w:trPr>
                    <w:tc>
                      <w:tcPr>
                        <w:tcW w:w="3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r w:rsidRPr="0017345A">
                          <w:rPr>
                            <w:sz w:val="20"/>
                            <w:szCs w:val="20"/>
                          </w:rPr>
                          <w:t> </w:t>
                        </w:r>
                      </w:p>
                    </w:tc>
                    <w:tc>
                      <w:tcPr>
                        <w:tcW w:w="4579"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bCs/>
                            <w:sz w:val="20"/>
                            <w:szCs w:val="20"/>
                          </w:rPr>
                          <w:t>Criteria</w:t>
                        </w:r>
                      </w:p>
                    </w:tc>
                    <w:tc>
                      <w:tcPr>
                        <w:tcW w:w="385"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bCs/>
                            <w:sz w:val="20"/>
                            <w:szCs w:val="20"/>
                          </w:rPr>
                          <w:t>Points</w:t>
                        </w:r>
                      </w:p>
                    </w:tc>
                  </w:tr>
                </w:tbl>
                <w:p w:rsidR="0017345A" w:rsidRPr="0017345A" w:rsidRDefault="0017345A" w:rsidP="0017345A">
                  <w:pPr>
                    <w:spacing w:after="0" w:line="240" w:lineRule="auto"/>
                    <w:rPr>
                      <w:sz w:val="20"/>
                      <w:szCs w:val="20"/>
                    </w:rPr>
                  </w:pPr>
                </w:p>
              </w:tc>
            </w:tr>
            <w:tr w:rsidR="0017345A" w:rsidRPr="0017345A" w:rsidTr="0017345A">
              <w:trPr>
                <w:trHeight w:val="22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94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75"/>
                    <w:gridCol w:w="1871"/>
                    <w:gridCol w:w="1772"/>
                    <w:gridCol w:w="1684"/>
                    <w:gridCol w:w="2174"/>
                    <w:gridCol w:w="530"/>
                  </w:tblGrid>
                  <w:tr w:rsidR="0017345A" w:rsidRPr="0017345A" w:rsidTr="0017345A">
                    <w:trPr>
                      <w:trHeight w:val="219"/>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3</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2</w:t>
                        </w: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1</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0</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r w:rsidRPr="0017345A">
                          <w:rPr>
                            <w:sz w:val="20"/>
                            <w:szCs w:val="20"/>
                          </w:rPr>
                          <w:t> </w:t>
                        </w:r>
                      </w:p>
                    </w:tc>
                  </w:tr>
                  <w:tr w:rsidR="0017345A" w:rsidRPr="0017345A" w:rsidTr="0017345A">
                    <w:trPr>
                      <w:trHeight w:val="132"/>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bCs/>
                            <w:sz w:val="20"/>
                            <w:szCs w:val="20"/>
                          </w:rPr>
                          <w:t>Timely contribution to discussion.</w:t>
                        </w: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 xml:space="preserve">Evidence-based article summary posted by </w:t>
                        </w:r>
                        <w:r w:rsidRPr="0017345A">
                          <w:rPr>
                            <w:b/>
                            <w:sz w:val="20"/>
                            <w:szCs w:val="20"/>
                          </w:rPr>
                          <w:t>Friday at 0800</w:t>
                        </w:r>
                        <w:r w:rsidRPr="0017345A">
                          <w:rPr>
                            <w:sz w:val="20"/>
                            <w:szCs w:val="20"/>
                          </w:rPr>
                          <w:t>.</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N/A</w:t>
                        </w: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N/A</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Response not posted by due date. No response &amp;/or use of disrespectful/inappropriate language.</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_</w:t>
                        </w:r>
                        <w:r w:rsidRPr="0017345A">
                          <w:rPr>
                            <w:b/>
                            <w:color w:val="FF0000"/>
                            <w:sz w:val="20"/>
                            <w:szCs w:val="20"/>
                          </w:rPr>
                          <w:t>3</w:t>
                        </w:r>
                        <w:r w:rsidRPr="0017345A">
                          <w:rPr>
                            <w:sz w:val="20"/>
                            <w:szCs w:val="20"/>
                          </w:rPr>
                          <w:t>_</w:t>
                        </w:r>
                      </w:p>
                    </w:tc>
                  </w:tr>
                  <w:tr w:rsidR="0017345A" w:rsidRPr="0017345A" w:rsidTr="0017345A">
                    <w:trPr>
                      <w:trHeight w:val="804"/>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bCs/>
                            <w:sz w:val="20"/>
                            <w:szCs w:val="20"/>
                          </w:rPr>
                          <w:t>Summary of Article.</w:t>
                        </w: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 xml:space="preserve">Summary of article shows exceptional depth of knowledge related to the assigned topic.  Article chosen reflects current practice on the assigned topic.  Article chosen is within the past five years.  Summary reflects much thought, offering </w:t>
                        </w:r>
                        <w:r w:rsidRPr="0017345A">
                          <w:rPr>
                            <w:b/>
                            <w:sz w:val="18"/>
                            <w:szCs w:val="18"/>
                          </w:rPr>
                          <w:t>two or more</w:t>
                        </w:r>
                        <w:r w:rsidRPr="0017345A">
                          <w:rPr>
                            <w:sz w:val="18"/>
                            <w:szCs w:val="18"/>
                          </w:rPr>
                          <w:t xml:space="preserve"> new ideas for discussion. </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 xml:space="preserve">Summary of article shows adequate depth of knowledge related to the assigned topic. Article chosen reflects some current practice on the assigned topic, but contains some evidence on unrelated topics.  Article chosen is within the past five years.  Summary reflects some thought; and offers at least </w:t>
                        </w:r>
                        <w:r w:rsidRPr="0017345A">
                          <w:rPr>
                            <w:b/>
                            <w:sz w:val="18"/>
                            <w:szCs w:val="18"/>
                          </w:rPr>
                          <w:t>one</w:t>
                        </w:r>
                        <w:r w:rsidRPr="0017345A">
                          <w:rPr>
                            <w:sz w:val="18"/>
                            <w:szCs w:val="18"/>
                          </w:rPr>
                          <w:t xml:space="preserve"> new idea for discussion</w:t>
                        </w:r>
                        <w:proofErr w:type="gramStart"/>
                        <w:r w:rsidRPr="0017345A">
                          <w:rPr>
                            <w:sz w:val="18"/>
                            <w:szCs w:val="18"/>
                          </w:rPr>
                          <w:t>..</w:t>
                        </w:r>
                        <w:proofErr w:type="gramEnd"/>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 xml:space="preserve">No depth of knowledge reflected in summary.  Article chosen does not relate to current practice on the assigned topic.  Article chosen is older than five years.  Frequently uses brief responses that offer no new ideas. </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No responses &amp;/or use of disrespectful or inappropriate language.</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_</w:t>
                        </w:r>
                        <w:r w:rsidRPr="0017345A">
                          <w:rPr>
                            <w:b/>
                            <w:color w:val="FF0000"/>
                            <w:sz w:val="20"/>
                            <w:szCs w:val="20"/>
                          </w:rPr>
                          <w:t>_3</w:t>
                        </w:r>
                        <w:r w:rsidRPr="0017345A">
                          <w:rPr>
                            <w:sz w:val="20"/>
                            <w:szCs w:val="20"/>
                          </w:rPr>
                          <w:t>__</w:t>
                        </w:r>
                      </w:p>
                    </w:tc>
                  </w:tr>
                  <w:tr w:rsidR="0017345A" w:rsidRPr="0017345A" w:rsidTr="0017345A">
                    <w:trPr>
                      <w:trHeight w:val="190"/>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bCs/>
                            <w:sz w:val="20"/>
                            <w:szCs w:val="20"/>
                          </w:rPr>
                          <w:t>Contents of Summary.</w:t>
                        </w: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pStyle w:val="NormalWeb"/>
                          <w:spacing w:before="0" w:beforeAutospacing="0" w:after="0" w:afterAutospacing="0"/>
                          <w:jc w:val="center"/>
                          <w:rPr>
                            <w:sz w:val="18"/>
                            <w:szCs w:val="18"/>
                          </w:rPr>
                        </w:pPr>
                        <w:r w:rsidRPr="0017345A">
                          <w:rPr>
                            <w:sz w:val="18"/>
                            <w:szCs w:val="18"/>
                          </w:rPr>
                          <w:t xml:space="preserve">Article summary topics include:  </w:t>
                        </w:r>
                        <w:r w:rsidRPr="0017345A">
                          <w:rPr>
                            <w:b/>
                            <w:sz w:val="18"/>
                            <w:szCs w:val="18"/>
                          </w:rPr>
                          <w:t>1) N</w:t>
                        </w:r>
                        <w:r w:rsidRPr="0017345A">
                          <w:rPr>
                            <w:b/>
                            <w:color w:val="222222"/>
                            <w:sz w:val="18"/>
                            <w:szCs w:val="18"/>
                          </w:rPr>
                          <w:t>ame of the article, 2) Summary of the article including sample and method, 3) Nursing interventions for the article, 4) How can this article be used to change current nursing practice?</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b/>
                            <w:sz w:val="18"/>
                            <w:szCs w:val="18"/>
                          </w:rPr>
                        </w:pPr>
                        <w:r w:rsidRPr="0017345A">
                          <w:rPr>
                            <w:sz w:val="18"/>
                            <w:szCs w:val="18"/>
                          </w:rPr>
                          <w:t xml:space="preserve">Summary of the evidence-based article contains </w:t>
                        </w:r>
                        <w:r w:rsidRPr="0017345A">
                          <w:rPr>
                            <w:b/>
                            <w:sz w:val="18"/>
                            <w:szCs w:val="18"/>
                          </w:rPr>
                          <w:t>three of the four topics that should be included in the summary.</w:t>
                        </w: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 xml:space="preserve">Summary of the evidence-based article contains </w:t>
                        </w:r>
                        <w:r w:rsidRPr="0017345A">
                          <w:rPr>
                            <w:b/>
                            <w:sz w:val="18"/>
                            <w:szCs w:val="18"/>
                          </w:rPr>
                          <w:t>two or less of the four topics that should be included in the summary.</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No responses &amp;/or use of disrespectful or inappropriate language.</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sz w:val="20"/>
                            <w:szCs w:val="20"/>
                          </w:rPr>
                          <w:t>_</w:t>
                        </w:r>
                        <w:r w:rsidRPr="0017345A">
                          <w:rPr>
                            <w:b/>
                            <w:sz w:val="20"/>
                            <w:szCs w:val="20"/>
                          </w:rPr>
                          <w:t>_</w:t>
                        </w:r>
                        <w:r w:rsidRPr="0017345A">
                          <w:rPr>
                            <w:b/>
                            <w:color w:val="FF0000"/>
                            <w:sz w:val="20"/>
                            <w:szCs w:val="20"/>
                          </w:rPr>
                          <w:t>3</w:t>
                        </w:r>
                        <w:r w:rsidRPr="0017345A">
                          <w:rPr>
                            <w:sz w:val="20"/>
                            <w:szCs w:val="20"/>
                          </w:rPr>
                          <w:t>__</w:t>
                        </w:r>
                      </w:p>
                    </w:tc>
                  </w:tr>
                  <w:tr w:rsidR="0017345A" w:rsidRPr="0017345A" w:rsidTr="0017345A">
                    <w:trPr>
                      <w:trHeight w:val="102"/>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b/>
                            <w:sz w:val="20"/>
                            <w:szCs w:val="20"/>
                          </w:rPr>
                        </w:pPr>
                        <w:r w:rsidRPr="0017345A">
                          <w:rPr>
                            <w:b/>
                            <w:sz w:val="20"/>
                            <w:szCs w:val="20"/>
                          </w:rPr>
                          <w:t>Professionalism</w:t>
                        </w: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Uses correct grammar and punctuation. Is respectful of others in discussion and response.</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Grammar and punctuation with some errors. Is respectful of others in discussion and response</w:t>
                        </w: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Greater than 4 grammar and punctuation errors. Is respectful of others in discussion and response.</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No responses &amp;/or use of disrespectful or inappropriate language.</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b/>
                            <w:sz w:val="20"/>
                            <w:szCs w:val="20"/>
                          </w:rPr>
                          <w:t>_</w:t>
                        </w:r>
                        <w:r w:rsidRPr="0017345A">
                          <w:rPr>
                            <w:b/>
                            <w:color w:val="FF0000"/>
                            <w:sz w:val="20"/>
                            <w:szCs w:val="20"/>
                          </w:rPr>
                          <w:t xml:space="preserve">3 </w:t>
                        </w:r>
                      </w:p>
                    </w:tc>
                  </w:tr>
                  <w:tr w:rsidR="0017345A" w:rsidRPr="0017345A" w:rsidTr="0017345A">
                    <w:trPr>
                      <w:trHeight w:val="2118"/>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b/>
                            <w:sz w:val="20"/>
                            <w:szCs w:val="20"/>
                          </w:rPr>
                        </w:pPr>
                        <w:r w:rsidRPr="0017345A">
                          <w:rPr>
                            <w:sz w:val="20"/>
                            <w:szCs w:val="20"/>
                          </w:rPr>
                          <w:t> </w:t>
                        </w:r>
                        <w:r w:rsidRPr="0017345A">
                          <w:rPr>
                            <w:b/>
                            <w:sz w:val="20"/>
                            <w:szCs w:val="20"/>
                          </w:rPr>
                          <w:t>References</w:t>
                        </w: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18"/>
                            <w:szCs w:val="18"/>
                          </w:rPr>
                        </w:pPr>
                        <w:r w:rsidRPr="0017345A">
                          <w:rPr>
                            <w:sz w:val="18"/>
                            <w:szCs w:val="18"/>
                          </w:rPr>
                          <w:t> </w:t>
                        </w:r>
                        <w:r w:rsidRPr="0017345A">
                          <w:rPr>
                            <w:b/>
                            <w:sz w:val="18"/>
                            <w:szCs w:val="18"/>
                          </w:rPr>
                          <w:t>Provides proper citation for article summarized in a reference placed at the beginning of the posting.</w:t>
                        </w:r>
                        <w:r w:rsidRPr="0017345A">
                          <w:rPr>
                            <w:sz w:val="18"/>
                            <w:szCs w:val="18"/>
                          </w:rPr>
                          <w:t xml:space="preserve">  Evidence-based article chosen is from a reputable professional journal.</w:t>
                        </w: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ind w:left="74"/>
                          <w:rPr>
                            <w:sz w:val="18"/>
                            <w:szCs w:val="18"/>
                          </w:rPr>
                        </w:pPr>
                        <w:r w:rsidRPr="0017345A">
                          <w:rPr>
                            <w:sz w:val="18"/>
                            <w:szCs w:val="18"/>
                          </w:rPr>
                          <w:t> </w:t>
                        </w:r>
                        <w:r w:rsidRPr="0017345A">
                          <w:rPr>
                            <w:b/>
                            <w:sz w:val="18"/>
                            <w:szCs w:val="18"/>
                          </w:rPr>
                          <w:t>Provides partial citation for article summarized in a reference placed at the beginning of the posting.</w:t>
                        </w:r>
                        <w:r w:rsidRPr="0017345A">
                          <w:rPr>
                            <w:sz w:val="18"/>
                            <w:szCs w:val="18"/>
                          </w:rPr>
                          <w:t xml:space="preserve">  Evidence-based article chosen is from a reputable resource other than a professional journal.</w:t>
                        </w: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ind w:left="72"/>
                          <w:rPr>
                            <w:sz w:val="18"/>
                            <w:szCs w:val="18"/>
                          </w:rPr>
                        </w:pPr>
                        <w:r w:rsidRPr="0017345A">
                          <w:rPr>
                            <w:sz w:val="18"/>
                            <w:szCs w:val="18"/>
                          </w:rPr>
                          <w:t xml:space="preserve"> Offers no citation for article summarized.  Article summarized is from a </w:t>
                        </w:r>
                        <w:proofErr w:type="spellStart"/>
                        <w:r w:rsidRPr="0017345A">
                          <w:rPr>
                            <w:sz w:val="18"/>
                            <w:szCs w:val="18"/>
                          </w:rPr>
                          <w:t>nonreputable</w:t>
                        </w:r>
                        <w:proofErr w:type="spellEnd"/>
                        <w:r w:rsidRPr="0017345A">
                          <w:rPr>
                            <w:sz w:val="18"/>
                            <w:szCs w:val="18"/>
                          </w:rPr>
                          <w:t xml:space="preserve"> resource.  </w:t>
                        </w:r>
                        <w:r w:rsidRPr="0017345A">
                          <w:rPr>
                            <w:b/>
                            <w:sz w:val="18"/>
                            <w:szCs w:val="18"/>
                          </w:rPr>
                          <w:t>If the article chosen is unable to be located it is counted as not being cited.</w:t>
                        </w:r>
                        <w:r w:rsidRPr="0017345A">
                          <w:rPr>
                            <w:sz w:val="18"/>
                            <w:szCs w:val="18"/>
                          </w:rPr>
                          <w:t xml:space="preserve">  </w:t>
                        </w: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18"/>
                            <w:szCs w:val="18"/>
                          </w:rPr>
                        </w:pPr>
                        <w:r w:rsidRPr="0017345A">
                          <w:rPr>
                            <w:sz w:val="18"/>
                            <w:szCs w:val="18"/>
                          </w:rPr>
                          <w:t>No responses &amp;/or use of disrespectful or inappropriate language.</w:t>
                        </w:r>
                      </w:p>
                    </w:tc>
                    <w:tc>
                      <w:tcPr>
                        <w:tcW w:w="282"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color w:val="FF0000"/>
                            <w:sz w:val="20"/>
                            <w:szCs w:val="20"/>
                          </w:rPr>
                        </w:pPr>
                        <w:r w:rsidRPr="0017345A">
                          <w:rPr>
                            <w:color w:val="FF0000"/>
                            <w:sz w:val="20"/>
                            <w:szCs w:val="20"/>
                          </w:rPr>
                          <w:t>_</w:t>
                        </w:r>
                        <w:r w:rsidRPr="0017345A">
                          <w:rPr>
                            <w:b/>
                            <w:color w:val="FF0000"/>
                            <w:sz w:val="20"/>
                            <w:szCs w:val="20"/>
                          </w:rPr>
                          <w:t>_3</w:t>
                        </w:r>
                        <w:r w:rsidRPr="0017345A">
                          <w:rPr>
                            <w:color w:val="FF0000"/>
                            <w:sz w:val="20"/>
                            <w:szCs w:val="20"/>
                          </w:rPr>
                          <w:t>__</w:t>
                        </w:r>
                      </w:p>
                    </w:tc>
                  </w:tr>
                  <w:tr w:rsidR="0017345A" w:rsidRPr="0017345A" w:rsidTr="0017345A">
                    <w:trPr>
                      <w:trHeight w:val="219"/>
                      <w:tblCellSpacing w:w="0" w:type="dxa"/>
                    </w:trPr>
                    <w:tc>
                      <w:tcPr>
                        <w:tcW w:w="746"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p>
                    </w:tc>
                    <w:tc>
                      <w:tcPr>
                        <w:tcW w:w="11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p>
                    </w:tc>
                    <w:tc>
                      <w:tcPr>
                        <w:tcW w:w="1004"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p>
                    </w:tc>
                    <w:tc>
                      <w:tcPr>
                        <w:tcW w:w="95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rPr>
                            <w:sz w:val="20"/>
                            <w:szCs w:val="20"/>
                          </w:rPr>
                        </w:pPr>
                      </w:p>
                    </w:tc>
                    <w:tc>
                      <w:tcPr>
                        <w:tcW w:w="847"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right"/>
                          <w:rPr>
                            <w:b/>
                            <w:bCs/>
                            <w:sz w:val="20"/>
                            <w:szCs w:val="20"/>
                          </w:rPr>
                        </w:pPr>
                        <w:r w:rsidRPr="0017345A">
                          <w:rPr>
                            <w:b/>
                            <w:bCs/>
                            <w:sz w:val="20"/>
                            <w:szCs w:val="20"/>
                          </w:rPr>
                          <w:t>Total----&gt;</w:t>
                        </w:r>
                      </w:p>
                    </w:tc>
                    <w:tc>
                      <w:tcPr>
                        <w:tcW w:w="341" w:type="pct"/>
                        <w:tcBorders>
                          <w:top w:val="outset" w:sz="6" w:space="0" w:color="auto"/>
                          <w:left w:val="outset" w:sz="6" w:space="0" w:color="auto"/>
                          <w:bottom w:val="outset" w:sz="6" w:space="0" w:color="auto"/>
                          <w:right w:val="outset" w:sz="6" w:space="0" w:color="auto"/>
                        </w:tcBorders>
                        <w:vAlign w:val="center"/>
                      </w:tcPr>
                      <w:p w:rsidR="0017345A" w:rsidRPr="0017345A" w:rsidRDefault="0017345A" w:rsidP="0017345A">
                        <w:pPr>
                          <w:spacing w:after="0" w:line="240" w:lineRule="auto"/>
                          <w:jc w:val="center"/>
                          <w:rPr>
                            <w:sz w:val="20"/>
                            <w:szCs w:val="20"/>
                          </w:rPr>
                        </w:pPr>
                        <w:r w:rsidRPr="0017345A">
                          <w:rPr>
                            <w:color w:val="FF0000"/>
                            <w:sz w:val="20"/>
                            <w:szCs w:val="20"/>
                          </w:rPr>
                          <w:t>15</w:t>
                        </w:r>
                        <w:r w:rsidRPr="0017345A">
                          <w:rPr>
                            <w:sz w:val="20"/>
                            <w:szCs w:val="20"/>
                          </w:rPr>
                          <w:t>/15</w:t>
                        </w:r>
                      </w:p>
                    </w:tc>
                  </w:tr>
                </w:tbl>
                <w:p w:rsidR="0017345A" w:rsidRPr="0017345A" w:rsidRDefault="0017345A" w:rsidP="0017345A">
                  <w:pPr>
                    <w:spacing w:after="0" w:line="240" w:lineRule="auto"/>
                    <w:rPr>
                      <w:sz w:val="20"/>
                      <w:szCs w:val="20"/>
                    </w:rPr>
                  </w:pPr>
                </w:p>
              </w:tc>
            </w:tr>
          </w:tbl>
          <w:p w:rsidR="0017345A" w:rsidRPr="0017345A" w:rsidRDefault="0017345A" w:rsidP="0017345A">
            <w:pPr>
              <w:spacing w:after="0" w:line="240" w:lineRule="auto"/>
              <w:rPr>
                <w:sz w:val="20"/>
                <w:szCs w:val="20"/>
              </w:rPr>
            </w:pPr>
          </w:p>
        </w:tc>
      </w:tr>
      <w:tr w:rsidR="0017345A" w:rsidRPr="0017345A" w:rsidTr="006307A2">
        <w:trPr>
          <w:trHeight w:val="30"/>
          <w:tblCellSpacing w:w="0" w:type="dxa"/>
        </w:trPr>
        <w:tc>
          <w:tcPr>
            <w:tcW w:w="0" w:type="auto"/>
            <w:vAlign w:val="center"/>
          </w:tcPr>
          <w:p w:rsidR="0017345A" w:rsidRPr="0017345A" w:rsidRDefault="0017345A" w:rsidP="0017345A">
            <w:pPr>
              <w:pStyle w:val="NormalWeb"/>
              <w:spacing w:before="0" w:beforeAutospacing="0" w:after="0" w:afterAutospacing="0"/>
              <w:jc w:val="center"/>
              <w:rPr>
                <w:sz w:val="20"/>
                <w:szCs w:val="20"/>
              </w:rPr>
            </w:pPr>
            <w:r w:rsidRPr="0017345A">
              <w:rPr>
                <w:b/>
                <w:bCs/>
                <w:sz w:val="20"/>
                <w:szCs w:val="20"/>
              </w:rPr>
              <w:t>Powered by TeAch-nology.com- The Web Portal For Educators! (www.teach-nology.com)</w:t>
            </w:r>
          </w:p>
        </w:tc>
      </w:tr>
    </w:tbl>
    <w:p w:rsidR="0017345A" w:rsidRPr="0017345A" w:rsidRDefault="0017345A" w:rsidP="0017345A">
      <w:pPr>
        <w:spacing w:after="0" w:line="240" w:lineRule="auto"/>
        <w:rPr>
          <w:sz w:val="20"/>
          <w:szCs w:val="20"/>
        </w:rPr>
      </w:pPr>
      <w:r w:rsidRPr="0017345A">
        <w:rPr>
          <w:sz w:val="20"/>
          <w:szCs w:val="20"/>
        </w:rPr>
        <w:t xml:space="preserve"> </w:t>
      </w:r>
    </w:p>
    <w:sectPr w:rsidR="0017345A" w:rsidRPr="0017345A" w:rsidSect="001A0D14">
      <w:headerReference w:type="default" r:id="rId8"/>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13E" w:rsidRDefault="004B313E" w:rsidP="00A03F4A">
      <w:pPr>
        <w:spacing w:after="0" w:line="240" w:lineRule="auto"/>
      </w:pPr>
      <w:r>
        <w:separator/>
      </w:r>
    </w:p>
  </w:endnote>
  <w:endnote w:type="continuationSeparator" w:id="0">
    <w:p w:rsidR="004B313E" w:rsidRDefault="004B313E" w:rsidP="00A03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13E" w:rsidRDefault="004B313E" w:rsidP="00A03F4A">
      <w:pPr>
        <w:spacing w:after="0" w:line="240" w:lineRule="auto"/>
      </w:pPr>
      <w:r>
        <w:separator/>
      </w:r>
    </w:p>
  </w:footnote>
  <w:footnote w:type="continuationSeparator" w:id="0">
    <w:p w:rsidR="004B313E" w:rsidRDefault="004B313E" w:rsidP="00A03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88110"/>
      <w:docPartObj>
        <w:docPartGallery w:val="Page Numbers (Top of Page)"/>
        <w:docPartUnique/>
      </w:docPartObj>
    </w:sdtPr>
    <w:sdtContent>
      <w:p w:rsidR="006E23F3" w:rsidRDefault="00A90341">
        <w:pPr>
          <w:pStyle w:val="Header"/>
          <w:jc w:val="right"/>
        </w:pPr>
        <w:fldSimple w:instr=" PAGE   \* MERGEFORMAT ">
          <w:r w:rsidR="001A0D14">
            <w:rPr>
              <w:noProof/>
            </w:rPr>
            <w:t>5</w:t>
          </w:r>
        </w:fldSimple>
      </w:p>
    </w:sdtContent>
  </w:sdt>
  <w:p w:rsidR="005F2B08" w:rsidRDefault="006E23F3">
    <w:pPr>
      <w:pStyle w:val="Header"/>
    </w:pPr>
    <w:r>
      <w:t xml:space="preserve">Conflict Management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5488D"/>
    <w:multiLevelType w:val="hybridMultilevel"/>
    <w:tmpl w:val="2A6820AE"/>
    <w:lvl w:ilvl="0" w:tplc="8F2E46B6">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63E4C"/>
    <w:rsid w:val="00080788"/>
    <w:rsid w:val="0015156B"/>
    <w:rsid w:val="0017345A"/>
    <w:rsid w:val="001A0D14"/>
    <w:rsid w:val="00385965"/>
    <w:rsid w:val="004B313E"/>
    <w:rsid w:val="006049CC"/>
    <w:rsid w:val="006D33D5"/>
    <w:rsid w:val="006E23F3"/>
    <w:rsid w:val="006F3636"/>
    <w:rsid w:val="007445F7"/>
    <w:rsid w:val="00763E4C"/>
    <w:rsid w:val="00792E68"/>
    <w:rsid w:val="008349E7"/>
    <w:rsid w:val="00863C68"/>
    <w:rsid w:val="00885C7D"/>
    <w:rsid w:val="008A4C31"/>
    <w:rsid w:val="008A6863"/>
    <w:rsid w:val="009D5657"/>
    <w:rsid w:val="00A03F4A"/>
    <w:rsid w:val="00A44F20"/>
    <w:rsid w:val="00A719AC"/>
    <w:rsid w:val="00A90341"/>
    <w:rsid w:val="00B1597B"/>
    <w:rsid w:val="00B36E29"/>
    <w:rsid w:val="00B47BAF"/>
    <w:rsid w:val="00C13DA7"/>
    <w:rsid w:val="00C22037"/>
    <w:rsid w:val="00FD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4C"/>
    <w:rPr>
      <w:rFonts w:ascii="Times New Roman" w:hAnsi="Times New Roman" w:cs="Times New Roman"/>
      <w:sz w:val="24"/>
    </w:rPr>
  </w:style>
  <w:style w:type="paragraph" w:styleId="Heading1">
    <w:name w:val="heading 1"/>
    <w:basedOn w:val="Normal"/>
    <w:link w:val="Heading1Char"/>
    <w:uiPriority w:val="9"/>
    <w:qFormat/>
    <w:rsid w:val="00763E4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763E4C"/>
    <w:rPr>
      <w:i/>
      <w:iCs/>
    </w:rPr>
  </w:style>
  <w:style w:type="paragraph" w:styleId="Bibliography">
    <w:name w:val="Bibliography"/>
    <w:basedOn w:val="Normal"/>
    <w:next w:val="Normal"/>
    <w:uiPriority w:val="37"/>
    <w:unhideWhenUsed/>
    <w:rsid w:val="00763E4C"/>
  </w:style>
  <w:style w:type="paragraph" w:styleId="ListParagraph">
    <w:name w:val="List Paragraph"/>
    <w:basedOn w:val="Normal"/>
    <w:uiPriority w:val="34"/>
    <w:qFormat/>
    <w:rsid w:val="00763E4C"/>
    <w:pPr>
      <w:ind w:left="720"/>
      <w:contextualSpacing/>
    </w:pPr>
  </w:style>
  <w:style w:type="paragraph" w:styleId="Header">
    <w:name w:val="header"/>
    <w:basedOn w:val="Normal"/>
    <w:link w:val="HeaderChar"/>
    <w:uiPriority w:val="99"/>
    <w:unhideWhenUsed/>
    <w:rsid w:val="00763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E4C"/>
    <w:rPr>
      <w:rFonts w:ascii="Times New Roman" w:hAnsi="Times New Roman" w:cs="Times New Roman"/>
      <w:sz w:val="24"/>
    </w:rPr>
  </w:style>
  <w:style w:type="paragraph" w:styleId="BalloonText">
    <w:name w:val="Balloon Text"/>
    <w:basedOn w:val="Normal"/>
    <w:link w:val="BalloonTextChar"/>
    <w:uiPriority w:val="99"/>
    <w:semiHidden/>
    <w:unhideWhenUsed/>
    <w:rsid w:val="0076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E4C"/>
    <w:rPr>
      <w:rFonts w:ascii="Tahoma" w:hAnsi="Tahoma" w:cs="Tahoma"/>
      <w:sz w:val="16"/>
      <w:szCs w:val="16"/>
    </w:rPr>
  </w:style>
  <w:style w:type="character" w:styleId="CommentReference">
    <w:name w:val="annotation reference"/>
    <w:basedOn w:val="DefaultParagraphFont"/>
    <w:uiPriority w:val="99"/>
    <w:semiHidden/>
    <w:unhideWhenUsed/>
    <w:rsid w:val="00763E4C"/>
    <w:rPr>
      <w:sz w:val="16"/>
      <w:szCs w:val="16"/>
    </w:rPr>
  </w:style>
  <w:style w:type="paragraph" w:styleId="CommentText">
    <w:name w:val="annotation text"/>
    <w:basedOn w:val="Normal"/>
    <w:link w:val="CommentTextChar"/>
    <w:uiPriority w:val="99"/>
    <w:semiHidden/>
    <w:unhideWhenUsed/>
    <w:rsid w:val="00763E4C"/>
    <w:pPr>
      <w:spacing w:line="240" w:lineRule="auto"/>
    </w:pPr>
    <w:rPr>
      <w:sz w:val="20"/>
      <w:szCs w:val="20"/>
    </w:rPr>
  </w:style>
  <w:style w:type="character" w:customStyle="1" w:styleId="CommentTextChar">
    <w:name w:val="Comment Text Char"/>
    <w:basedOn w:val="DefaultParagraphFont"/>
    <w:link w:val="CommentText"/>
    <w:uiPriority w:val="99"/>
    <w:semiHidden/>
    <w:rsid w:val="00763E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E4C"/>
    <w:rPr>
      <w:b/>
      <w:bCs/>
    </w:rPr>
  </w:style>
  <w:style w:type="character" w:customStyle="1" w:styleId="CommentSubjectChar">
    <w:name w:val="Comment Subject Char"/>
    <w:basedOn w:val="CommentTextChar"/>
    <w:link w:val="CommentSubject"/>
    <w:uiPriority w:val="99"/>
    <w:semiHidden/>
    <w:rsid w:val="00763E4C"/>
    <w:rPr>
      <w:b/>
      <w:bCs/>
    </w:rPr>
  </w:style>
  <w:style w:type="paragraph" w:styleId="Footer">
    <w:name w:val="footer"/>
    <w:basedOn w:val="Normal"/>
    <w:link w:val="FooterChar"/>
    <w:uiPriority w:val="99"/>
    <w:semiHidden/>
    <w:unhideWhenUsed/>
    <w:rsid w:val="006E2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3F3"/>
    <w:rPr>
      <w:rFonts w:ascii="Times New Roman" w:hAnsi="Times New Roman" w:cs="Times New Roman"/>
      <w:sz w:val="24"/>
    </w:rPr>
  </w:style>
  <w:style w:type="paragraph" w:styleId="NormalWeb">
    <w:name w:val="Normal (Web)"/>
    <w:basedOn w:val="Normal"/>
    <w:rsid w:val="0017345A"/>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1A0D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1</b:RefOrder>
  </b:Source>
  <b:Source>
    <b:Tag>Che09</b:Tag>
    <b:SourceType>ArticleInAPeriodical</b:SourceType>
    <b:Guid>{18BFEF38-58FE-4297-98EE-EBD6F846B3F1}</b:Guid>
    <b:LCID>0</b:LCID>
    <b:Author>
      <b:Author>
        <b:NameList>
          <b:Person>
            <b:Last>Chen</b:Last>
            <b:First>Wen-Ching</b:First>
          </b:Person>
          <b:Person>
            <b:Last>Sun</b:Last>
            <b:First>Yu-Hua</b:First>
          </b:Person>
          <b:Person>
            <b:Last>Lan</b:Last>
            <b:First>Tsu-Hung</b:First>
          </b:Person>
          <b:Person>
            <b:Last>Chiu</b:Last>
            <b:First>Hsein-Jane</b:First>
          </b:Person>
        </b:NameList>
      </b:Author>
    </b:Author>
    <b:Title>Incidence and Risk Factors of Workplace Violence on Nursing Staffs Caring for Chronic Psychiatric Patients in Taiwan</b:Title>
    <b:PeriodicalTitle>Internal Journal of Enviromental and Residential Public Health</b:PeriodicalTitle>
    <b:Year>209</b:Year>
    <b:Month>Novemeber</b:Month>
    <b:RefOrder>2</b:RefOrder>
  </b:Source>
</b:Sources>
</file>

<file path=customXml/itemProps1.xml><?xml version="1.0" encoding="utf-8"?>
<ds:datastoreItem xmlns:ds="http://schemas.openxmlformats.org/officeDocument/2006/customXml" ds:itemID="{8D558715-3301-46AB-BC07-4AFA115F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Morris</dc:creator>
  <cp:lastModifiedBy>tmwbower</cp:lastModifiedBy>
  <cp:revision>3</cp:revision>
  <cp:lastPrinted>2013-02-06T03:13:00Z</cp:lastPrinted>
  <dcterms:created xsi:type="dcterms:W3CDTF">2013-02-11T01:38:00Z</dcterms:created>
  <dcterms:modified xsi:type="dcterms:W3CDTF">2013-02-11T02:06:00Z</dcterms:modified>
</cp:coreProperties>
</file>