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CDE" w:rsidRPr="00EC7242" w:rsidRDefault="00C57B92" w:rsidP="00C57B92">
      <w:pPr>
        <w:jc w:val="center"/>
        <w:rPr>
          <w:b/>
          <w:sz w:val="24"/>
          <w:szCs w:val="24"/>
        </w:rPr>
      </w:pPr>
      <w:bookmarkStart w:id="0" w:name="_GoBack"/>
      <w:bookmarkEnd w:id="0"/>
      <w:r w:rsidRPr="00EC7242">
        <w:rPr>
          <w:b/>
          <w:sz w:val="24"/>
          <w:szCs w:val="24"/>
        </w:rPr>
        <w:t>Blood Thinners</w:t>
      </w:r>
    </w:p>
    <w:p w:rsidR="002861F6" w:rsidRPr="00EC7242" w:rsidRDefault="00C57B92" w:rsidP="00EC7242">
      <w:pPr>
        <w:spacing w:line="480" w:lineRule="auto"/>
        <w:jc w:val="both"/>
        <w:rPr>
          <w:sz w:val="24"/>
          <w:szCs w:val="24"/>
        </w:rPr>
      </w:pPr>
      <w:r w:rsidRPr="00EC7242">
        <w:rPr>
          <w:sz w:val="24"/>
          <w:szCs w:val="24"/>
        </w:rPr>
        <w:tab/>
        <w:t xml:space="preserve">Anticoagulants and </w:t>
      </w:r>
      <w:proofErr w:type="spellStart"/>
      <w:r w:rsidRPr="00EC7242">
        <w:rPr>
          <w:sz w:val="24"/>
          <w:szCs w:val="24"/>
        </w:rPr>
        <w:t>antiplatelets</w:t>
      </w:r>
      <w:proofErr w:type="spellEnd"/>
      <w:r w:rsidRPr="00EC7242">
        <w:rPr>
          <w:sz w:val="24"/>
          <w:szCs w:val="24"/>
        </w:rPr>
        <w:t xml:space="preserve"> are the two main drugs that work against blood clots.  Coumadin is the most commonly </w:t>
      </w:r>
      <w:r w:rsidR="002861F6" w:rsidRPr="00EC7242">
        <w:rPr>
          <w:sz w:val="24"/>
          <w:szCs w:val="24"/>
        </w:rPr>
        <w:t>used anticoagulant and A</w:t>
      </w:r>
      <w:r w:rsidRPr="00EC7242">
        <w:rPr>
          <w:sz w:val="24"/>
          <w:szCs w:val="24"/>
        </w:rPr>
        <w:t>spirin and Plavix are the most commonly used antiplatelet.  These medications help prevent blood clots and open vessels after a heart attack and during procedures such as bypass surgery to restore blood flow to the heart.  These medications can be very beneficial, but also carry several risks.  It is important to know the signs and symptoms of potential complications</w:t>
      </w:r>
      <w:r w:rsidR="002861F6" w:rsidRPr="00EC7242">
        <w:rPr>
          <w:sz w:val="24"/>
          <w:szCs w:val="24"/>
        </w:rPr>
        <w:t>.</w:t>
      </w:r>
    </w:p>
    <w:p w:rsidR="00C57B92" w:rsidRPr="00EC7242" w:rsidRDefault="002861F6" w:rsidP="00EC7242">
      <w:pPr>
        <w:spacing w:line="480" w:lineRule="auto"/>
        <w:jc w:val="both"/>
        <w:rPr>
          <w:sz w:val="24"/>
          <w:szCs w:val="24"/>
        </w:rPr>
      </w:pPr>
      <w:r w:rsidRPr="00EC7242">
        <w:rPr>
          <w:sz w:val="24"/>
          <w:szCs w:val="24"/>
        </w:rPr>
        <w:tab/>
        <w:t xml:space="preserve">Aspirin should not be taken if you consume more than three alcoholic beverages a day.  This increases the risk of liver damage and bleeding in the stomach.  Patients prescribed Coumadin should be closely monitored with routine PT/INR labs.  Coumadin can cause excessive bleeding and patients should be advised to restrict foods that contain Vitamin K, such as green vegetables, avocado, and egg yolks.  Patients should notify their physician if they experience any of the following: bruising, unusual bleeding, black or bloody stool, </w:t>
      </w:r>
      <w:r w:rsidR="00EC7242" w:rsidRPr="00EC7242">
        <w:rPr>
          <w:sz w:val="24"/>
          <w:szCs w:val="24"/>
        </w:rPr>
        <w:t>vomiting blood or coffee ground emesis.</w:t>
      </w:r>
    </w:p>
    <w:sectPr w:rsidR="00C57B92" w:rsidRPr="00EC7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92"/>
    <w:rsid w:val="002861F6"/>
    <w:rsid w:val="00654CDE"/>
    <w:rsid w:val="00C57B92"/>
    <w:rsid w:val="00EC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5BBD5-9D84-42E8-9067-2FC1E58B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 Johnson</dc:creator>
  <cp:keywords/>
  <dc:description/>
  <cp:lastModifiedBy>P.J. Johnson</cp:lastModifiedBy>
  <cp:revision>1</cp:revision>
  <dcterms:created xsi:type="dcterms:W3CDTF">2013-04-13T15:37:00Z</dcterms:created>
  <dcterms:modified xsi:type="dcterms:W3CDTF">2013-04-13T16:29:00Z</dcterms:modified>
</cp:coreProperties>
</file>