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sz w:val="24"/>
          <w:szCs w:val="24"/>
        </w:rPr>
        <w:t>Angie Greene              March 12, 2013</w:t>
      </w:r>
      <w:r>
        <w:rPr>
          <w:rFonts w:ascii="Times New Roman" w:eastAsia="Times New Roman" w:hAnsi="Times New Roman" w:cs="Times New Roman"/>
          <w:sz w:val="24"/>
          <w:szCs w:val="24"/>
        </w:rPr>
        <w:t xml:space="preserve">             </w:t>
      </w:r>
      <w:r w:rsidRPr="00942FBF">
        <w:rPr>
          <w:rFonts w:ascii="Times New Roman" w:eastAsia="Times New Roman" w:hAnsi="Times New Roman" w:cs="Times New Roman"/>
          <w:sz w:val="24"/>
          <w:szCs w:val="24"/>
        </w:rPr>
        <w:t>Website Evaluation</w:t>
      </w:r>
      <w:proofErr w:type="gramStart"/>
      <w:r w:rsidRPr="00942FBF">
        <w:rPr>
          <w:rFonts w:ascii="Times New Roman" w:eastAsia="Times New Roman" w:hAnsi="Times New Roman" w:cs="Times New Roman"/>
          <w:sz w:val="24"/>
          <w:szCs w:val="24"/>
        </w:rPr>
        <w:t>:</w:t>
      </w:r>
      <w:proofErr w:type="gramEnd"/>
      <w:r w:rsidRPr="00942FBF">
        <w:rPr>
          <w:rFonts w:ascii="Times New Roman" w:eastAsia="Times New Roman" w:hAnsi="Times New Roman" w:cs="Times New Roman"/>
          <w:sz w:val="24"/>
          <w:szCs w:val="24"/>
        </w:rPr>
        <w:fldChar w:fldCharType="begin"/>
      </w:r>
      <w:r w:rsidRPr="00942FBF">
        <w:rPr>
          <w:rFonts w:ascii="Times New Roman" w:eastAsia="Times New Roman" w:hAnsi="Times New Roman" w:cs="Times New Roman"/>
          <w:sz w:val="24"/>
          <w:szCs w:val="24"/>
        </w:rPr>
        <w:instrText xml:space="preserve"> HYPERLINK "http://www.himss.org/ASP/topics_ehr.asp" </w:instrText>
      </w:r>
      <w:r w:rsidRPr="00942FBF">
        <w:rPr>
          <w:rFonts w:ascii="Times New Roman" w:eastAsia="Times New Roman" w:hAnsi="Times New Roman" w:cs="Times New Roman"/>
          <w:sz w:val="24"/>
          <w:szCs w:val="24"/>
        </w:rPr>
        <w:fldChar w:fldCharType="separate"/>
      </w:r>
      <w:r w:rsidRPr="00942FBF">
        <w:rPr>
          <w:rFonts w:ascii="Times New Roman" w:eastAsia="Times New Roman" w:hAnsi="Times New Roman" w:cs="Times New Roman"/>
          <w:color w:val="333333"/>
          <w:sz w:val="24"/>
          <w:szCs w:val="24"/>
          <w:u w:val="single"/>
        </w:rPr>
        <w:t>www.himss.org/ASP/topics_ehr.asp</w:t>
      </w:r>
      <w:r w:rsidRPr="00942FBF">
        <w:rPr>
          <w:rFonts w:ascii="Times New Roman" w:eastAsia="Times New Roman" w:hAnsi="Times New Roman" w:cs="Times New Roman"/>
          <w:sz w:val="24"/>
          <w:szCs w:val="24"/>
        </w:rPr>
        <w:fldChar w:fldCharType="end"/>
      </w:r>
    </w:p>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sz w:val="24"/>
          <w:szCs w:val="24"/>
        </w:rPr>
        <w:t> Health Information and Management Systems (HIMSS) is a website designed to cater globally regarding medical questions using libraries, blogs, news, resources while maintaining a reputable structure.  It has been founded for 52 years and has creditable resources to provide factual information for education, continuing education, events and for other professional development areas.  This is useful to a nurse that would like to continue education, use as a resource on specific topic and attend educational events.  This website is visually stimulating while easy to navigate.  It provides questions and information about specific topics that one is able to search throughout the website.</w:t>
      </w:r>
    </w:p>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sz w:val="24"/>
          <w:szCs w:val="24"/>
        </w:rPr>
        <w:t>1. </w:t>
      </w:r>
      <w:r w:rsidRPr="00942FBF">
        <w:rPr>
          <w:rFonts w:ascii="Times New Roman" w:eastAsia="Times New Roman" w:hAnsi="Times New Roman" w:cs="Times New Roman"/>
          <w:b/>
          <w:bCs/>
          <w:sz w:val="24"/>
          <w:szCs w:val="24"/>
        </w:rPr>
        <w:t>Authority:</w:t>
      </w:r>
      <w:r w:rsidRPr="00942FBF">
        <w:rPr>
          <w:rFonts w:ascii="Times New Roman" w:eastAsia="Times New Roman" w:hAnsi="Times New Roman" w:cs="Times New Roman"/>
          <w:sz w:val="24"/>
          <w:szCs w:val="24"/>
        </w:rPr>
        <w:t xml:space="preserve"> </w:t>
      </w:r>
      <w:r w:rsidRPr="00942FBF">
        <w:rPr>
          <w:rFonts w:ascii="Times New Roman" w:eastAsia="Times New Roman" w:hAnsi="Times New Roman" w:cs="Times New Roman"/>
          <w:color w:val="444444"/>
          <w:sz w:val="24"/>
          <w:szCs w:val="24"/>
        </w:rPr>
        <w:t>Founded 52 years ago, HIMSS and its related organizations are headquartered in Chicago with additional offices in the United States, Europe and Asia. HIMSS represents nearly 50,000 individual members, of which more than two thirds work in healthcare provider, governmental and not-for-profit organizations. HIMSS also includes over 570 corporate members and more than 225 not-for-profit partner organizations that share our mission of transforming healthcare through the effective use of information technology and management systems. HIMSS frames and leads healthcare practices and public policy through its content expertise, professional development, research initiatives, and media vehicles designed to promote information and management systems' contributions to improving the quality, safety, access, and cost-effectiveness of patient care (HIMSS).</w:t>
      </w:r>
    </w:p>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color w:val="444444"/>
          <w:sz w:val="24"/>
          <w:szCs w:val="24"/>
        </w:rPr>
        <w:t>2. </w:t>
      </w:r>
      <w:r w:rsidRPr="00942FBF">
        <w:rPr>
          <w:rFonts w:ascii="Times New Roman" w:eastAsia="Times New Roman" w:hAnsi="Times New Roman" w:cs="Times New Roman"/>
          <w:b/>
          <w:bCs/>
          <w:sz w:val="24"/>
          <w:szCs w:val="24"/>
        </w:rPr>
        <w:t>Timeliness and continuity:</w:t>
      </w:r>
      <w:r w:rsidRPr="00942FBF">
        <w:rPr>
          <w:rFonts w:ascii="Times New Roman" w:eastAsia="Times New Roman" w:hAnsi="Times New Roman" w:cs="Times New Roman"/>
          <w:sz w:val="24"/>
          <w:szCs w:val="24"/>
        </w:rPr>
        <w:t xml:space="preserve"> </w:t>
      </w:r>
      <w:r w:rsidRPr="00942FBF">
        <w:rPr>
          <w:rFonts w:ascii="Times New Roman" w:eastAsia="Times New Roman" w:hAnsi="Times New Roman" w:cs="Times New Roman"/>
          <w:color w:val="444444"/>
          <w:sz w:val="24"/>
          <w:szCs w:val="24"/>
        </w:rPr>
        <w:t>The HIMSS Legacy Workgroup developed the History of HIMSS in 2007 with its official title: </w:t>
      </w:r>
      <w:r w:rsidRPr="00942FBF">
        <w:rPr>
          <w:rFonts w:ascii="Times New Roman" w:eastAsia="Times New Roman" w:hAnsi="Times New Roman" w:cs="Times New Roman"/>
          <w:b/>
          <w:bCs/>
          <w:i/>
          <w:iCs/>
          <w:color w:val="444444"/>
          <w:sz w:val="24"/>
          <w:szCs w:val="24"/>
        </w:rPr>
        <w:t xml:space="preserve">History of the Healthcare Information and Management Systems Society (Formerly Hospital Management Systems Society </w:t>
      </w:r>
      <w:r w:rsidRPr="00942FBF">
        <w:rPr>
          <w:rFonts w:ascii="Times New Roman" w:eastAsia="Times New Roman" w:hAnsi="Times New Roman" w:cs="Times New Roman"/>
          <w:sz w:val="24"/>
          <w:szCs w:val="24"/>
        </w:rPr>
        <w:t>(HIMSS).  It clearly relates that it has also been updated up until 2012.</w:t>
      </w:r>
    </w:p>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sz w:val="24"/>
          <w:szCs w:val="24"/>
        </w:rPr>
        <w:t>3. </w:t>
      </w:r>
      <w:r w:rsidRPr="00942FBF">
        <w:rPr>
          <w:rFonts w:ascii="Times New Roman" w:eastAsia="Times New Roman" w:hAnsi="Times New Roman" w:cs="Times New Roman"/>
          <w:b/>
          <w:bCs/>
          <w:sz w:val="24"/>
          <w:szCs w:val="24"/>
        </w:rPr>
        <w:t>Purpose:</w:t>
      </w:r>
      <w:r w:rsidRPr="00942FBF">
        <w:rPr>
          <w:rFonts w:ascii="Times New Roman" w:eastAsia="Times New Roman" w:hAnsi="Times New Roman" w:cs="Times New Roman"/>
          <w:sz w:val="24"/>
          <w:szCs w:val="24"/>
        </w:rPr>
        <w:t xml:space="preserve"> This website does follow its purpose:</w:t>
      </w:r>
      <w:r w:rsidRPr="00942FBF">
        <w:rPr>
          <w:rFonts w:ascii="Times New Roman" w:eastAsia="Times New Roman" w:hAnsi="Times New Roman" w:cs="Times New Roman"/>
          <w:color w:val="444444"/>
          <w:sz w:val="24"/>
          <w:szCs w:val="24"/>
          <w:shd w:val="clear" w:color="auto" w:fill="EFF0F4"/>
        </w:rPr>
        <w:t xml:space="preserve"> HIMSS is a cause-</w:t>
      </w:r>
      <w:proofErr w:type="gramStart"/>
      <w:r w:rsidRPr="00942FBF">
        <w:rPr>
          <w:rFonts w:ascii="Times New Roman" w:eastAsia="Times New Roman" w:hAnsi="Times New Roman" w:cs="Times New Roman"/>
          <w:color w:val="444444"/>
          <w:sz w:val="24"/>
          <w:szCs w:val="24"/>
          <w:shd w:val="clear" w:color="auto" w:fill="EFF0F4"/>
        </w:rPr>
        <w:t>based,</w:t>
      </w:r>
      <w:proofErr w:type="gramEnd"/>
      <w:r w:rsidRPr="00942FBF">
        <w:rPr>
          <w:rFonts w:ascii="Times New Roman" w:eastAsia="Times New Roman" w:hAnsi="Times New Roman" w:cs="Times New Roman"/>
          <w:color w:val="444444"/>
          <w:sz w:val="24"/>
          <w:szCs w:val="24"/>
          <w:shd w:val="clear" w:color="auto" w:fill="EFF0F4"/>
        </w:rPr>
        <w:t xml:space="preserve"> not-for-profit organization exclusively focused on providing global leadership for the optimal use of information technology (IT) and management systems for the betterment of healthcare</w:t>
      </w:r>
      <w:r w:rsidRPr="00942FBF">
        <w:rPr>
          <w:rFonts w:ascii="Times New Roman" w:eastAsia="Times New Roman" w:hAnsi="Times New Roman" w:cs="Times New Roman"/>
          <w:sz w:val="24"/>
          <w:szCs w:val="24"/>
        </w:rPr>
        <w:t xml:space="preserve"> (HIMSS). This was found on the website’s homepage.</w:t>
      </w:r>
    </w:p>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color w:val="444444"/>
          <w:sz w:val="24"/>
          <w:szCs w:val="24"/>
          <w:shd w:val="clear" w:color="auto" w:fill="EFF0F4"/>
        </w:rPr>
        <w:t xml:space="preserve"> It is clearly a website that provides information globally and is easy to understand regarding technology for the medical field.  For an example, HIMSS has a resource library that you can search different types of information like electronic health records and the benefits it provides.  </w:t>
      </w:r>
    </w:p>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color w:val="444444"/>
          <w:sz w:val="24"/>
          <w:szCs w:val="24"/>
          <w:shd w:val="clear" w:color="auto" w:fill="FFFFFF"/>
        </w:rPr>
        <w:t>The Electronic Health Record (EHR) is a longitudinal electronic record of patient health information generated by one or more encounters in any care delivery setting. Included in this information are patient demographics, progress notes, problems, medications, vital signs, past medical history, immunizations, laboratory data and radiology reports. The EHR automates and streamlines the clinician's workflow. The EHR has the ability to generate a complete record of a clinical patient encounter - as well as supporting other care-related activities directly or indirectly via interface - including evidence-based decision support, quality management, and outcomes reporting</w:t>
      </w:r>
      <w:r w:rsidRPr="00942FBF">
        <w:rPr>
          <w:rFonts w:ascii="Times New Roman" w:eastAsia="Times New Roman" w:hAnsi="Times New Roman" w:cs="Times New Roman"/>
          <w:sz w:val="24"/>
          <w:szCs w:val="24"/>
        </w:rPr>
        <w:t xml:space="preserve"> (HIMMS).</w:t>
      </w:r>
    </w:p>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sz w:val="24"/>
          <w:szCs w:val="24"/>
        </w:rPr>
        <w:t>4. </w:t>
      </w:r>
      <w:r w:rsidRPr="00942FBF">
        <w:rPr>
          <w:rFonts w:ascii="Times New Roman" w:eastAsia="Times New Roman" w:hAnsi="Times New Roman" w:cs="Times New Roman"/>
          <w:b/>
          <w:bCs/>
          <w:sz w:val="24"/>
          <w:szCs w:val="24"/>
        </w:rPr>
        <w:t>Content</w:t>
      </w:r>
      <w:r w:rsidRPr="00942FBF">
        <w:rPr>
          <w:rFonts w:ascii="Times New Roman" w:eastAsia="Times New Roman" w:hAnsi="Times New Roman" w:cs="Times New Roman"/>
          <w:sz w:val="24"/>
          <w:szCs w:val="24"/>
        </w:rPr>
        <w:t xml:space="preserve">: </w:t>
      </w:r>
      <w:r w:rsidRPr="00942FBF">
        <w:rPr>
          <w:rFonts w:ascii="Times New Roman" w:eastAsia="Times New Roman" w:hAnsi="Times New Roman" w:cs="Times New Roman"/>
          <w:b/>
          <w:bCs/>
          <w:sz w:val="24"/>
          <w:szCs w:val="24"/>
        </w:rPr>
        <w:t>accuracy and objectivity:</w:t>
      </w:r>
      <w:r w:rsidRPr="00942FBF">
        <w:rPr>
          <w:rFonts w:ascii="Times New Roman" w:eastAsia="Times New Roman" w:hAnsi="Times New Roman" w:cs="Times New Roman"/>
          <w:sz w:val="24"/>
          <w:szCs w:val="24"/>
        </w:rPr>
        <w:t xml:space="preserve"> This website provides a disclaimer, trademark, privacy policy and copyright.  Under the legal, it also lists its contact information, cookies, security and enforcement.  The links provided go directly where it states it is going.  It clearly states and supports </w:t>
      </w:r>
      <w:proofErr w:type="gramStart"/>
      <w:r w:rsidRPr="00942FBF">
        <w:rPr>
          <w:rFonts w:ascii="Times New Roman" w:eastAsia="Times New Roman" w:hAnsi="Times New Roman" w:cs="Times New Roman"/>
          <w:sz w:val="24"/>
          <w:szCs w:val="24"/>
        </w:rPr>
        <w:t>it’s</w:t>
      </w:r>
      <w:proofErr w:type="gramEnd"/>
      <w:r w:rsidRPr="00942FBF">
        <w:rPr>
          <w:rFonts w:ascii="Times New Roman" w:eastAsia="Times New Roman" w:hAnsi="Times New Roman" w:cs="Times New Roman"/>
          <w:sz w:val="24"/>
          <w:szCs w:val="24"/>
        </w:rPr>
        <w:t xml:space="preserve"> objectivity backing up with factual references.</w:t>
      </w:r>
    </w:p>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sz w:val="24"/>
          <w:szCs w:val="24"/>
        </w:rPr>
        <w:t> 5. </w:t>
      </w:r>
      <w:r w:rsidRPr="00942FBF">
        <w:rPr>
          <w:rFonts w:ascii="Times New Roman" w:eastAsia="Times New Roman" w:hAnsi="Times New Roman" w:cs="Times New Roman"/>
          <w:b/>
          <w:bCs/>
          <w:sz w:val="24"/>
          <w:szCs w:val="24"/>
        </w:rPr>
        <w:t>Structure and access:</w:t>
      </w:r>
      <w:r w:rsidRPr="00942FBF">
        <w:rPr>
          <w:rFonts w:ascii="Times New Roman" w:eastAsia="Times New Roman" w:hAnsi="Times New Roman" w:cs="Times New Roman"/>
          <w:sz w:val="24"/>
          <w:szCs w:val="24"/>
        </w:rPr>
        <w:t xml:space="preserve"> This website is easy to access and loads pretty fast.  It is colorful, well organized and mapped out nicely for any information that one would like to know about the organization and its information.  There are side bars for information regarding history, legal, board of directors, job opportunities, etc.  It is interactive with virtual tours, news, blogs and feedback.  Along with the side bars, at the top, there are different areas that one is able to “click” on to find other information such as the library for the website.  There are very limited advertisements and are in areas that do not cover up the information being provided by the website.</w:t>
      </w:r>
    </w:p>
    <w:p w:rsidR="00942FBF" w:rsidRPr="00942FBF" w:rsidRDefault="00942FBF" w:rsidP="00942FBF">
      <w:pPr>
        <w:spacing w:after="0" w:line="240" w:lineRule="auto"/>
        <w:rPr>
          <w:rFonts w:ascii="Times New Roman" w:eastAsia="Times New Roman" w:hAnsi="Times New Roman" w:cs="Times New Roman"/>
          <w:sz w:val="24"/>
          <w:szCs w:val="24"/>
        </w:rPr>
      </w:pPr>
      <w:r w:rsidRPr="00942FBF">
        <w:rPr>
          <w:rFonts w:ascii="Times New Roman" w:eastAsia="Times New Roman" w:hAnsi="Times New Roman" w:cs="Times New Roman"/>
          <w:sz w:val="24"/>
          <w:szCs w:val="24"/>
        </w:rPr>
        <w:t> References:</w:t>
      </w:r>
    </w:p>
    <w:p w:rsidR="00942FBF" w:rsidRPr="00942FBF" w:rsidRDefault="00942FBF" w:rsidP="00942FBF">
      <w:pPr>
        <w:spacing w:after="0" w:line="240" w:lineRule="auto"/>
        <w:rPr>
          <w:rFonts w:ascii="Times New Roman" w:eastAsia="Times New Roman" w:hAnsi="Times New Roman" w:cs="Times New Roman"/>
          <w:sz w:val="24"/>
          <w:szCs w:val="24"/>
        </w:rPr>
      </w:pPr>
      <w:proofErr w:type="gramStart"/>
      <w:r w:rsidRPr="00942FBF">
        <w:rPr>
          <w:rFonts w:ascii="Times New Roman" w:eastAsia="Times New Roman" w:hAnsi="Times New Roman" w:cs="Times New Roman"/>
          <w:sz w:val="24"/>
          <w:szCs w:val="24"/>
        </w:rPr>
        <w:t>Healthcare Information and Management Systems.</w:t>
      </w:r>
      <w:proofErr w:type="gramEnd"/>
      <w:r w:rsidRPr="00942FBF">
        <w:rPr>
          <w:rFonts w:ascii="Times New Roman" w:eastAsia="Times New Roman" w:hAnsi="Times New Roman" w:cs="Times New Roman"/>
          <w:sz w:val="24"/>
          <w:szCs w:val="24"/>
        </w:rPr>
        <w:t xml:space="preserve"> </w:t>
      </w:r>
      <w:proofErr w:type="gramStart"/>
      <w:r w:rsidRPr="00942FBF">
        <w:rPr>
          <w:rFonts w:ascii="Times New Roman" w:eastAsia="Times New Roman" w:hAnsi="Times New Roman" w:cs="Times New Roman"/>
          <w:sz w:val="24"/>
          <w:szCs w:val="24"/>
        </w:rPr>
        <w:t xml:space="preserve">2012-2013. </w:t>
      </w:r>
      <w:r w:rsidRPr="00942FBF">
        <w:rPr>
          <w:rFonts w:ascii="Times New Roman" w:eastAsia="Times New Roman" w:hAnsi="Times New Roman" w:cs="Times New Roman"/>
          <w:i/>
          <w:iCs/>
          <w:sz w:val="24"/>
          <w:szCs w:val="24"/>
        </w:rPr>
        <w:t>Electronic Health Records</w:t>
      </w:r>
      <w:r w:rsidRPr="00942FBF">
        <w:rPr>
          <w:rFonts w:ascii="Times New Roman" w:eastAsia="Times New Roman" w:hAnsi="Times New Roman" w:cs="Times New Roman"/>
          <w:sz w:val="24"/>
          <w:szCs w:val="24"/>
        </w:rPr>
        <w:t>.</w:t>
      </w:r>
      <w:proofErr w:type="gramEnd"/>
      <w:r w:rsidRPr="00942FBF">
        <w:rPr>
          <w:rFonts w:ascii="Times New Roman" w:eastAsia="Times New Roman" w:hAnsi="Times New Roman" w:cs="Times New Roman"/>
          <w:sz w:val="24"/>
          <w:szCs w:val="24"/>
        </w:rPr>
        <w:t xml:space="preserve"> Retrieved March 12, 2013 from: </w:t>
      </w:r>
      <w:hyperlink r:id="rId5" w:history="1">
        <w:r w:rsidRPr="00942FBF">
          <w:rPr>
            <w:rFonts w:ascii="Times New Roman" w:eastAsia="Times New Roman" w:hAnsi="Times New Roman" w:cs="Times New Roman"/>
            <w:color w:val="0000FF"/>
            <w:sz w:val="24"/>
            <w:szCs w:val="24"/>
            <w:u w:val="single"/>
          </w:rPr>
          <w:t>http://www.himss.org/library/ehr/?navItemNumber=13261</w:t>
        </w:r>
      </w:hyperlink>
    </w:p>
    <w:p w:rsidR="00942FBF" w:rsidRPr="00942FBF" w:rsidRDefault="00942FBF" w:rsidP="00942FBF">
      <w:pPr>
        <w:shd w:val="clear" w:color="auto" w:fill="F2F2F2"/>
        <w:spacing w:after="0" w:line="240" w:lineRule="auto"/>
        <w:rPr>
          <w:rFonts w:ascii="Times New Roman" w:eastAsia="Times New Roman" w:hAnsi="Times New Roman" w:cs="Times New Roman"/>
          <w:sz w:val="24"/>
          <w:szCs w:val="24"/>
        </w:rPr>
      </w:pPr>
      <w:proofErr w:type="spellStart"/>
      <w:proofErr w:type="gramStart"/>
      <w:r w:rsidRPr="00942FBF">
        <w:rPr>
          <w:rFonts w:ascii="Times New Roman" w:eastAsia="Times New Roman" w:hAnsi="Times New Roman" w:cs="Times New Roman"/>
          <w:sz w:val="24"/>
          <w:szCs w:val="24"/>
        </w:rPr>
        <w:t>Zerwekh</w:t>
      </w:r>
      <w:proofErr w:type="spellEnd"/>
      <w:r w:rsidRPr="00942FBF">
        <w:rPr>
          <w:rFonts w:ascii="Times New Roman" w:eastAsia="Times New Roman" w:hAnsi="Times New Roman" w:cs="Times New Roman"/>
          <w:sz w:val="24"/>
          <w:szCs w:val="24"/>
        </w:rPr>
        <w:t xml:space="preserve">, J., &amp; </w:t>
      </w:r>
      <w:proofErr w:type="spellStart"/>
      <w:r w:rsidRPr="00942FBF">
        <w:rPr>
          <w:rFonts w:ascii="Times New Roman" w:eastAsia="Times New Roman" w:hAnsi="Times New Roman" w:cs="Times New Roman"/>
          <w:sz w:val="24"/>
          <w:szCs w:val="24"/>
        </w:rPr>
        <w:t>Garneau</w:t>
      </w:r>
      <w:proofErr w:type="spellEnd"/>
      <w:r w:rsidRPr="00942FBF">
        <w:rPr>
          <w:rFonts w:ascii="Times New Roman" w:eastAsia="Times New Roman" w:hAnsi="Times New Roman" w:cs="Times New Roman"/>
          <w:sz w:val="24"/>
          <w:szCs w:val="24"/>
        </w:rPr>
        <w:t>, A. Z. (2012).</w:t>
      </w:r>
      <w:proofErr w:type="gramEnd"/>
      <w:r w:rsidRPr="00942FBF">
        <w:rPr>
          <w:rFonts w:ascii="Times New Roman" w:eastAsia="Times New Roman" w:hAnsi="Times New Roman" w:cs="Times New Roman"/>
          <w:sz w:val="24"/>
          <w:szCs w:val="24"/>
        </w:rPr>
        <w:t> </w:t>
      </w:r>
      <w:proofErr w:type="gramStart"/>
      <w:r w:rsidRPr="00942FBF">
        <w:rPr>
          <w:rFonts w:ascii="Times New Roman" w:eastAsia="Times New Roman" w:hAnsi="Times New Roman" w:cs="Times New Roman"/>
          <w:i/>
          <w:iCs/>
          <w:sz w:val="24"/>
          <w:szCs w:val="24"/>
        </w:rPr>
        <w:t>Nursing Today, Transition and Trends</w:t>
      </w:r>
      <w:r w:rsidRPr="00942FBF">
        <w:rPr>
          <w:rFonts w:ascii="Times New Roman" w:eastAsia="Times New Roman" w:hAnsi="Times New Roman" w:cs="Times New Roman"/>
          <w:sz w:val="24"/>
          <w:szCs w:val="24"/>
        </w:rPr>
        <w:t>.</w:t>
      </w:r>
      <w:proofErr w:type="gramEnd"/>
      <w:r w:rsidRPr="00942FBF">
        <w:rPr>
          <w:rFonts w:ascii="Times New Roman" w:eastAsia="Times New Roman" w:hAnsi="Times New Roman" w:cs="Times New Roman"/>
          <w:color w:val="666666"/>
          <w:sz w:val="24"/>
          <w:szCs w:val="24"/>
        </w:rPr>
        <w:t xml:space="preserve"> </w:t>
      </w:r>
      <w:r w:rsidRPr="00942FBF">
        <w:rPr>
          <w:rFonts w:ascii="Times New Roman" w:eastAsia="Times New Roman" w:hAnsi="Times New Roman" w:cs="Times New Roman"/>
          <w:sz w:val="24"/>
          <w:szCs w:val="24"/>
        </w:rPr>
        <w:t>(7th ed. ed., pp. 480-481). St. Louis: WB Saunders Co.</w:t>
      </w:r>
    </w:p>
    <w:tbl>
      <w:tblPr>
        <w:tblW w:w="5450" w:type="pct"/>
        <w:tblCellSpacing w:w="0" w:type="dxa"/>
        <w:tblLayout w:type="fixed"/>
        <w:tblCellMar>
          <w:left w:w="0" w:type="dxa"/>
          <w:right w:w="0" w:type="dxa"/>
        </w:tblCellMar>
        <w:tblLook w:val="0000"/>
      </w:tblPr>
      <w:tblGrid>
        <w:gridCol w:w="10987"/>
      </w:tblGrid>
      <w:tr w:rsidR="00942FBF" w:rsidTr="00CB4E59">
        <w:trPr>
          <w:trHeight w:val="314"/>
          <w:tblCellSpacing w:w="0" w:type="dxa"/>
        </w:trPr>
        <w:tc>
          <w:tcPr>
            <w:tcW w:w="10890" w:type="dxa"/>
            <w:vAlign w:val="center"/>
          </w:tcPr>
          <w:p w:rsidR="00942FBF" w:rsidRDefault="00942FBF" w:rsidP="00CB4E59">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942FBF" w:rsidTr="00CB4E59">
        <w:trPr>
          <w:trHeight w:val="269"/>
          <w:tblCellSpacing w:w="0" w:type="dxa"/>
        </w:trPr>
        <w:tc>
          <w:tcPr>
            <w:tcW w:w="10890" w:type="dxa"/>
            <w:vAlign w:val="center"/>
          </w:tcPr>
          <w:p w:rsidR="00942FBF" w:rsidRDefault="00942FBF" w:rsidP="00CB4E59">
            <w:pPr>
              <w:spacing w:after="0" w:line="240" w:lineRule="auto"/>
              <w:jc w:val="center"/>
            </w:pPr>
            <w:r>
              <w:t>Website Review Rubric</w:t>
            </w:r>
          </w:p>
        </w:tc>
      </w:tr>
      <w:tr w:rsidR="00942FBF" w:rsidTr="00CB4E59">
        <w:trPr>
          <w:trHeight w:val="1525"/>
          <w:tblCellSpacing w:w="0" w:type="dxa"/>
        </w:trPr>
        <w:tc>
          <w:tcPr>
            <w:tcW w:w="10890" w:type="dxa"/>
            <w:vAlign w:val="center"/>
          </w:tcPr>
          <w:p w:rsidR="00942FBF" w:rsidRDefault="00942FBF" w:rsidP="00CB4E59">
            <w:pPr>
              <w:spacing w:after="0" w:line="240" w:lineRule="auto"/>
              <w:jc w:val="center"/>
            </w:pPr>
            <w:r>
              <w:t>NCA III - Management</w:t>
            </w:r>
          </w:p>
          <w:p w:rsidR="00942FBF" w:rsidRDefault="00942FBF" w:rsidP="00CB4E59">
            <w:pPr>
              <w:spacing w:after="0" w:line="240" w:lineRule="auto"/>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942FBF" w:rsidRPr="00D6735B" w:rsidTr="00CB4E59">
        <w:trPr>
          <w:trHeight w:val="2691"/>
          <w:tblCellSpacing w:w="0" w:type="dxa"/>
        </w:trPr>
        <w:tc>
          <w:tcPr>
            <w:tcW w:w="10890" w:type="dxa"/>
            <w:vAlign w:val="center"/>
          </w:tcPr>
          <w:tbl>
            <w:tblPr>
              <w:tblW w:w="1088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882"/>
            </w:tblGrid>
            <w:tr w:rsidR="00942FBF" w:rsidRPr="00D6735B" w:rsidTr="00CB4E59">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8369"/>
                    <w:gridCol w:w="1047"/>
                  </w:tblGrid>
                  <w:tr w:rsidR="00942FBF" w:rsidRPr="00D6735B" w:rsidTr="00CB4E59">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942FBF" w:rsidRPr="00D6735B" w:rsidRDefault="00942FBF" w:rsidP="00CB4E59">
                        <w:pPr>
                          <w:spacing w:after="0" w:line="240" w:lineRule="auto"/>
                          <w:rPr>
                            <w:sz w:val="20"/>
                            <w:szCs w:val="20"/>
                          </w:rPr>
                        </w:pPr>
                        <w:r w:rsidRPr="00D6735B">
                          <w:rPr>
                            <w:sz w:val="20"/>
                            <w:szCs w:val="20"/>
                          </w:rPr>
                          <w:t> </w:t>
                        </w:r>
                      </w:p>
                    </w:tc>
                    <w:tc>
                      <w:tcPr>
                        <w:tcW w:w="3771" w:type="pct"/>
                        <w:tcBorders>
                          <w:top w:val="outset" w:sz="6" w:space="0" w:color="auto"/>
                          <w:left w:val="outset" w:sz="6" w:space="0" w:color="auto"/>
                          <w:bottom w:val="outset" w:sz="6" w:space="0" w:color="auto"/>
                          <w:right w:val="outset" w:sz="6" w:space="0" w:color="auto"/>
                        </w:tcBorders>
                        <w:vAlign w:val="center"/>
                      </w:tcPr>
                      <w:p w:rsidR="00942FBF" w:rsidRPr="00D6735B" w:rsidRDefault="00942FBF" w:rsidP="00CB4E59">
                        <w:pPr>
                          <w:spacing w:after="0" w:line="240" w:lineRule="auto"/>
                          <w:jc w:val="center"/>
                          <w:rPr>
                            <w:sz w:val="20"/>
                            <w:szCs w:val="20"/>
                          </w:rPr>
                        </w:pPr>
                        <w:r w:rsidRPr="00D6735B">
                          <w:rPr>
                            <w:b/>
                            <w:bCs/>
                            <w:sz w:val="20"/>
                            <w:szCs w:val="20"/>
                          </w:rPr>
                          <w:t>Criteria</w:t>
                        </w:r>
                      </w:p>
                    </w:tc>
                    <w:tc>
                      <w:tcPr>
                        <w:tcW w:w="472" w:type="pct"/>
                        <w:tcBorders>
                          <w:top w:val="outset" w:sz="6" w:space="0" w:color="auto"/>
                          <w:left w:val="outset" w:sz="6" w:space="0" w:color="auto"/>
                          <w:bottom w:val="outset" w:sz="6" w:space="0" w:color="auto"/>
                          <w:right w:val="outset" w:sz="6" w:space="0" w:color="auto"/>
                        </w:tcBorders>
                        <w:vAlign w:val="center"/>
                      </w:tcPr>
                      <w:p w:rsidR="00942FBF" w:rsidRPr="00D6735B" w:rsidRDefault="00942FBF" w:rsidP="00CB4E59">
                        <w:pPr>
                          <w:spacing w:after="0" w:line="240" w:lineRule="auto"/>
                          <w:rPr>
                            <w:sz w:val="20"/>
                            <w:szCs w:val="20"/>
                          </w:rPr>
                        </w:pPr>
                        <w:r>
                          <w:rPr>
                            <w:b/>
                            <w:bCs/>
                            <w:sz w:val="20"/>
                            <w:szCs w:val="20"/>
                          </w:rPr>
                          <w:t xml:space="preserve">  </w:t>
                        </w:r>
                        <w:r w:rsidRPr="00D6735B">
                          <w:rPr>
                            <w:b/>
                            <w:bCs/>
                            <w:sz w:val="20"/>
                            <w:szCs w:val="20"/>
                          </w:rPr>
                          <w:t>Points</w:t>
                        </w:r>
                      </w:p>
                    </w:tc>
                  </w:tr>
                </w:tbl>
                <w:p w:rsidR="00942FBF" w:rsidRPr="00D6735B" w:rsidRDefault="00942FBF" w:rsidP="00CB4E59">
                  <w:pPr>
                    <w:spacing w:after="0" w:line="240" w:lineRule="auto"/>
                    <w:rPr>
                      <w:sz w:val="20"/>
                      <w:szCs w:val="20"/>
                    </w:rPr>
                  </w:pPr>
                </w:p>
              </w:tc>
            </w:tr>
            <w:tr w:rsidR="00942FBF" w:rsidRPr="00D6735B" w:rsidTr="00CB4E59">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85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6"/>
                    <w:gridCol w:w="3453"/>
                    <w:gridCol w:w="2700"/>
                    <w:gridCol w:w="2209"/>
                    <w:gridCol w:w="851"/>
                  </w:tblGrid>
                  <w:tr w:rsidR="00942FBF" w:rsidRPr="00D67679" w:rsidTr="00942FBF">
                    <w:trPr>
                      <w:trHeight w:val="231"/>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rPr>
                            <w:rFonts w:ascii="Times New Roman" w:hAnsi="Times New Roman" w:cs="Times New Roman"/>
                            <w:b/>
                            <w:sz w:val="20"/>
                            <w:szCs w:val="20"/>
                          </w:rPr>
                        </w:pPr>
                      </w:p>
                    </w:tc>
                    <w:tc>
                      <w:tcPr>
                        <w:tcW w:w="1590"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3</w:t>
                        </w:r>
                      </w:p>
                    </w:tc>
                    <w:tc>
                      <w:tcPr>
                        <w:tcW w:w="1243"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1</w:t>
                        </w:r>
                      </w:p>
                    </w:tc>
                    <w:tc>
                      <w:tcPr>
                        <w:tcW w:w="1017"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sz w:val="20"/>
                            <w:szCs w:val="20"/>
                          </w:rPr>
                          <w:t>0</w:t>
                        </w:r>
                      </w:p>
                    </w:tc>
                    <w:tc>
                      <w:tcPr>
                        <w:tcW w:w="392"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 </w:t>
                        </w:r>
                      </w:p>
                    </w:tc>
                  </w:tr>
                  <w:tr w:rsidR="00942FBF" w:rsidRPr="00D67679" w:rsidTr="00942FBF">
                    <w:trPr>
                      <w:trHeight w:val="139"/>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Timely contribution to discussion.</w:t>
                        </w:r>
                      </w:p>
                    </w:tc>
                    <w:tc>
                      <w:tcPr>
                        <w:tcW w:w="1590" w:type="pct"/>
                        <w:tcBorders>
                          <w:top w:val="outset" w:sz="6" w:space="0" w:color="auto"/>
                          <w:left w:val="outset" w:sz="6" w:space="0" w:color="auto"/>
                          <w:bottom w:val="outset" w:sz="6" w:space="0" w:color="auto"/>
                          <w:right w:val="outset" w:sz="6" w:space="0" w:color="auto"/>
                        </w:tcBorders>
                        <w:vAlign w:val="center"/>
                      </w:tcPr>
                      <w:p w:rsidR="00942FBF" w:rsidRPr="004B3637"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Response questions posted by </w:t>
                        </w:r>
                        <w:r w:rsidRPr="00D67679">
                          <w:rPr>
                            <w:rFonts w:ascii="Times New Roman" w:hAnsi="Times New Roman" w:cs="Times New Roman"/>
                            <w:b/>
                            <w:sz w:val="20"/>
                            <w:szCs w:val="20"/>
                          </w:rPr>
                          <w:t>Friday at 0800</w:t>
                        </w:r>
                        <w:r w:rsidRPr="00D67679">
                          <w:rPr>
                            <w:rFonts w:ascii="Times New Roman" w:hAnsi="Times New Roman" w:cs="Times New Roman"/>
                            <w:sz w:val="20"/>
                            <w:szCs w:val="20"/>
                          </w:rPr>
                          <w:t>.</w:t>
                        </w:r>
                      </w:p>
                    </w:tc>
                    <w:tc>
                      <w:tcPr>
                        <w:tcW w:w="1243"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N/A</w:t>
                        </w:r>
                      </w:p>
                    </w:tc>
                    <w:tc>
                      <w:tcPr>
                        <w:tcW w:w="1017"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Response not posted by due date. No response &amp;/or use of disrespectful</w:t>
                        </w:r>
                        <w:r>
                          <w:rPr>
                            <w:rFonts w:ascii="Times New Roman" w:hAnsi="Times New Roman" w:cs="Times New Roman"/>
                            <w:sz w:val="20"/>
                            <w:szCs w:val="20"/>
                          </w:rPr>
                          <w:t xml:space="preserve"> </w:t>
                        </w:r>
                        <w:r w:rsidRPr="00D67679">
                          <w:rPr>
                            <w:rFonts w:ascii="Times New Roman" w:hAnsi="Times New Roman" w:cs="Times New Roman"/>
                            <w:sz w:val="20"/>
                            <w:szCs w:val="20"/>
                          </w:rPr>
                          <w:t>/inappropriate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942FBF" w:rsidRPr="00D67679" w:rsidTr="00942FBF">
                    <w:trPr>
                      <w:trHeight w:val="2127"/>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b/>
                            <w:bCs/>
                            <w:sz w:val="20"/>
                            <w:szCs w:val="20"/>
                          </w:rPr>
                          <w:t>Knowledge of topic.</w:t>
                        </w:r>
                      </w:p>
                    </w:tc>
                    <w:tc>
                      <w:tcPr>
                        <w:tcW w:w="1590"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Exceptional depth of knowledge reflected by summarizing and evaluating website for a possibility of 2 points will be awarded for each:</w:t>
                        </w:r>
                      </w:p>
                      <w:p w:rsidR="00942FBF" w:rsidRPr="00D67679" w:rsidRDefault="00942FBF"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Authority</w:t>
                        </w:r>
                      </w:p>
                      <w:p w:rsidR="00942FBF" w:rsidRPr="00D67679" w:rsidRDefault="00942FBF"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Timeliness and continuity</w:t>
                        </w:r>
                      </w:p>
                      <w:p w:rsidR="00942FBF" w:rsidRPr="00D67679" w:rsidRDefault="00942FBF"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Purpose</w:t>
                        </w:r>
                      </w:p>
                      <w:p w:rsidR="00942FBF" w:rsidRPr="00D67679" w:rsidRDefault="00942FBF"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Content: accuracy and objectivity</w:t>
                        </w:r>
                      </w:p>
                      <w:p w:rsidR="00942FBF" w:rsidRPr="00D67679" w:rsidRDefault="00942FBF" w:rsidP="00CB4E59">
                        <w:pPr>
                          <w:numPr>
                            <w:ilvl w:val="0"/>
                            <w:numId w:val="1"/>
                          </w:numPr>
                          <w:spacing w:after="0" w:line="240" w:lineRule="auto"/>
                          <w:ind w:left="0"/>
                          <w:rPr>
                            <w:rFonts w:ascii="Times New Roman" w:hAnsi="Times New Roman" w:cs="Times New Roman"/>
                            <w:sz w:val="20"/>
                            <w:szCs w:val="20"/>
                          </w:rPr>
                        </w:pPr>
                        <w:r w:rsidRPr="00D67679">
                          <w:rPr>
                            <w:rFonts w:ascii="Times New Roman" w:hAnsi="Times New Roman" w:cs="Times New Roman"/>
                            <w:sz w:val="20"/>
                            <w:szCs w:val="20"/>
                          </w:rPr>
                          <w:t>Structure and access</w:t>
                        </w:r>
                      </w:p>
                    </w:tc>
                    <w:tc>
                      <w:tcPr>
                        <w:tcW w:w="1243"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No depth of knowledge reflected in responses.  Frequently uses brief responses that offer no new ideas. </w:t>
                        </w:r>
                      </w:p>
                    </w:tc>
                    <w:tc>
                      <w:tcPr>
                        <w:tcW w:w="1017"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10</w:t>
                        </w:r>
                        <w:r w:rsidRPr="00D67679">
                          <w:rPr>
                            <w:rFonts w:ascii="Times New Roman" w:hAnsi="Times New Roman" w:cs="Times New Roman"/>
                            <w:b/>
                            <w:sz w:val="20"/>
                            <w:szCs w:val="20"/>
                          </w:rPr>
                          <w:t>/10</w:t>
                        </w:r>
                      </w:p>
                    </w:tc>
                  </w:tr>
                  <w:tr w:rsidR="00942FBF" w:rsidRPr="00D67679" w:rsidTr="00942FBF">
                    <w:trPr>
                      <w:trHeight w:val="696"/>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rPr>
                            <w:rFonts w:ascii="Times New Roman" w:hAnsi="Times New Roman" w:cs="Times New Roman"/>
                            <w:b/>
                            <w:sz w:val="20"/>
                            <w:szCs w:val="20"/>
                          </w:rPr>
                        </w:pPr>
                        <w:r w:rsidRPr="00D67679">
                          <w:rPr>
                            <w:rFonts w:ascii="Times New Roman" w:hAnsi="Times New Roman" w:cs="Times New Roman"/>
                            <w:b/>
                            <w:sz w:val="20"/>
                            <w:szCs w:val="20"/>
                          </w:rPr>
                          <w:t>Professionalism</w:t>
                        </w:r>
                      </w:p>
                    </w:tc>
                    <w:tc>
                      <w:tcPr>
                        <w:tcW w:w="1590"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Uses correct grammar and punctuation. Is respectful of others in discussion and response.</w:t>
                        </w:r>
                      </w:p>
                    </w:tc>
                    <w:tc>
                      <w:tcPr>
                        <w:tcW w:w="1243"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 xml:space="preserve">Grammar and punctuation with some errors. </w:t>
                        </w:r>
                      </w:p>
                    </w:tc>
                    <w:tc>
                      <w:tcPr>
                        <w:tcW w:w="1017"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942FBF" w:rsidRPr="00D67679" w:rsidTr="00942FBF">
                    <w:trPr>
                      <w:trHeight w:val="948"/>
                      <w:tblCellSpacing w:w="0" w:type="dxa"/>
                    </w:trPr>
                    <w:tc>
                      <w:tcPr>
                        <w:tcW w:w="758"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rPr>
                            <w:rFonts w:ascii="Times New Roman" w:hAnsi="Times New Roman" w:cs="Times New Roman"/>
                            <w:b/>
                            <w:sz w:val="20"/>
                            <w:szCs w:val="20"/>
                          </w:rPr>
                        </w:pPr>
                        <w:r w:rsidRPr="00D67679">
                          <w:rPr>
                            <w:rFonts w:ascii="Times New Roman" w:hAnsi="Times New Roman" w:cs="Times New Roman"/>
                            <w:sz w:val="20"/>
                            <w:szCs w:val="20"/>
                          </w:rPr>
                          <w:t> </w:t>
                        </w:r>
                        <w:r w:rsidRPr="00D67679">
                          <w:rPr>
                            <w:rFonts w:ascii="Times New Roman" w:hAnsi="Times New Roman" w:cs="Times New Roman"/>
                            <w:b/>
                            <w:sz w:val="20"/>
                            <w:szCs w:val="20"/>
                          </w:rPr>
                          <w:t>References</w:t>
                        </w:r>
                      </w:p>
                    </w:tc>
                    <w:tc>
                      <w:tcPr>
                        <w:tcW w:w="1590"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rPr>
                            <w:rFonts w:ascii="Times New Roman" w:hAnsi="Times New Roman" w:cs="Times New Roman"/>
                            <w:sz w:val="20"/>
                            <w:szCs w:val="20"/>
                          </w:rPr>
                        </w:pPr>
                        <w:r w:rsidRPr="00D67679">
                          <w:rPr>
                            <w:rFonts w:ascii="Times New Roman" w:hAnsi="Times New Roman" w:cs="Times New Roman"/>
                            <w:sz w:val="20"/>
                            <w:szCs w:val="20"/>
                          </w:rPr>
                          <w:t xml:space="preserve"> Internally cites use of </w:t>
                        </w:r>
                        <w:r w:rsidRPr="00D67679">
                          <w:rPr>
                            <w:rFonts w:ascii="Times New Roman" w:hAnsi="Times New Roman" w:cs="Times New Roman"/>
                            <w:b/>
                            <w:sz w:val="20"/>
                            <w:szCs w:val="20"/>
                          </w:rPr>
                          <w:t xml:space="preserve">references. </w:t>
                        </w:r>
                        <w:r w:rsidRPr="00D67679">
                          <w:rPr>
                            <w:rFonts w:ascii="Times New Roman" w:hAnsi="Times New Roman" w:cs="Times New Roman"/>
                            <w:sz w:val="20"/>
                            <w:szCs w:val="20"/>
                          </w:rPr>
                          <w:t>References from the internet are reputable websites.  No blogs or opinion websites used.</w:t>
                        </w:r>
                      </w:p>
                    </w:tc>
                    <w:tc>
                      <w:tcPr>
                        <w:tcW w:w="1243"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Offers no citations or incomplete citations.</w:t>
                        </w:r>
                      </w:p>
                    </w:tc>
                    <w:tc>
                      <w:tcPr>
                        <w:tcW w:w="1017"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sz w:val="20"/>
                            <w:szCs w:val="20"/>
                          </w:rPr>
                        </w:pPr>
                        <w:r w:rsidRPr="00D67679">
                          <w:rPr>
                            <w:rFonts w:ascii="Times New Roman" w:hAnsi="Times New Roman" w:cs="Times New Roman"/>
                            <w:sz w:val="20"/>
                            <w:szCs w:val="20"/>
                          </w:rPr>
                          <w:t>No responses &amp;/or use of disrespectful or inappropriate language.</w:t>
                        </w:r>
                      </w:p>
                    </w:tc>
                    <w:tc>
                      <w:tcPr>
                        <w:tcW w:w="392" w:type="pct"/>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jc w:val="center"/>
                          <w:rPr>
                            <w:rFonts w:ascii="Times New Roman" w:hAnsi="Times New Roman" w:cs="Times New Roman"/>
                            <w:b/>
                            <w:sz w:val="20"/>
                            <w:szCs w:val="20"/>
                          </w:rPr>
                        </w:pPr>
                        <w:r w:rsidRPr="00D67679">
                          <w:rPr>
                            <w:rFonts w:ascii="Times New Roman" w:hAnsi="Times New Roman" w:cs="Times New Roman"/>
                            <w:b/>
                            <w:color w:val="FF0000"/>
                            <w:sz w:val="20"/>
                            <w:szCs w:val="20"/>
                          </w:rPr>
                          <w:t>3</w:t>
                        </w:r>
                        <w:r w:rsidRPr="00D67679">
                          <w:rPr>
                            <w:rFonts w:ascii="Times New Roman" w:hAnsi="Times New Roman" w:cs="Times New Roman"/>
                            <w:b/>
                            <w:sz w:val="20"/>
                            <w:szCs w:val="20"/>
                          </w:rPr>
                          <w:t>/3</w:t>
                        </w:r>
                      </w:p>
                    </w:tc>
                  </w:tr>
                  <w:tr w:rsidR="00942FBF" w:rsidRPr="00D67679" w:rsidTr="00CB4E59">
                    <w:trPr>
                      <w:trHeight w:val="231"/>
                      <w:tblCellSpacing w:w="0" w:type="dxa"/>
                    </w:trPr>
                    <w:tc>
                      <w:tcPr>
                        <w:tcW w:w="4608" w:type="pct"/>
                        <w:gridSpan w:val="4"/>
                        <w:tcBorders>
                          <w:top w:val="outset" w:sz="6" w:space="0" w:color="auto"/>
                          <w:left w:val="outset" w:sz="6" w:space="0" w:color="auto"/>
                          <w:bottom w:val="outset" w:sz="6" w:space="0" w:color="auto"/>
                          <w:right w:val="outset" w:sz="6" w:space="0" w:color="auto"/>
                        </w:tcBorders>
                        <w:vAlign w:val="center"/>
                      </w:tcPr>
                      <w:p w:rsidR="00942FBF" w:rsidRPr="00D67679" w:rsidRDefault="00942FBF" w:rsidP="00CB4E59">
                        <w:pPr>
                          <w:spacing w:after="0" w:line="240" w:lineRule="auto"/>
                          <w:rPr>
                            <w:rFonts w:ascii="Times New Roman" w:hAnsi="Times New Roman" w:cs="Times New Roman"/>
                            <w:b/>
                            <w:bCs/>
                            <w:sz w:val="20"/>
                            <w:szCs w:val="20"/>
                          </w:rPr>
                        </w:pPr>
                        <w:r>
                          <w:rPr>
                            <w:b/>
                            <w:bCs/>
                            <w:sz w:val="20"/>
                            <w:szCs w:val="20"/>
                          </w:rPr>
                          <w:t>Powered by TeAch-nology.com- The Web Portal For Educators! (www.teach-nology.com)</w:t>
                        </w:r>
                        <w:r>
                          <w:t xml:space="preserve"> Revised 2013               </w:t>
                        </w:r>
                        <w:r w:rsidRPr="00D67679">
                          <w:rPr>
                            <w:rFonts w:ascii="Times New Roman" w:hAnsi="Times New Roman" w:cs="Times New Roman"/>
                            <w:b/>
                            <w:bCs/>
                            <w:sz w:val="20"/>
                            <w:szCs w:val="20"/>
                          </w:rPr>
                          <w:t>Total</w:t>
                        </w:r>
                      </w:p>
                    </w:tc>
                    <w:tc>
                      <w:tcPr>
                        <w:tcW w:w="392" w:type="pct"/>
                        <w:tcBorders>
                          <w:top w:val="outset" w:sz="6" w:space="0" w:color="auto"/>
                          <w:left w:val="outset" w:sz="6" w:space="0" w:color="auto"/>
                          <w:bottom w:val="outset" w:sz="6" w:space="0" w:color="auto"/>
                          <w:right w:val="outset" w:sz="6" w:space="0" w:color="auto"/>
                        </w:tcBorders>
                        <w:vAlign w:val="center"/>
                      </w:tcPr>
                      <w:p w:rsidR="00942FBF" w:rsidRPr="004B3637" w:rsidRDefault="00942FBF" w:rsidP="00CB4E59">
                        <w:pPr>
                          <w:pBdr>
                            <w:bottom w:val="single" w:sz="12" w:space="1" w:color="auto"/>
                          </w:pBdr>
                          <w:spacing w:after="0" w:line="240" w:lineRule="auto"/>
                          <w:rPr>
                            <w:rFonts w:ascii="Times New Roman" w:hAnsi="Times New Roman" w:cs="Times New Roman"/>
                            <w:b/>
                            <w:sz w:val="20"/>
                            <w:szCs w:val="20"/>
                          </w:rPr>
                        </w:pPr>
                        <w:r w:rsidRPr="00D67679">
                          <w:rPr>
                            <w:rFonts w:ascii="Times New Roman" w:hAnsi="Times New Roman" w:cs="Times New Roman"/>
                            <w:b/>
                            <w:color w:val="FF0000"/>
                            <w:sz w:val="20"/>
                            <w:szCs w:val="20"/>
                          </w:rPr>
                          <w:t xml:space="preserve"> </w:t>
                        </w:r>
                        <w:r>
                          <w:rPr>
                            <w:rFonts w:ascii="Times New Roman" w:hAnsi="Times New Roman" w:cs="Times New Roman"/>
                            <w:b/>
                            <w:color w:val="FF0000"/>
                            <w:sz w:val="20"/>
                            <w:szCs w:val="20"/>
                          </w:rPr>
                          <w:t xml:space="preserve">  </w:t>
                        </w:r>
                        <w:r w:rsidRPr="00D67679">
                          <w:rPr>
                            <w:rFonts w:ascii="Times New Roman" w:hAnsi="Times New Roman" w:cs="Times New Roman"/>
                            <w:b/>
                            <w:color w:val="FF0000"/>
                            <w:sz w:val="20"/>
                            <w:szCs w:val="20"/>
                          </w:rPr>
                          <w:t>19</w:t>
                        </w:r>
                        <w:r w:rsidRPr="00D67679">
                          <w:rPr>
                            <w:rFonts w:ascii="Times New Roman" w:hAnsi="Times New Roman" w:cs="Times New Roman"/>
                            <w:b/>
                            <w:sz w:val="20"/>
                            <w:szCs w:val="20"/>
                          </w:rPr>
                          <w:t>/19</w:t>
                        </w:r>
                      </w:p>
                    </w:tc>
                  </w:tr>
                </w:tbl>
                <w:p w:rsidR="00942FBF" w:rsidRPr="00D6735B" w:rsidRDefault="00942FBF" w:rsidP="00CB4E59">
                  <w:pPr>
                    <w:spacing w:after="0" w:line="240" w:lineRule="auto"/>
                    <w:rPr>
                      <w:sz w:val="20"/>
                      <w:szCs w:val="20"/>
                    </w:rPr>
                  </w:pPr>
                </w:p>
              </w:tc>
            </w:tr>
          </w:tbl>
          <w:p w:rsidR="00942FBF" w:rsidRPr="00D6735B" w:rsidRDefault="00942FBF" w:rsidP="00CB4E59">
            <w:pPr>
              <w:spacing w:after="0" w:line="240" w:lineRule="auto"/>
              <w:rPr>
                <w:sz w:val="20"/>
                <w:szCs w:val="20"/>
              </w:rPr>
            </w:pPr>
          </w:p>
        </w:tc>
      </w:tr>
      <w:tr w:rsidR="00942FBF" w:rsidTr="00CB4E59">
        <w:trPr>
          <w:trHeight w:val="30"/>
          <w:tblCellSpacing w:w="0" w:type="dxa"/>
        </w:trPr>
        <w:tc>
          <w:tcPr>
            <w:tcW w:w="10890" w:type="dxa"/>
            <w:vAlign w:val="center"/>
          </w:tcPr>
          <w:p w:rsidR="00942FBF" w:rsidRDefault="00942FBF" w:rsidP="00CB4E59">
            <w:pPr>
              <w:spacing w:after="0" w:line="240" w:lineRule="auto"/>
            </w:pPr>
          </w:p>
        </w:tc>
      </w:tr>
    </w:tbl>
    <w:p w:rsidR="00942FBF" w:rsidRPr="00BE5598" w:rsidRDefault="00942FBF" w:rsidP="00942FBF">
      <w:pPr>
        <w:spacing w:after="0" w:line="240" w:lineRule="auto"/>
      </w:pPr>
      <w:r>
        <w:t xml:space="preserve">Great Job </w:t>
      </w:r>
      <w:r w:rsidR="00BA38C8">
        <w:t>Angie G. you provided all the requirements requested</w:t>
      </w:r>
      <w:r>
        <w:t>.</w:t>
      </w:r>
    </w:p>
    <w:p w:rsidR="00E3760F" w:rsidRDefault="00E3760F"/>
    <w:sectPr w:rsidR="00E3760F" w:rsidSect="00942FBF">
      <w:pgSz w:w="12240" w:h="15840"/>
      <w:pgMar w:top="810" w:right="144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42FBF"/>
    <w:rsid w:val="00942FBF"/>
    <w:rsid w:val="00BA38C8"/>
    <w:rsid w:val="00E376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60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2FBF"/>
    <w:rPr>
      <w:color w:val="0000FF"/>
      <w:u w:val="single"/>
    </w:rPr>
  </w:style>
  <w:style w:type="character" w:styleId="Emphasis">
    <w:name w:val="Emphasis"/>
    <w:basedOn w:val="DefaultParagraphFont"/>
    <w:uiPriority w:val="20"/>
    <w:qFormat/>
    <w:rsid w:val="00942FBF"/>
    <w:rPr>
      <w:i/>
      <w:iCs/>
    </w:rPr>
  </w:style>
  <w:style w:type="paragraph" w:styleId="ListParagraph">
    <w:name w:val="List Paragraph"/>
    <w:basedOn w:val="Normal"/>
    <w:uiPriority w:val="34"/>
    <w:qFormat/>
    <w:rsid w:val="00942F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9858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imss.org/library/ehr/?navItemNumber=132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bowert</dc:creator>
  <cp:lastModifiedBy>bowert</cp:lastModifiedBy>
  <cp:revision>1</cp:revision>
  <dcterms:created xsi:type="dcterms:W3CDTF">2013-03-24T00:38:00Z</dcterms:created>
  <dcterms:modified xsi:type="dcterms:W3CDTF">2013-03-24T00:54:00Z</dcterms:modified>
</cp:coreProperties>
</file>