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A11" w:rsidRDefault="00B53D20" w:rsidP="003477FF">
      <w:pPr>
        <w:jc w:val="both"/>
        <w:rPr>
          <w:rFonts w:ascii="Times New Roman" w:hAnsi="Times New Roman" w:cs="Times New Roman"/>
          <w:sz w:val="24"/>
          <w:szCs w:val="24"/>
        </w:rPr>
      </w:pPr>
      <w:r w:rsidRPr="00B53D20">
        <w:rPr>
          <w:rFonts w:ascii="Times New Roman" w:hAnsi="Times New Roman" w:cs="Times New Roman"/>
          <w:sz w:val="24"/>
          <w:szCs w:val="24"/>
        </w:rPr>
        <w:t xml:space="preserve">In </w:t>
      </w:r>
      <w:r>
        <w:rPr>
          <w:rFonts w:ascii="Times New Roman" w:hAnsi="Times New Roman" w:cs="Times New Roman"/>
          <w:sz w:val="24"/>
          <w:szCs w:val="24"/>
        </w:rPr>
        <w:t xml:space="preserve">the dynamic and ever-changing field of healthcare, nurses play an important role in the success or failure of nursing care delivery models within the organizations that employ them. And with the implementation of the Obama Health Care Plan in the near future, changes in health care delivery are sure to become evident. </w:t>
      </w:r>
      <w:r w:rsidR="00301C91">
        <w:rPr>
          <w:rFonts w:ascii="Times New Roman" w:hAnsi="Times New Roman" w:cs="Times New Roman"/>
          <w:sz w:val="24"/>
          <w:szCs w:val="24"/>
        </w:rPr>
        <w:t xml:space="preserve">For a hospital to take on the task of changing its mode of nursing care delivery, it would definitely require a team effort from all levels of the organization. If a hospital was to change its specific method of nursing care delivery, it could potentially have many ramifications for the organization itself, the nurses, and the patients being cared for. For example, an organization decides to </w:t>
      </w:r>
      <w:r w:rsidR="001C6A71">
        <w:rPr>
          <w:rFonts w:ascii="Times New Roman" w:hAnsi="Times New Roman" w:cs="Times New Roman"/>
          <w:sz w:val="24"/>
          <w:szCs w:val="24"/>
        </w:rPr>
        <w:t>undergo</w:t>
      </w:r>
      <w:r w:rsidR="00301C91">
        <w:rPr>
          <w:rFonts w:ascii="Times New Roman" w:hAnsi="Times New Roman" w:cs="Times New Roman"/>
          <w:sz w:val="24"/>
          <w:szCs w:val="24"/>
        </w:rPr>
        <w:t xml:space="preserve"> </w:t>
      </w:r>
      <w:r w:rsidR="001C6A71">
        <w:rPr>
          <w:rFonts w:ascii="Times New Roman" w:hAnsi="Times New Roman" w:cs="Times New Roman"/>
          <w:sz w:val="24"/>
          <w:szCs w:val="24"/>
        </w:rPr>
        <w:t>a</w:t>
      </w:r>
      <w:r w:rsidR="00301C91">
        <w:rPr>
          <w:rFonts w:ascii="Times New Roman" w:hAnsi="Times New Roman" w:cs="Times New Roman"/>
          <w:sz w:val="24"/>
          <w:szCs w:val="24"/>
        </w:rPr>
        <w:t xml:space="preserve"> transition to a new type of nursing care delivery known as “functional nursing” from its previous method. </w:t>
      </w:r>
      <w:r w:rsidR="001C6A71">
        <w:rPr>
          <w:rFonts w:ascii="Times New Roman" w:hAnsi="Times New Roman" w:cs="Times New Roman"/>
          <w:sz w:val="24"/>
          <w:szCs w:val="24"/>
        </w:rPr>
        <w:t xml:space="preserve">According to the text </w:t>
      </w:r>
      <w:r w:rsidR="001C6A71">
        <w:rPr>
          <w:rFonts w:ascii="Times New Roman" w:hAnsi="Times New Roman" w:cs="Times New Roman"/>
          <w:i/>
          <w:sz w:val="24"/>
          <w:szCs w:val="24"/>
        </w:rPr>
        <w:t>Nursing Today Transitions and Trends</w:t>
      </w:r>
      <w:r w:rsidR="001C6A71">
        <w:rPr>
          <w:rFonts w:ascii="Times New Roman" w:hAnsi="Times New Roman" w:cs="Times New Roman"/>
          <w:sz w:val="24"/>
          <w:szCs w:val="24"/>
        </w:rPr>
        <w:t>, functional nursing can be described as a type of nursing care which breaks nursing care into a “series of tasks performed by many people” which results in a “fragmented, impersonal kind of care” (</w:t>
      </w:r>
      <w:r w:rsidR="00043FBE">
        <w:rPr>
          <w:rFonts w:ascii="Times New Roman" w:hAnsi="Times New Roman" w:cs="Times New Roman"/>
          <w:sz w:val="24"/>
          <w:szCs w:val="24"/>
        </w:rPr>
        <w:t>Ze</w:t>
      </w:r>
      <w:r w:rsidR="00321326">
        <w:rPr>
          <w:rFonts w:ascii="Times New Roman" w:hAnsi="Times New Roman" w:cs="Times New Roman"/>
          <w:sz w:val="24"/>
          <w:szCs w:val="24"/>
        </w:rPr>
        <w:t xml:space="preserve">rwekh &amp; Garneau, 2012, p. 319). </w:t>
      </w:r>
    </w:p>
    <w:p w:rsidR="001D0FE4" w:rsidRPr="00B53D20" w:rsidRDefault="00321326" w:rsidP="003477FF">
      <w:pPr>
        <w:jc w:val="both"/>
        <w:rPr>
          <w:rFonts w:ascii="Times New Roman" w:hAnsi="Times New Roman" w:cs="Times New Roman"/>
          <w:sz w:val="24"/>
          <w:szCs w:val="24"/>
        </w:rPr>
      </w:pPr>
      <w:r>
        <w:rPr>
          <w:rFonts w:ascii="Times New Roman" w:hAnsi="Times New Roman" w:cs="Times New Roman"/>
          <w:sz w:val="24"/>
          <w:szCs w:val="24"/>
        </w:rPr>
        <w:t>The functional nursing model consists of an RN nurse manager who oversees RNs, LPNs, and nursing assistants who all care for a specific patient care group. The RN may be primarily involved in the admission and discharge planning as well as medication administration. The LPN is involved in administering medication and treatments. And the nursing assistant helps with hygiene care. A downside to this model is that little attention is given to a patient’s “psychosocial or spiritual needs” (</w:t>
      </w:r>
      <w:r w:rsidRPr="00321326">
        <w:rPr>
          <w:rFonts w:ascii="Times New Roman" w:hAnsi="Times New Roman" w:cs="Times New Roman"/>
          <w:sz w:val="24"/>
          <w:szCs w:val="24"/>
        </w:rPr>
        <w:t>Zerwekh &amp; Garneau, 2012, p. 319).</w:t>
      </w:r>
      <w:r>
        <w:rPr>
          <w:rFonts w:ascii="Times New Roman" w:hAnsi="Times New Roman" w:cs="Times New Roman"/>
          <w:sz w:val="24"/>
          <w:szCs w:val="24"/>
        </w:rPr>
        <w:t xml:space="preserve"> Also according to a number of studies, it was found that “errors and omissions increased when functional nursing was used” (</w:t>
      </w:r>
      <w:r w:rsidRPr="00321326">
        <w:rPr>
          <w:rFonts w:ascii="Times New Roman" w:hAnsi="Times New Roman" w:cs="Times New Roman"/>
          <w:sz w:val="24"/>
          <w:szCs w:val="24"/>
        </w:rPr>
        <w:t>Zerwekh &amp; Garneau, 2012, p. 319).</w:t>
      </w:r>
      <w:r>
        <w:rPr>
          <w:rFonts w:ascii="Times New Roman" w:hAnsi="Times New Roman" w:cs="Times New Roman"/>
          <w:sz w:val="24"/>
          <w:szCs w:val="24"/>
        </w:rPr>
        <w:t xml:space="preserve"> So, it is evident that nurses can be affected by this change as they may not feel </w:t>
      </w:r>
      <w:r w:rsidR="00AC7307">
        <w:rPr>
          <w:rFonts w:ascii="Times New Roman" w:hAnsi="Times New Roman" w:cs="Times New Roman"/>
          <w:sz w:val="24"/>
          <w:szCs w:val="24"/>
        </w:rPr>
        <w:t xml:space="preserve">as </w:t>
      </w:r>
      <w:r>
        <w:rPr>
          <w:rFonts w:ascii="Times New Roman" w:hAnsi="Times New Roman" w:cs="Times New Roman"/>
          <w:sz w:val="24"/>
          <w:szCs w:val="24"/>
        </w:rPr>
        <w:t xml:space="preserve">fulfilled in their specific </w:t>
      </w:r>
      <w:r w:rsidR="001D0FE4">
        <w:rPr>
          <w:rFonts w:ascii="Times New Roman" w:hAnsi="Times New Roman" w:cs="Times New Roman"/>
          <w:sz w:val="24"/>
          <w:szCs w:val="24"/>
        </w:rPr>
        <w:t>roles</w:t>
      </w:r>
      <w:r>
        <w:rPr>
          <w:rFonts w:ascii="Times New Roman" w:hAnsi="Times New Roman" w:cs="Times New Roman"/>
          <w:sz w:val="24"/>
          <w:szCs w:val="24"/>
        </w:rPr>
        <w:t xml:space="preserve"> as they are </w:t>
      </w:r>
      <w:r w:rsidR="001D0FE4">
        <w:rPr>
          <w:rFonts w:ascii="Times New Roman" w:hAnsi="Times New Roman" w:cs="Times New Roman"/>
          <w:sz w:val="24"/>
          <w:szCs w:val="24"/>
        </w:rPr>
        <w:t>required to become more</w:t>
      </w:r>
      <w:r>
        <w:rPr>
          <w:rFonts w:ascii="Times New Roman" w:hAnsi="Times New Roman" w:cs="Times New Roman"/>
          <w:sz w:val="24"/>
          <w:szCs w:val="24"/>
        </w:rPr>
        <w:t xml:space="preserve"> task-oriented</w:t>
      </w:r>
      <w:r w:rsidR="001D0FE4">
        <w:rPr>
          <w:rFonts w:ascii="Times New Roman" w:hAnsi="Times New Roman" w:cs="Times New Roman"/>
          <w:sz w:val="24"/>
          <w:szCs w:val="24"/>
        </w:rPr>
        <w:t xml:space="preserve">; they also have increased rates of errors. The patients are certainly affected as well. As stated above, a patient’s psychosocial needs are likely to be overlooked which can lead to poorer outcomes. And, of course, the patient may suffer if an error is made. In the end, the organization will suffer as a result of these consequences affecting nurses and patients. Nurses may decide to seek other employment opportunities and patients may seek care elsewhere, both of which can contribute to increased costs for an organization. </w:t>
      </w:r>
      <w:r w:rsidR="00BF4B85">
        <w:rPr>
          <w:rFonts w:ascii="Times New Roman" w:hAnsi="Times New Roman" w:cs="Times New Roman"/>
          <w:sz w:val="24"/>
          <w:szCs w:val="24"/>
        </w:rPr>
        <w:t>The text adds that “patients, nurses, and physicians have been critical of this approach because of the fragmentation and the lack of accountability for the total patients</w:t>
      </w:r>
      <w:r w:rsidR="00325824">
        <w:rPr>
          <w:rFonts w:ascii="Times New Roman" w:hAnsi="Times New Roman" w:cs="Times New Roman"/>
          <w:sz w:val="24"/>
          <w:szCs w:val="24"/>
        </w:rPr>
        <w:t>”</w:t>
      </w:r>
      <w:r w:rsidR="00BF4B85">
        <w:rPr>
          <w:rFonts w:ascii="Times New Roman" w:hAnsi="Times New Roman" w:cs="Times New Roman"/>
          <w:sz w:val="24"/>
          <w:szCs w:val="24"/>
        </w:rPr>
        <w:t xml:space="preserve"> (</w:t>
      </w:r>
      <w:r w:rsidR="00BF4B85" w:rsidRPr="00BF4B85">
        <w:rPr>
          <w:rFonts w:ascii="Times New Roman" w:hAnsi="Times New Roman" w:cs="Times New Roman"/>
          <w:sz w:val="24"/>
          <w:szCs w:val="24"/>
        </w:rPr>
        <w:t>Zerwekh &amp; Garneau, 2012, p. 319).</w:t>
      </w:r>
      <w:r w:rsidR="003A204E">
        <w:rPr>
          <w:rFonts w:ascii="Times New Roman" w:hAnsi="Times New Roman" w:cs="Times New Roman"/>
          <w:sz w:val="24"/>
          <w:szCs w:val="24"/>
        </w:rPr>
        <w:t xml:space="preserve"> </w:t>
      </w:r>
    </w:p>
    <w:p w:rsidR="003477FF" w:rsidRDefault="00846A11" w:rsidP="003477FF">
      <w:pPr>
        <w:jc w:val="both"/>
        <w:rPr>
          <w:rFonts w:ascii="Times New Roman" w:hAnsi="Times New Roman" w:cs="Times New Roman"/>
          <w:sz w:val="24"/>
          <w:szCs w:val="24"/>
        </w:rPr>
      </w:pPr>
      <w:r>
        <w:rPr>
          <w:rFonts w:ascii="Times New Roman" w:hAnsi="Times New Roman" w:cs="Times New Roman"/>
          <w:sz w:val="24"/>
          <w:szCs w:val="24"/>
        </w:rPr>
        <w:t>Personally, I would prefer to work at a facility that practices another mode</w:t>
      </w:r>
      <w:r w:rsidR="00325824">
        <w:rPr>
          <w:rFonts w:ascii="Times New Roman" w:hAnsi="Times New Roman" w:cs="Times New Roman"/>
          <w:sz w:val="24"/>
          <w:szCs w:val="24"/>
        </w:rPr>
        <w:t>l</w:t>
      </w:r>
      <w:r>
        <w:rPr>
          <w:rFonts w:ascii="Times New Roman" w:hAnsi="Times New Roman" w:cs="Times New Roman"/>
          <w:sz w:val="24"/>
          <w:szCs w:val="24"/>
        </w:rPr>
        <w:t xml:space="preserve"> of nursing care, perhaps team nursing or primary nursing. When I think of functional nursing, I am reminded of when I worked at a nursing home. There was a director of nursing in charge and LPNs </w:t>
      </w:r>
      <w:r w:rsidR="00325824">
        <w:rPr>
          <w:rFonts w:ascii="Times New Roman" w:hAnsi="Times New Roman" w:cs="Times New Roman"/>
          <w:sz w:val="24"/>
          <w:szCs w:val="24"/>
        </w:rPr>
        <w:t xml:space="preserve">who </w:t>
      </w:r>
      <w:r>
        <w:rPr>
          <w:rFonts w:ascii="Times New Roman" w:hAnsi="Times New Roman" w:cs="Times New Roman"/>
          <w:sz w:val="24"/>
          <w:szCs w:val="24"/>
        </w:rPr>
        <w:t xml:space="preserve">worked the units primarily administering medications. Sometimes there was a treatment nurse who helped assess wounds and complete dressing changes. And there were </w:t>
      </w:r>
      <w:r w:rsidR="00325824">
        <w:rPr>
          <w:rFonts w:ascii="Times New Roman" w:hAnsi="Times New Roman" w:cs="Times New Roman"/>
          <w:sz w:val="24"/>
          <w:szCs w:val="24"/>
        </w:rPr>
        <w:t xml:space="preserve">also </w:t>
      </w:r>
      <w:r>
        <w:rPr>
          <w:rFonts w:ascii="Times New Roman" w:hAnsi="Times New Roman" w:cs="Times New Roman"/>
          <w:sz w:val="24"/>
          <w:szCs w:val="24"/>
        </w:rPr>
        <w:t>the STNAs who were most familiar with the patients and assisted with their hygiene care, feeding, etc. I had to pass medications to twenty-five people several times a shift</w:t>
      </w:r>
      <w:r w:rsidR="003477FF">
        <w:rPr>
          <w:rFonts w:ascii="Times New Roman" w:hAnsi="Times New Roman" w:cs="Times New Roman"/>
          <w:sz w:val="24"/>
          <w:szCs w:val="24"/>
        </w:rPr>
        <w:t xml:space="preserve"> which left little time</w:t>
      </w:r>
      <w:r w:rsidR="00BE0341">
        <w:rPr>
          <w:rFonts w:ascii="Times New Roman" w:hAnsi="Times New Roman" w:cs="Times New Roman"/>
          <w:sz w:val="24"/>
          <w:szCs w:val="24"/>
        </w:rPr>
        <w:t xml:space="preserve"> for patient and family interactions. It was always </w:t>
      </w:r>
      <w:r w:rsidR="00325824">
        <w:rPr>
          <w:rFonts w:ascii="Times New Roman" w:hAnsi="Times New Roman" w:cs="Times New Roman"/>
          <w:sz w:val="24"/>
          <w:szCs w:val="24"/>
        </w:rPr>
        <w:t>“</w:t>
      </w:r>
      <w:r w:rsidR="00BE0341">
        <w:rPr>
          <w:rFonts w:ascii="Times New Roman" w:hAnsi="Times New Roman" w:cs="Times New Roman"/>
          <w:sz w:val="24"/>
          <w:szCs w:val="24"/>
        </w:rPr>
        <w:t>rush, rush</w:t>
      </w:r>
      <w:r w:rsidR="00325824">
        <w:rPr>
          <w:rFonts w:ascii="Times New Roman" w:hAnsi="Times New Roman" w:cs="Times New Roman"/>
          <w:sz w:val="24"/>
          <w:szCs w:val="24"/>
        </w:rPr>
        <w:t>”</w:t>
      </w:r>
      <w:r w:rsidR="00BE0341">
        <w:rPr>
          <w:rFonts w:ascii="Times New Roman" w:hAnsi="Times New Roman" w:cs="Times New Roman"/>
          <w:sz w:val="24"/>
          <w:szCs w:val="24"/>
        </w:rPr>
        <w:t xml:space="preserve"> which I did not care for. </w:t>
      </w:r>
      <w:r w:rsidR="003477FF">
        <w:rPr>
          <w:rFonts w:ascii="Times New Roman" w:hAnsi="Times New Roman" w:cs="Times New Roman"/>
          <w:sz w:val="24"/>
          <w:szCs w:val="24"/>
        </w:rPr>
        <w:t xml:space="preserve">When I started at Firelands six years ago, the unit I worked on used the team nursing approach to patient care. There were a lot more LPNs working the units and there was always an assigned RN who was a designated “team leader” for the LPNs. There were sometimes several team leaders on the floor. Orderlies were sometimes available to help as well. Now that I am becoming an RN and LPNs are being phased off of the medical/surgical units at Firelands, I have realized the model of nursing care I will be participating in is a type of combination of team and primary nursing. There is a charge nurse for each unit, </w:t>
      </w:r>
      <w:r w:rsidR="00850D51">
        <w:rPr>
          <w:rFonts w:ascii="Times New Roman" w:hAnsi="Times New Roman" w:cs="Times New Roman"/>
          <w:sz w:val="24"/>
          <w:szCs w:val="24"/>
        </w:rPr>
        <w:t>RNs provide</w:t>
      </w:r>
      <w:r w:rsidR="003477FF">
        <w:rPr>
          <w:rFonts w:ascii="Times New Roman" w:hAnsi="Times New Roman" w:cs="Times New Roman"/>
          <w:sz w:val="24"/>
          <w:szCs w:val="24"/>
        </w:rPr>
        <w:t xml:space="preserve"> primary care to an assigned group of about five patients, and there is an orderly available to assist if needed. </w:t>
      </w:r>
    </w:p>
    <w:p w:rsidR="00C626E8" w:rsidRDefault="00045A9B" w:rsidP="003477F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 researched some information about another hospital in the area, the Cleveland Clinic. From what I read, it seems the Clinic is attempting to utilize a patient-centered healthcare system. One of their main areas of focus is </w:t>
      </w:r>
      <w:r w:rsidR="00C626E8">
        <w:rPr>
          <w:rFonts w:ascii="Times New Roman" w:hAnsi="Times New Roman" w:cs="Times New Roman"/>
          <w:sz w:val="24"/>
          <w:szCs w:val="24"/>
        </w:rPr>
        <w:t xml:space="preserve">creating a safer environment. </w:t>
      </w:r>
      <w:r w:rsidR="00850D51">
        <w:rPr>
          <w:rFonts w:ascii="Times New Roman" w:hAnsi="Times New Roman" w:cs="Times New Roman"/>
          <w:sz w:val="24"/>
          <w:szCs w:val="24"/>
        </w:rPr>
        <w:t>On their website it</w:t>
      </w:r>
      <w:r w:rsidR="00C626E8">
        <w:rPr>
          <w:rFonts w:ascii="Times New Roman" w:hAnsi="Times New Roman" w:cs="Times New Roman"/>
          <w:sz w:val="24"/>
          <w:szCs w:val="24"/>
        </w:rPr>
        <w:t xml:space="preserve"> states, “Cleveland Clinic is creating a culture of safety that empowers employees and physicians to provide a safe environment of care” (</w:t>
      </w:r>
      <w:r w:rsidR="008806ED">
        <w:rPr>
          <w:rFonts w:ascii="Times New Roman" w:hAnsi="Times New Roman" w:cs="Times New Roman"/>
          <w:sz w:val="24"/>
          <w:szCs w:val="24"/>
        </w:rPr>
        <w:t>Creating</w:t>
      </w:r>
      <w:r w:rsidR="00C626E8">
        <w:rPr>
          <w:rFonts w:ascii="Times New Roman" w:hAnsi="Times New Roman" w:cs="Times New Roman"/>
          <w:sz w:val="24"/>
          <w:szCs w:val="24"/>
        </w:rPr>
        <w:t xml:space="preserve">). </w:t>
      </w:r>
      <w:r w:rsidR="00850D51">
        <w:rPr>
          <w:rFonts w:ascii="Times New Roman" w:hAnsi="Times New Roman" w:cs="Times New Roman"/>
          <w:sz w:val="24"/>
          <w:szCs w:val="24"/>
        </w:rPr>
        <w:t>Some of the areas they are working to improve include: reducing infection, specifically central line associated blood stream infections, hand hygiene, and better hand-off communications during critical events, shift handoffs, and patient transfers (</w:t>
      </w:r>
      <w:r w:rsidR="008806ED">
        <w:rPr>
          <w:rFonts w:ascii="Times New Roman" w:hAnsi="Times New Roman" w:cs="Times New Roman"/>
          <w:sz w:val="24"/>
          <w:szCs w:val="24"/>
        </w:rPr>
        <w:t>Creating</w:t>
      </w:r>
      <w:r w:rsidR="00850D51">
        <w:rPr>
          <w:rFonts w:ascii="Times New Roman" w:hAnsi="Times New Roman" w:cs="Times New Roman"/>
          <w:sz w:val="24"/>
          <w:szCs w:val="24"/>
        </w:rPr>
        <w:t>). In closing, all models of nursing care delivery have positive and nega</w:t>
      </w:r>
      <w:r w:rsidR="0011590E">
        <w:rPr>
          <w:rFonts w:ascii="Times New Roman" w:hAnsi="Times New Roman" w:cs="Times New Roman"/>
          <w:sz w:val="24"/>
          <w:szCs w:val="24"/>
        </w:rPr>
        <w:t>tive aspects. And i</w:t>
      </w:r>
      <w:r w:rsidR="00850D51">
        <w:rPr>
          <w:rFonts w:ascii="Times New Roman" w:hAnsi="Times New Roman" w:cs="Times New Roman"/>
          <w:sz w:val="24"/>
          <w:szCs w:val="24"/>
        </w:rPr>
        <w:t xml:space="preserve">n the end it really comes down to a matter of what type or combination of types </w:t>
      </w:r>
      <w:r w:rsidR="0011590E">
        <w:rPr>
          <w:rFonts w:ascii="Times New Roman" w:hAnsi="Times New Roman" w:cs="Times New Roman"/>
          <w:sz w:val="24"/>
          <w:szCs w:val="24"/>
        </w:rPr>
        <w:t>of nursing care delive</w:t>
      </w:r>
      <w:bookmarkStart w:id="0" w:name="_GoBack"/>
      <w:bookmarkEnd w:id="0"/>
      <w:r w:rsidR="0011590E">
        <w:rPr>
          <w:rFonts w:ascii="Times New Roman" w:hAnsi="Times New Roman" w:cs="Times New Roman"/>
          <w:sz w:val="24"/>
          <w:szCs w:val="24"/>
        </w:rPr>
        <w:t xml:space="preserve">ry </w:t>
      </w:r>
      <w:r w:rsidR="007650E9">
        <w:rPr>
          <w:rFonts w:ascii="Times New Roman" w:hAnsi="Times New Roman" w:cs="Times New Roman"/>
          <w:sz w:val="24"/>
          <w:szCs w:val="24"/>
        </w:rPr>
        <w:t xml:space="preserve">is going to best serve the patient. </w:t>
      </w:r>
    </w:p>
    <w:p w:rsidR="00D02CBF" w:rsidRDefault="00D02CBF" w:rsidP="003477FF">
      <w:pPr>
        <w:jc w:val="both"/>
        <w:rPr>
          <w:rFonts w:ascii="Times New Roman" w:hAnsi="Times New Roman" w:cs="Times New Roman"/>
          <w:sz w:val="24"/>
          <w:szCs w:val="24"/>
        </w:rPr>
      </w:pPr>
    </w:p>
    <w:p w:rsidR="008806ED" w:rsidRDefault="008806ED" w:rsidP="003477FF">
      <w:pPr>
        <w:jc w:val="both"/>
        <w:rPr>
          <w:rFonts w:ascii="Times New Roman" w:hAnsi="Times New Roman" w:cs="Times New Roman"/>
          <w:sz w:val="24"/>
          <w:szCs w:val="24"/>
        </w:rPr>
      </w:pPr>
      <w:r w:rsidRPr="008806ED">
        <w:rPr>
          <w:rFonts w:ascii="Times New Roman" w:hAnsi="Times New Roman" w:cs="Times New Roman"/>
          <w:sz w:val="24"/>
          <w:szCs w:val="24"/>
        </w:rPr>
        <w:t xml:space="preserve">Creating a patient-centered healthcare system. (n.d.). Cleveland Clinic. Retrieved February 26, 2013, from </w:t>
      </w:r>
      <w:hyperlink r:id="rId4" w:history="1">
        <w:r w:rsidRPr="008806ED">
          <w:rPr>
            <w:rStyle w:val="Hyperlink"/>
            <w:rFonts w:ascii="Times New Roman" w:hAnsi="Times New Roman" w:cs="Times New Roman"/>
            <w:color w:val="auto"/>
            <w:sz w:val="24"/>
            <w:szCs w:val="24"/>
            <w:u w:val="none"/>
          </w:rPr>
          <w:t>http://my.clevelandclinic.org/Documents/redefining-healthcare/patient-centered.pdf</w:t>
        </w:r>
      </w:hyperlink>
    </w:p>
    <w:p w:rsidR="008806ED" w:rsidRDefault="008806ED" w:rsidP="003477FF">
      <w:pPr>
        <w:jc w:val="both"/>
        <w:rPr>
          <w:rFonts w:ascii="Times New Roman" w:hAnsi="Times New Roman" w:cs="Times New Roman"/>
          <w:sz w:val="24"/>
          <w:szCs w:val="24"/>
        </w:rPr>
      </w:pPr>
    </w:p>
    <w:p w:rsidR="00D02CBF" w:rsidRDefault="00D02CBF" w:rsidP="003477FF">
      <w:pPr>
        <w:jc w:val="both"/>
        <w:rPr>
          <w:rFonts w:ascii="Times New Roman" w:hAnsi="Times New Roman" w:cs="Times New Roman"/>
          <w:sz w:val="24"/>
          <w:szCs w:val="24"/>
        </w:rPr>
      </w:pPr>
      <w:r w:rsidRPr="00D02CBF">
        <w:rPr>
          <w:rFonts w:ascii="Times New Roman" w:hAnsi="Times New Roman" w:cs="Times New Roman"/>
          <w:sz w:val="24"/>
          <w:szCs w:val="24"/>
        </w:rPr>
        <w:t xml:space="preserve">Zerwekh, J. G., &amp; Garneau, A. Z. (2012). </w:t>
      </w:r>
      <w:r w:rsidR="00325824">
        <w:rPr>
          <w:rFonts w:ascii="Times New Roman" w:hAnsi="Times New Roman" w:cs="Times New Roman"/>
          <w:sz w:val="24"/>
          <w:szCs w:val="24"/>
        </w:rPr>
        <w:t>The healthcare organization and patterns of nursing care delivery</w:t>
      </w:r>
      <w:r w:rsidRPr="00D02CBF">
        <w:rPr>
          <w:rFonts w:ascii="Times New Roman" w:hAnsi="Times New Roman" w:cs="Times New Roman"/>
          <w:sz w:val="24"/>
          <w:szCs w:val="24"/>
        </w:rPr>
        <w:t xml:space="preserve">. Nursing today: transition </w:t>
      </w:r>
      <w:r>
        <w:rPr>
          <w:rFonts w:ascii="Times New Roman" w:hAnsi="Times New Roman" w:cs="Times New Roman"/>
          <w:sz w:val="24"/>
          <w:szCs w:val="24"/>
        </w:rPr>
        <w:t>and trends (7th ed., pp. 319</w:t>
      </w:r>
      <w:r w:rsidRPr="00D02CBF">
        <w:rPr>
          <w:rFonts w:ascii="Times New Roman" w:hAnsi="Times New Roman" w:cs="Times New Roman"/>
          <w:sz w:val="24"/>
          <w:szCs w:val="24"/>
        </w:rPr>
        <w:t>). St. Louis: Saunders.</w:t>
      </w:r>
    </w:p>
    <w:p w:rsidR="00153AFB" w:rsidRDefault="00153AFB">
      <w:pPr>
        <w:rPr>
          <w:rFonts w:ascii="Times New Roman" w:hAnsi="Times New Roman" w:cs="Times New Roman"/>
          <w:sz w:val="24"/>
          <w:szCs w:val="24"/>
        </w:rPr>
      </w:pPr>
      <w:r>
        <w:rPr>
          <w:rFonts w:ascii="Times New Roman" w:hAnsi="Times New Roman" w:cs="Times New Roman"/>
          <w:sz w:val="24"/>
          <w:szCs w:val="24"/>
        </w:rPr>
        <w:br w:type="page"/>
      </w:r>
    </w:p>
    <w:tbl>
      <w:tblPr>
        <w:tblW w:w="5288" w:type="pct"/>
        <w:tblCellSpacing w:w="0" w:type="dxa"/>
        <w:tblLayout w:type="fixed"/>
        <w:tblCellMar>
          <w:left w:w="0" w:type="dxa"/>
          <w:right w:w="0" w:type="dxa"/>
        </w:tblCellMar>
        <w:tblLook w:val="0000"/>
      </w:tblPr>
      <w:tblGrid>
        <w:gridCol w:w="11327"/>
      </w:tblGrid>
      <w:tr w:rsidR="00153AFB" w:rsidRPr="00761C51" w:rsidTr="0026316E">
        <w:trPr>
          <w:trHeight w:val="314"/>
          <w:tblCellSpacing w:w="0" w:type="dxa"/>
        </w:trPr>
        <w:tc>
          <w:tcPr>
            <w:tcW w:w="5000" w:type="pct"/>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b/>
                <w:bCs/>
              </w:rPr>
              <w:lastRenderedPageBreak/>
              <w:t>FRMC School of Nursing</w:t>
            </w:r>
          </w:p>
        </w:tc>
      </w:tr>
      <w:tr w:rsidR="00153AFB" w:rsidRPr="00761C51" w:rsidTr="0026316E">
        <w:trPr>
          <w:trHeight w:val="269"/>
          <w:tblCellSpacing w:w="0" w:type="dxa"/>
        </w:trPr>
        <w:tc>
          <w:tcPr>
            <w:tcW w:w="5000" w:type="pct"/>
            <w:vAlign w:val="center"/>
          </w:tcPr>
          <w:p w:rsidR="00153AFB" w:rsidRPr="00761C51" w:rsidRDefault="00153AFB" w:rsidP="0026316E">
            <w:pPr>
              <w:spacing w:after="0"/>
              <w:jc w:val="center"/>
              <w:rPr>
                <w:rFonts w:ascii="Calibri" w:eastAsia="Calibri" w:hAnsi="Calibri" w:cs="Calibri"/>
              </w:rPr>
            </w:pPr>
            <w:proofErr w:type="spellStart"/>
            <w:r w:rsidRPr="00761C51">
              <w:rPr>
                <w:rFonts w:ascii="Calibri" w:eastAsia="Calibri" w:hAnsi="Calibri" w:cs="Calibri"/>
              </w:rPr>
              <w:t>Dropbox</w:t>
            </w:r>
            <w:proofErr w:type="spellEnd"/>
            <w:r w:rsidRPr="00761C51">
              <w:rPr>
                <w:rFonts w:ascii="Calibri" w:eastAsia="Calibri" w:hAnsi="Calibri" w:cs="Calibri"/>
              </w:rPr>
              <w:t xml:space="preserve"> or Discussion Rubric</w:t>
            </w:r>
          </w:p>
        </w:tc>
      </w:tr>
      <w:tr w:rsidR="00153AFB" w:rsidRPr="00761C51" w:rsidTr="0026316E">
        <w:trPr>
          <w:trHeight w:val="1525"/>
          <w:tblCellSpacing w:w="0" w:type="dxa"/>
        </w:trPr>
        <w:tc>
          <w:tcPr>
            <w:tcW w:w="5000" w:type="pct"/>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NCA III - Management</w:t>
            </w:r>
          </w:p>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153AFB" w:rsidRPr="00761C51" w:rsidTr="0026316E">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153AFB" w:rsidRPr="00761C51" w:rsidTr="0026316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153AFB" w:rsidRPr="00761C51" w:rsidTr="0026316E">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rPr>
                            <w:rFonts w:ascii="Calibri" w:eastAsia="Calibri" w:hAnsi="Calibri" w:cs="Calibri"/>
                          </w:rPr>
                        </w:pPr>
                        <w:r w:rsidRPr="00761C51">
                          <w:rPr>
                            <w:rFonts w:ascii="Calibri" w:eastAsia="Calibri" w:hAnsi="Calibri"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b/>
                            <w:bCs/>
                          </w:rPr>
                          <w:t>Points</w:t>
                        </w:r>
                      </w:p>
                    </w:tc>
                  </w:tr>
                </w:tbl>
                <w:p w:rsidR="00153AFB" w:rsidRPr="00761C51" w:rsidRDefault="00153AFB" w:rsidP="0026316E">
                  <w:pPr>
                    <w:spacing w:after="0" w:line="105" w:lineRule="atLeast"/>
                    <w:rPr>
                      <w:rFonts w:ascii="Calibri" w:eastAsia="Calibri" w:hAnsi="Calibri" w:cs="Calibri"/>
                    </w:rPr>
                  </w:pPr>
                </w:p>
              </w:tc>
            </w:tr>
            <w:tr w:rsidR="00153AFB" w:rsidRPr="00761C51" w:rsidTr="0026316E">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153AFB" w:rsidRPr="00761C51" w:rsidTr="0026316E">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rPr>
                            <w:rFonts w:ascii="Calibri" w:eastAsia="Calibri" w:hAnsi="Calibri" w:cs="Calibri"/>
                            <w:b/>
                          </w:rPr>
                        </w:pPr>
                      </w:p>
                    </w:tc>
                    <w:tc>
                      <w:tcPr>
                        <w:tcW w:w="128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b/>
                          </w:rPr>
                        </w:pPr>
                        <w:r w:rsidRPr="00761C51">
                          <w:rPr>
                            <w:rFonts w:ascii="Calibri" w:eastAsia="Calibri" w:hAnsi="Calibri" w:cs="Calibr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b/>
                          </w:rPr>
                        </w:pPr>
                        <w:r w:rsidRPr="00761C51">
                          <w:rPr>
                            <w:rFonts w:ascii="Calibri" w:eastAsia="Calibri" w:hAnsi="Calibri" w:cs="Calibr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b/>
                          </w:rPr>
                        </w:pPr>
                        <w:r w:rsidRPr="00761C51">
                          <w:rPr>
                            <w:rFonts w:ascii="Calibri" w:eastAsia="Calibri" w:hAnsi="Calibri" w:cs="Calibr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rPr>
                            <w:rFonts w:ascii="Calibri" w:eastAsia="Calibri" w:hAnsi="Calibri" w:cs="Calibri"/>
                            <w:b/>
                          </w:rPr>
                        </w:pPr>
                        <w:r w:rsidRPr="00761C51">
                          <w:rPr>
                            <w:rFonts w:ascii="Calibri" w:eastAsia="Calibri" w:hAnsi="Calibri" w:cs="Calibri"/>
                            <w:b/>
                          </w:rPr>
                          <w:t> </w:t>
                        </w:r>
                      </w:p>
                    </w:tc>
                  </w:tr>
                  <w:tr w:rsidR="00153AFB" w:rsidRPr="00761C51" w:rsidTr="0026316E">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line="135" w:lineRule="atLeast"/>
                          <w:jc w:val="center"/>
                          <w:rPr>
                            <w:rFonts w:ascii="Calibri" w:eastAsia="Calibri" w:hAnsi="Calibri" w:cs="Calibri"/>
                          </w:rPr>
                        </w:pPr>
                        <w:r w:rsidRPr="00761C51">
                          <w:rPr>
                            <w:rFonts w:ascii="Calibri" w:eastAsia="Calibri" w:hAnsi="Calibri" w:cs="Calibr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line="135" w:lineRule="atLeast"/>
                          <w:jc w:val="center"/>
                          <w:rPr>
                            <w:rFonts w:ascii="Calibri" w:eastAsia="Calibri" w:hAnsi="Calibri" w:cs="Calibri"/>
                          </w:rPr>
                        </w:pPr>
                        <w:r w:rsidRPr="00761C51">
                          <w:rPr>
                            <w:rFonts w:ascii="Calibri" w:eastAsia="Calibri" w:hAnsi="Calibri" w:cs="Calibri"/>
                          </w:rPr>
                          <w:t xml:space="preserve">Response questions posted by </w:t>
                        </w:r>
                        <w:r w:rsidRPr="00761C51">
                          <w:rPr>
                            <w:rFonts w:ascii="Calibri" w:eastAsia="Calibri" w:hAnsi="Calibri" w:cs="Calibri"/>
                            <w:b/>
                          </w:rPr>
                          <w:t>Friday at 0800</w:t>
                        </w:r>
                        <w:r w:rsidRPr="00761C51">
                          <w:rPr>
                            <w:rFonts w:ascii="Calibri" w:eastAsia="Calibri" w:hAnsi="Calibri" w:cs="Calibri"/>
                          </w:rPr>
                          <w:t>.</w:t>
                        </w:r>
                      </w:p>
                      <w:p w:rsidR="00153AFB" w:rsidRPr="00761C51" w:rsidRDefault="00153AFB" w:rsidP="0026316E">
                        <w:pPr>
                          <w:spacing w:after="0" w:line="135" w:lineRule="atLeast"/>
                          <w:rPr>
                            <w:rFonts w:ascii="Calibri" w:eastAsia="Calibri" w:hAnsi="Calibri" w:cs="Calibri"/>
                            <w:b/>
                          </w:rPr>
                        </w:pPr>
                        <w:r w:rsidRPr="00761C51">
                          <w:rPr>
                            <w:rFonts w:ascii="Calibri" w:eastAsia="Calibri" w:hAnsi="Calibri" w:cs="Calibr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line="135" w:lineRule="atLeast"/>
                          <w:jc w:val="center"/>
                          <w:rPr>
                            <w:rFonts w:ascii="Calibri" w:eastAsia="Calibri" w:hAnsi="Calibri" w:cs="Calibri"/>
                          </w:rPr>
                        </w:pPr>
                        <w:r w:rsidRPr="00761C51">
                          <w:rPr>
                            <w:rFonts w:ascii="Calibri" w:eastAsia="Calibri" w:hAnsi="Calibri" w:cs="Calibri"/>
                          </w:rPr>
                          <w:t>N/A</w:t>
                        </w:r>
                      </w:p>
                    </w:tc>
                    <w:tc>
                      <w:tcPr>
                        <w:tcW w:w="1053"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line="135" w:lineRule="atLeast"/>
                          <w:jc w:val="center"/>
                          <w:rPr>
                            <w:rFonts w:ascii="Calibri" w:eastAsia="Calibri" w:hAnsi="Calibri" w:cs="Calibri"/>
                          </w:rPr>
                        </w:pPr>
                        <w:r w:rsidRPr="00761C51">
                          <w:rPr>
                            <w:rFonts w:ascii="Calibri" w:eastAsia="Calibri" w:hAnsi="Calibri" w:cs="Calibr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line="13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153AFB" w:rsidRPr="00761C51" w:rsidTr="0026316E">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153AFB" w:rsidRPr="00761C51" w:rsidTr="0026316E">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rPr>
                            <w:rFonts w:ascii="Calibri" w:eastAsia="Calibri" w:hAnsi="Calibri" w:cs="Calibri"/>
                            <w:b/>
                          </w:rPr>
                        </w:pPr>
                        <w:r w:rsidRPr="00761C51">
                          <w:rPr>
                            <w:rFonts w:ascii="Calibri" w:eastAsia="Calibri" w:hAnsi="Calibri" w:cs="Calibr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line="10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153AFB" w:rsidRPr="00761C51" w:rsidTr="0026316E">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rPr>
                            <w:rFonts w:ascii="Calibri" w:eastAsia="Calibri" w:hAnsi="Calibri" w:cs="Calibri"/>
                            <w:b/>
                          </w:rPr>
                        </w:pPr>
                        <w:r w:rsidRPr="00761C51">
                          <w:rPr>
                            <w:rFonts w:ascii="Calibri" w:eastAsia="Calibri" w:hAnsi="Calibri" w:cs="Calibri"/>
                          </w:rPr>
                          <w:t> </w:t>
                        </w:r>
                        <w:r w:rsidRPr="00761C51">
                          <w:rPr>
                            <w:rFonts w:ascii="Calibri" w:eastAsia="Calibri" w:hAnsi="Calibri" w:cs="Calibr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rPr>
                            <w:rFonts w:ascii="Calibri" w:eastAsia="Calibri" w:hAnsi="Calibri" w:cs="Calibri"/>
                          </w:rPr>
                        </w:pPr>
                        <w:r w:rsidRPr="00761C51">
                          <w:rPr>
                            <w:rFonts w:ascii="Calibri" w:eastAsia="Calibri" w:hAnsi="Calibri" w:cs="Calibri"/>
                          </w:rPr>
                          <w:t xml:space="preserve"> Internally cites use of </w:t>
                        </w:r>
                        <w:r w:rsidRPr="00761C51">
                          <w:rPr>
                            <w:rFonts w:ascii="Calibri" w:eastAsia="Calibri" w:hAnsi="Calibri" w:cs="Calibri"/>
                            <w:b/>
                          </w:rPr>
                          <w:t xml:space="preserve">references. </w:t>
                        </w:r>
                        <w:r w:rsidRPr="00761C51">
                          <w:rPr>
                            <w:rFonts w:ascii="Calibri" w:eastAsia="Calibri" w:hAnsi="Calibri" w:cs="Calibr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rPr>
                            <w:rFonts w:ascii="Calibri" w:eastAsia="Calibri" w:hAnsi="Calibri" w:cs="Calibri"/>
                            <w:b/>
                          </w:rPr>
                        </w:pPr>
                        <w:r w:rsidRPr="00761C51">
                          <w:rPr>
                            <w:rFonts w:ascii="Calibri" w:eastAsia="Calibri" w:hAnsi="Calibri" w:cs="Calibri"/>
                          </w:rPr>
                          <w:t xml:space="preserve"> Offers no citations or incomplete citations without both internally citing a reference and including it in the reference list.  Internet resources are from </w:t>
                        </w:r>
                        <w:proofErr w:type="spellStart"/>
                        <w:r w:rsidRPr="00761C51">
                          <w:rPr>
                            <w:rFonts w:ascii="Calibri" w:eastAsia="Calibri" w:hAnsi="Calibri" w:cs="Calibri"/>
                          </w:rPr>
                          <w:t>nonreputable</w:t>
                        </w:r>
                        <w:proofErr w:type="spellEnd"/>
                        <w:r w:rsidRPr="00761C51">
                          <w:rPr>
                            <w:rFonts w:ascii="Calibri" w:eastAsia="Calibri" w:hAnsi="Calibri" w:cs="Calibri"/>
                          </w:rPr>
                          <w:t xml:space="preserve"> or are blog or opinion websites.  </w:t>
                        </w:r>
                        <w:r w:rsidRPr="00761C51">
                          <w:rPr>
                            <w:rFonts w:ascii="Calibri" w:eastAsia="Calibri" w:hAnsi="Calibri" w:cs="Calibr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153AFB" w:rsidRPr="00761C51" w:rsidTr="0026316E">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153AFB" w:rsidRPr="00761C51" w:rsidTr="0026316E">
                          <w:trPr>
                            <w:trHeight w:val="30"/>
                            <w:tblCellSpacing w:w="0" w:type="dxa"/>
                          </w:trPr>
                          <w:tc>
                            <w:tcPr>
                              <w:tcW w:w="5000" w:type="pct"/>
                              <w:vAlign w:val="center"/>
                            </w:tcPr>
                            <w:p w:rsidR="00153AFB" w:rsidRPr="00761C51" w:rsidRDefault="00153AFB" w:rsidP="0026316E">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5"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w:t>
                              </w:r>
                              <w:r w:rsidRPr="00761C51">
                                <w:rPr>
                                  <w:rFonts w:asciiTheme="minorHAnsi" w:hAnsiTheme="minorHAnsi" w:cstheme="minorHAnsi"/>
                                  <w:b/>
                                  <w:bCs/>
                                  <w:sz w:val="22"/>
                                  <w:szCs w:val="22"/>
                                </w:rPr>
                                <w:t xml:space="preserve">                                                                                             </w:t>
                              </w:r>
                              <w:r w:rsidRPr="00761C51">
                                <w:rPr>
                                  <w:rFonts w:ascii="Calibri" w:hAnsi="Calibri" w:cs="Calibri"/>
                                  <w:sz w:val="22"/>
                                  <w:szCs w:val="22"/>
                                </w:rPr>
                                <w:t>Revised 2013</w:t>
                              </w:r>
                            </w:p>
                          </w:tc>
                        </w:tr>
                      </w:tbl>
                      <w:p w:rsidR="00153AFB" w:rsidRPr="00761C51" w:rsidRDefault="00153AFB" w:rsidP="0026316E">
                        <w:pPr>
                          <w:spacing w:after="0"/>
                          <w:rPr>
                            <w:rFonts w:ascii="Calibri" w:eastAsia="Calibri" w:hAnsi="Calibri" w:cs="Calibri"/>
                          </w:rPr>
                        </w:pPr>
                      </w:p>
                    </w:tc>
                    <w:tc>
                      <w:tcPr>
                        <w:tcW w:w="1053"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spacing w:after="0"/>
                          <w:jc w:val="right"/>
                          <w:rPr>
                            <w:rFonts w:ascii="Calibri" w:eastAsia="Calibri" w:hAnsi="Calibri" w:cs="Calibri"/>
                            <w:b/>
                            <w:bCs/>
                          </w:rPr>
                        </w:pPr>
                        <w:r w:rsidRPr="00761C51">
                          <w:rPr>
                            <w:rFonts w:ascii="Calibri" w:eastAsia="Calibri" w:hAnsi="Calibri" w:cs="Calibr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153AFB" w:rsidRPr="00761C51" w:rsidRDefault="00153AFB" w:rsidP="0026316E">
                        <w:pPr>
                          <w:pBdr>
                            <w:bottom w:val="single" w:sz="12" w:space="1" w:color="auto"/>
                          </w:pBdr>
                          <w:spacing w:after="0"/>
                          <w:jc w:val="center"/>
                          <w:rPr>
                            <w:rFonts w:ascii="Calibri" w:eastAsia="Calibri" w:hAnsi="Calibri" w:cs="Calibri"/>
                            <w:b/>
                          </w:rPr>
                        </w:pPr>
                        <w:r w:rsidRPr="00761C51">
                          <w:rPr>
                            <w:rFonts w:ascii="Calibri" w:eastAsia="Calibri" w:hAnsi="Calibri" w:cs="Calibri"/>
                            <w:b/>
                            <w:color w:val="FF0000"/>
                          </w:rPr>
                          <w:t>12</w:t>
                        </w:r>
                        <w:r w:rsidRPr="00761C51">
                          <w:rPr>
                            <w:rFonts w:ascii="Calibri" w:eastAsia="Calibri" w:hAnsi="Calibri" w:cs="Calibri"/>
                            <w:b/>
                          </w:rPr>
                          <w:t>/12</w:t>
                        </w:r>
                      </w:p>
                    </w:tc>
                  </w:tr>
                </w:tbl>
                <w:p w:rsidR="00153AFB" w:rsidRPr="00761C51" w:rsidRDefault="00153AFB" w:rsidP="0026316E">
                  <w:pPr>
                    <w:spacing w:after="0"/>
                    <w:rPr>
                      <w:rFonts w:ascii="Calibri" w:eastAsia="Calibri" w:hAnsi="Calibri" w:cs="Calibri"/>
                    </w:rPr>
                  </w:pPr>
                </w:p>
              </w:tc>
            </w:tr>
          </w:tbl>
          <w:p w:rsidR="00153AFB" w:rsidRPr="00761C51" w:rsidRDefault="00153AFB" w:rsidP="0026316E">
            <w:pPr>
              <w:spacing w:after="0"/>
              <w:rPr>
                <w:rFonts w:ascii="Calibri" w:eastAsia="Calibri" w:hAnsi="Calibri" w:cs="Calibri"/>
              </w:rPr>
            </w:pPr>
          </w:p>
        </w:tc>
      </w:tr>
    </w:tbl>
    <w:p w:rsidR="00153AFB" w:rsidRDefault="00153AFB" w:rsidP="003477FF">
      <w:pPr>
        <w:jc w:val="both"/>
        <w:rPr>
          <w:rFonts w:ascii="Times New Roman" w:hAnsi="Times New Roman" w:cs="Times New Roman"/>
          <w:sz w:val="24"/>
          <w:szCs w:val="24"/>
        </w:rPr>
      </w:pPr>
      <w:r>
        <w:rPr>
          <w:rFonts w:ascii="Times New Roman" w:hAnsi="Times New Roman" w:cs="Times New Roman"/>
          <w:sz w:val="24"/>
          <w:szCs w:val="24"/>
        </w:rPr>
        <w:t xml:space="preserve">Great job you included exceptional depth and used the comparison from the Cleveland Clinic in your discussion. </w:t>
      </w:r>
    </w:p>
    <w:p w:rsidR="00153AFB" w:rsidRPr="00B53D20" w:rsidRDefault="00153AFB" w:rsidP="003477FF">
      <w:pPr>
        <w:jc w:val="both"/>
        <w:rPr>
          <w:rFonts w:ascii="Times New Roman" w:hAnsi="Times New Roman" w:cs="Times New Roman"/>
          <w:sz w:val="24"/>
          <w:szCs w:val="24"/>
        </w:rPr>
      </w:pPr>
      <w:r>
        <w:rPr>
          <w:rFonts w:ascii="Times New Roman" w:hAnsi="Times New Roman" w:cs="Times New Roman"/>
          <w:sz w:val="24"/>
          <w:szCs w:val="24"/>
        </w:rPr>
        <w:t xml:space="preserve">I worked in an area where functional nursing was used. It was fragmented and there were more errors in my opinion as a result. One was very tragic when the patient lost his hearing related to an antibiotic reordered numerous times and resulted in a toxic level and loss of hearing. </w:t>
      </w:r>
    </w:p>
    <w:sectPr w:rsidR="00153AFB" w:rsidRPr="00B53D20" w:rsidSect="00153AFB">
      <w:pgSz w:w="12240" w:h="15840"/>
      <w:pgMar w:top="900" w:right="720" w:bottom="108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37AC"/>
    <w:rsid w:val="00043FBE"/>
    <w:rsid w:val="00045A9B"/>
    <w:rsid w:val="0011590E"/>
    <w:rsid w:val="00153AFB"/>
    <w:rsid w:val="00172060"/>
    <w:rsid w:val="001C6A71"/>
    <w:rsid w:val="001D0FE4"/>
    <w:rsid w:val="00232865"/>
    <w:rsid w:val="00301C91"/>
    <w:rsid w:val="00321326"/>
    <w:rsid w:val="00325824"/>
    <w:rsid w:val="003477FF"/>
    <w:rsid w:val="003A204E"/>
    <w:rsid w:val="00553F38"/>
    <w:rsid w:val="00636361"/>
    <w:rsid w:val="006737AC"/>
    <w:rsid w:val="007650E9"/>
    <w:rsid w:val="00846A11"/>
    <w:rsid w:val="00850D51"/>
    <w:rsid w:val="008806ED"/>
    <w:rsid w:val="00AC7307"/>
    <w:rsid w:val="00B53D20"/>
    <w:rsid w:val="00BE0341"/>
    <w:rsid w:val="00BF4B85"/>
    <w:rsid w:val="00C626E8"/>
    <w:rsid w:val="00D02CBF"/>
    <w:rsid w:val="00E90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6ED"/>
    <w:rPr>
      <w:color w:val="0000FF" w:themeColor="hyperlink"/>
      <w:u w:val="single"/>
    </w:rPr>
  </w:style>
  <w:style w:type="paragraph" w:styleId="NormalWeb">
    <w:name w:val="Normal (Web)"/>
    <w:basedOn w:val="Normal"/>
    <w:rsid w:val="00153A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6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ach-nology.com" TargetMode="External"/><Relationship Id="rId4" Type="http://schemas.openxmlformats.org/officeDocument/2006/relationships/hyperlink" Target="http://my.clevelandclinic.org/Documents/redefining-healthcare/patient-center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bowert</cp:lastModifiedBy>
  <cp:revision>3</cp:revision>
  <dcterms:created xsi:type="dcterms:W3CDTF">2013-03-04T04:09:00Z</dcterms:created>
  <dcterms:modified xsi:type="dcterms:W3CDTF">2013-03-08T22:28:00Z</dcterms:modified>
</cp:coreProperties>
</file>