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E78" w:rsidRPr="005A5E78" w:rsidRDefault="005A5E78" w:rsidP="005A5E78">
      <w:pPr>
        <w:jc w:val="both"/>
        <w:rPr>
          <w:rFonts w:ascii="Times New Roman" w:hAnsi="Times New Roman" w:cs="Times New Roman"/>
          <w:sz w:val="24"/>
          <w:szCs w:val="24"/>
        </w:rPr>
      </w:pPr>
      <w:proofErr w:type="spellStart"/>
      <w:r w:rsidRPr="005A5E78">
        <w:rPr>
          <w:rFonts w:ascii="Times New Roman" w:hAnsi="Times New Roman" w:cs="Times New Roman"/>
          <w:sz w:val="24"/>
          <w:szCs w:val="24"/>
        </w:rPr>
        <w:t>Demiona</w:t>
      </w:r>
      <w:proofErr w:type="spellEnd"/>
      <w:r w:rsidRPr="005A5E78">
        <w:rPr>
          <w:rFonts w:ascii="Times New Roman" w:hAnsi="Times New Roman" w:cs="Times New Roman"/>
          <w:sz w:val="24"/>
          <w:szCs w:val="24"/>
        </w:rPr>
        <w:t xml:space="preserve"> Fox</w:t>
      </w:r>
    </w:p>
    <w:p w:rsidR="005A5E78" w:rsidRPr="005A5E78" w:rsidRDefault="005A5E78" w:rsidP="005A5E78">
      <w:pPr>
        <w:jc w:val="both"/>
        <w:rPr>
          <w:rFonts w:ascii="Times New Roman" w:hAnsi="Times New Roman" w:cs="Times New Roman"/>
          <w:sz w:val="24"/>
          <w:szCs w:val="24"/>
        </w:rPr>
      </w:pPr>
      <w:r w:rsidRPr="005A5E78">
        <w:rPr>
          <w:rFonts w:ascii="Times New Roman" w:hAnsi="Times New Roman" w:cs="Times New Roman"/>
          <w:sz w:val="24"/>
          <w:szCs w:val="24"/>
        </w:rPr>
        <w:t>AA meeting reflection</w:t>
      </w:r>
    </w:p>
    <w:p w:rsidR="00482851" w:rsidRDefault="00482851" w:rsidP="005A5E78">
      <w:pPr>
        <w:ind w:firstLine="720"/>
        <w:rPr>
          <w:rFonts w:ascii="Times New Roman" w:hAnsi="Times New Roman" w:cs="Times New Roman"/>
          <w:sz w:val="24"/>
          <w:szCs w:val="24"/>
        </w:rPr>
      </w:pPr>
      <w:r>
        <w:rPr>
          <w:rFonts w:ascii="Times New Roman" w:hAnsi="Times New Roman" w:cs="Times New Roman"/>
          <w:sz w:val="24"/>
          <w:szCs w:val="24"/>
        </w:rPr>
        <w:t xml:space="preserve">Alcoholism is considered the third leading cause of preventable death throughout the United States. Like any substance abuse disorder, it is characterized by recurrent use of the substance that leads to failure to fulfill obligations, legal complications, hazardous situations, and a recurrent use that continues despite increasing problems that arise from the effects of using the substance. </w:t>
      </w:r>
    </w:p>
    <w:p w:rsidR="00482851" w:rsidRDefault="00482851" w:rsidP="00C44657">
      <w:pPr>
        <w:ind w:firstLine="720"/>
        <w:rPr>
          <w:rFonts w:ascii="Times New Roman" w:hAnsi="Times New Roman" w:cs="Times New Roman"/>
          <w:sz w:val="24"/>
          <w:szCs w:val="24"/>
        </w:rPr>
      </w:pPr>
      <w:r>
        <w:rPr>
          <w:rFonts w:ascii="Times New Roman" w:hAnsi="Times New Roman" w:cs="Times New Roman"/>
          <w:sz w:val="24"/>
          <w:szCs w:val="24"/>
        </w:rPr>
        <w:t xml:space="preserve">How does such an issue develop given these are the results? Some factors that play a role in becoming an alcoholic include genetic predisposition, biochemical aspects, developmental influences, personality issues, conditioning, cultural influences, and the biggest factor, social learning. We, as humans, are social beings. We learn our ways to live through our parents, siblings, peers, and society. </w:t>
      </w:r>
      <w:r w:rsidR="00C44657">
        <w:rPr>
          <w:rFonts w:ascii="Times New Roman" w:hAnsi="Times New Roman" w:cs="Times New Roman"/>
          <w:sz w:val="24"/>
          <w:szCs w:val="24"/>
        </w:rPr>
        <w:t>As children, we mimic, model, and identify certain people with behaviors, such as with drinking alcohol. Drinking alcohol can be used to socialize, celebrate an occasion, enhance flavor of food, and even participate in religious ceremonies. The problem occurs when people take a simple drink and abuse the substance, letting it take over one’s life. This is why about 50% of Americans, twelve years old and older, report being current alcohol drinkers and the number keeps growing</w:t>
      </w:r>
      <w:r w:rsidR="00C823F9">
        <w:rPr>
          <w:rFonts w:ascii="Times New Roman" w:hAnsi="Times New Roman" w:cs="Times New Roman"/>
          <w:sz w:val="24"/>
          <w:szCs w:val="24"/>
        </w:rPr>
        <w:t xml:space="preserve"> </w:t>
      </w:r>
      <w:bookmarkStart w:id="0" w:name="_GoBack"/>
      <w:bookmarkEnd w:id="0"/>
      <w:r w:rsidR="00C823F9">
        <w:rPr>
          <w:rFonts w:ascii="Times New Roman" w:hAnsi="Times New Roman" w:cs="Times New Roman"/>
          <w:sz w:val="24"/>
          <w:szCs w:val="24"/>
        </w:rPr>
        <w:t>(Townsend, 2010)</w:t>
      </w:r>
      <w:r w:rsidR="00C44657">
        <w:rPr>
          <w:rFonts w:ascii="Times New Roman" w:hAnsi="Times New Roman" w:cs="Times New Roman"/>
          <w:sz w:val="24"/>
          <w:szCs w:val="24"/>
        </w:rPr>
        <w:t xml:space="preserve">.  </w:t>
      </w:r>
    </w:p>
    <w:p w:rsidR="00C44657" w:rsidRDefault="001F5C46" w:rsidP="00C44657">
      <w:pPr>
        <w:ind w:firstLine="720"/>
        <w:rPr>
          <w:rFonts w:ascii="Times New Roman" w:hAnsi="Times New Roman" w:cs="Times New Roman"/>
          <w:sz w:val="24"/>
          <w:szCs w:val="24"/>
        </w:rPr>
      </w:pPr>
      <w:r>
        <w:rPr>
          <w:rFonts w:ascii="Times New Roman" w:hAnsi="Times New Roman" w:cs="Times New Roman"/>
          <w:sz w:val="24"/>
          <w:szCs w:val="24"/>
        </w:rPr>
        <w:t>Preventative programs, along with support groups, are essential in educating people about the possible implications of alcoholism and the struggle of dealing with alcoholism. Many children try alcohol as a means to fit in with their families or peers, but preventative programs would help teach people that alcohol is not necessary to be happy, to fit in, to be normal, etc. Support groups, such as Alcoholics Anonymous, give people dealing with alcoholism a safe haven to explore their feelings, experiences and th</w:t>
      </w:r>
      <w:r w:rsidR="00E645C7">
        <w:rPr>
          <w:rFonts w:ascii="Times New Roman" w:hAnsi="Times New Roman" w:cs="Times New Roman"/>
          <w:sz w:val="24"/>
          <w:szCs w:val="24"/>
        </w:rPr>
        <w:t xml:space="preserve">eir growth into a sober person. Alcoholics can be people from all walks of life. Well-renowned people to homeless, jobless people deal with alcoholism every day. </w:t>
      </w:r>
    </w:p>
    <w:p w:rsidR="00C823F9" w:rsidRDefault="00E645C7" w:rsidP="00C823F9">
      <w:pPr>
        <w:ind w:firstLine="720"/>
        <w:rPr>
          <w:rFonts w:ascii="Times New Roman" w:hAnsi="Times New Roman" w:cs="Times New Roman"/>
          <w:sz w:val="24"/>
          <w:szCs w:val="24"/>
        </w:rPr>
      </w:pPr>
      <w:r>
        <w:rPr>
          <w:rFonts w:ascii="Times New Roman" w:hAnsi="Times New Roman" w:cs="Times New Roman"/>
          <w:sz w:val="24"/>
          <w:szCs w:val="24"/>
        </w:rPr>
        <w:t>From my experience at an AA meeting, I found that revealing one’s past experiences can be very difficult and embarrassing. AA gives recovering alcoholics a place to share experiences, free of any judgments, support through their struggle, and hope that one day, sobriety is possible. One page is not enough to explain how much I learned</w:t>
      </w:r>
      <w:r w:rsidR="005A5E78">
        <w:rPr>
          <w:rFonts w:ascii="Times New Roman" w:hAnsi="Times New Roman" w:cs="Times New Roman"/>
          <w:sz w:val="24"/>
          <w:szCs w:val="24"/>
        </w:rPr>
        <w:t xml:space="preserve"> and felt</w:t>
      </w:r>
      <w:r>
        <w:rPr>
          <w:rFonts w:ascii="Times New Roman" w:hAnsi="Times New Roman" w:cs="Times New Roman"/>
          <w:sz w:val="24"/>
          <w:szCs w:val="24"/>
        </w:rPr>
        <w:t xml:space="preserve"> from attending one meeting. The hope, connectedness, in the room was amazing. People were encouraging and grateful for the lead’s shared experiences and stories. Everyone has their own struggles through life and as the lead put it in his own words, “you have to pursue the change yourself.”  </w:t>
      </w:r>
    </w:p>
    <w:p w:rsidR="00C823F9" w:rsidRDefault="00C823F9" w:rsidP="00C823F9">
      <w:pPr>
        <w:rPr>
          <w:rFonts w:ascii="Times New Roman" w:hAnsi="Times New Roman" w:cs="Times New Roman"/>
          <w:sz w:val="24"/>
          <w:szCs w:val="24"/>
        </w:rPr>
      </w:pPr>
      <w:r>
        <w:rPr>
          <w:rFonts w:ascii="Times New Roman" w:hAnsi="Times New Roman" w:cs="Times New Roman"/>
          <w:sz w:val="24"/>
          <w:szCs w:val="24"/>
        </w:rPr>
        <w:t xml:space="preserve">Citation: </w:t>
      </w:r>
    </w:p>
    <w:p w:rsidR="00C823F9" w:rsidRPr="00482851" w:rsidRDefault="00C823F9" w:rsidP="00C823F9">
      <w:pPr>
        <w:ind w:left="720" w:hanging="720"/>
        <w:rPr>
          <w:rFonts w:ascii="Times New Roman" w:hAnsi="Times New Roman" w:cs="Times New Roman"/>
          <w:sz w:val="24"/>
          <w:szCs w:val="24"/>
        </w:rPr>
      </w:pPr>
      <w:r>
        <w:rPr>
          <w:rFonts w:ascii="Times New Roman" w:hAnsi="Times New Roman"/>
          <w:sz w:val="24"/>
          <w:szCs w:val="24"/>
        </w:rPr>
        <w:t xml:space="preserve">Townsend, M. C. (2010). </w:t>
      </w:r>
      <w:proofErr w:type="gramStart"/>
      <w:r>
        <w:rPr>
          <w:rFonts w:ascii="Times New Roman" w:hAnsi="Times New Roman"/>
          <w:i/>
          <w:iCs/>
          <w:sz w:val="24"/>
          <w:szCs w:val="24"/>
        </w:rPr>
        <w:t>Essentials of psychiatric mental health nursing, concepts of care in evidence-based practice</w:t>
      </w:r>
      <w:r>
        <w:rPr>
          <w:rFonts w:ascii="Times New Roman" w:hAnsi="Times New Roman"/>
          <w:sz w:val="24"/>
          <w:szCs w:val="24"/>
        </w:rPr>
        <w:t>.</w:t>
      </w:r>
      <w:proofErr w:type="gramEnd"/>
      <w:r>
        <w:rPr>
          <w:rFonts w:ascii="Times New Roman" w:hAnsi="Times New Roman"/>
          <w:sz w:val="24"/>
          <w:szCs w:val="24"/>
        </w:rPr>
        <w:t xml:space="preserve"> (5 ed., pp. 268-73). Philadelphia: F.A. Davis Co.</w:t>
      </w:r>
    </w:p>
    <w:sectPr w:rsidR="00C823F9" w:rsidRPr="00482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851"/>
    <w:rsid w:val="001F5C46"/>
    <w:rsid w:val="00482851"/>
    <w:rsid w:val="005A5E78"/>
    <w:rsid w:val="00B3049E"/>
    <w:rsid w:val="00C44657"/>
    <w:rsid w:val="00C823F9"/>
    <w:rsid w:val="00CD409A"/>
    <w:rsid w:val="00E64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Djfox</dc:creator>
  <cp:lastModifiedBy>Djfox</cp:lastModifiedBy>
  <cp:revision>2</cp:revision>
  <dcterms:created xsi:type="dcterms:W3CDTF">2012-07-30T23:12:00Z</dcterms:created>
  <dcterms:modified xsi:type="dcterms:W3CDTF">2012-07-31T00:04:00Z</dcterms:modified>
</cp:coreProperties>
</file>