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46" w:rsidRDefault="00983C82">
      <w:r>
        <w:rPr>
          <w:noProof/>
          <w:lang w:eastAsia="zh-TW"/>
        </w:rPr>
        <w:pict>
          <v:shapetype id="_x0000_t202" coordsize="21600,21600" o:spt="202" path="m,l,21600r21600,l21600,xe">
            <v:stroke joinstyle="miter"/>
            <v:path gradientshapeok="t" o:connecttype="rect"/>
          </v:shapetype>
          <v:shape id="_x0000_s1095" type="#_x0000_t202" style="position:absolute;margin-left:515.65pt;margin-top:365.25pt;width:144.55pt;height:138.7pt;z-index:251722752;mso-width-relative:margin;mso-height-relative:margin">
            <v:textbox>
              <w:txbxContent>
                <w:p w:rsidR="001F01BB" w:rsidRPr="001F01BB" w:rsidRDefault="001F01BB">
                  <w:pPr>
                    <w:rPr>
                      <w:color w:val="00B050"/>
                      <w:sz w:val="16"/>
                      <w:szCs w:val="16"/>
                    </w:rPr>
                  </w:pPr>
                  <w:r>
                    <w:rPr>
                      <w:color w:val="00B050"/>
                      <w:sz w:val="16"/>
                      <w:szCs w:val="16"/>
                    </w:rPr>
                    <w:t>Infant is in Erickson’s Trust Verse Mistrust; Patient is totally dependent on others to meet her needs; if these needs are not met patient will loss trust in others; Patient meets expectation to have social smile but does not verbalize and was not observed to cry during student nurses’ visit</w:t>
                  </w:r>
                </w:p>
              </w:txbxContent>
            </v:textbox>
          </v:shape>
        </w:pict>
      </w:r>
      <w:r>
        <w:rPr>
          <w:noProof/>
        </w:rPr>
        <w:pict>
          <v:shape id="_x0000_s1029" type="#_x0000_t202" style="position:absolute;margin-left:122.25pt;margin-top:-49.5pt;width:120.75pt;height:143.25pt;z-index:251661312">
            <v:textbox>
              <w:txbxContent>
                <w:p w:rsidR="0008666B" w:rsidRDefault="009F3B24" w:rsidP="006D556B">
                  <w:pPr>
                    <w:rPr>
                      <w:sz w:val="16"/>
                      <w:szCs w:val="16"/>
                    </w:rPr>
                  </w:pPr>
                  <w:r>
                    <w:rPr>
                      <w:sz w:val="16"/>
                      <w:szCs w:val="16"/>
                    </w:rPr>
                    <w:t>Sp</w:t>
                  </w:r>
                  <w:r w:rsidR="0008666B">
                    <w:rPr>
                      <w:sz w:val="16"/>
                      <w:szCs w:val="16"/>
                    </w:rPr>
                    <w:t>rung PFO</w:t>
                  </w:r>
                </w:p>
                <w:p w:rsidR="0008666B" w:rsidRDefault="0008666B" w:rsidP="006D556B">
                  <w:pPr>
                    <w:rPr>
                      <w:sz w:val="16"/>
                      <w:szCs w:val="16"/>
                    </w:rPr>
                  </w:pPr>
                  <w:proofErr w:type="gramStart"/>
                  <w:r>
                    <w:rPr>
                      <w:sz w:val="16"/>
                      <w:szCs w:val="16"/>
                    </w:rPr>
                    <w:t>moderate</w:t>
                  </w:r>
                  <w:proofErr w:type="gramEnd"/>
                  <w:r>
                    <w:rPr>
                      <w:sz w:val="16"/>
                      <w:szCs w:val="16"/>
                    </w:rPr>
                    <w:t xml:space="preserve"> PDA, </w:t>
                  </w:r>
                </w:p>
                <w:p w:rsidR="0008666B" w:rsidRDefault="0008666B" w:rsidP="006D556B">
                  <w:pPr>
                    <w:rPr>
                      <w:sz w:val="16"/>
                      <w:szCs w:val="16"/>
                    </w:rPr>
                  </w:pPr>
                  <w:proofErr w:type="gramStart"/>
                  <w:r>
                    <w:rPr>
                      <w:sz w:val="16"/>
                      <w:szCs w:val="16"/>
                    </w:rPr>
                    <w:t>globe</w:t>
                  </w:r>
                  <w:proofErr w:type="gramEnd"/>
                  <w:r>
                    <w:rPr>
                      <w:sz w:val="16"/>
                      <w:szCs w:val="16"/>
                    </w:rPr>
                    <w:t xml:space="preserve"> </w:t>
                  </w:r>
                  <w:proofErr w:type="spellStart"/>
                  <w:r>
                    <w:rPr>
                      <w:sz w:val="16"/>
                      <w:szCs w:val="16"/>
                    </w:rPr>
                    <w:t>subluxation</w:t>
                  </w:r>
                  <w:proofErr w:type="spellEnd"/>
                  <w:r w:rsidR="00983C82">
                    <w:rPr>
                      <w:sz w:val="16"/>
                      <w:szCs w:val="16"/>
                    </w:rPr>
                    <w:t>( one on one aide needed to keep eye ball from dropping out)</w:t>
                  </w:r>
                </w:p>
                <w:p w:rsidR="0008666B" w:rsidRDefault="0008666B" w:rsidP="006D556B">
                  <w:pPr>
                    <w:rPr>
                      <w:sz w:val="16"/>
                      <w:szCs w:val="16"/>
                    </w:rPr>
                  </w:pPr>
                  <w:proofErr w:type="spellStart"/>
                  <w:proofErr w:type="gramStart"/>
                  <w:r>
                    <w:rPr>
                      <w:sz w:val="16"/>
                      <w:szCs w:val="16"/>
                    </w:rPr>
                    <w:t>lagothalamos</w:t>
                  </w:r>
                  <w:proofErr w:type="spellEnd"/>
                  <w:proofErr w:type="gramEnd"/>
                </w:p>
                <w:p w:rsidR="0008666B" w:rsidRDefault="0008666B" w:rsidP="006D556B">
                  <w:pPr>
                    <w:rPr>
                      <w:sz w:val="16"/>
                      <w:szCs w:val="16"/>
                    </w:rPr>
                  </w:pPr>
                  <w:r>
                    <w:rPr>
                      <w:sz w:val="16"/>
                      <w:szCs w:val="16"/>
                    </w:rPr>
                    <w:t>R pelvis kidney problems</w:t>
                  </w:r>
                </w:p>
                <w:p w:rsidR="006D556B" w:rsidRDefault="006D556B"/>
              </w:txbxContent>
            </v:textbox>
          </v:shape>
        </w:pict>
      </w:r>
      <w:r>
        <w:rPr>
          <w:noProof/>
        </w:rPr>
        <w:pict>
          <v:shape id="_x0000_s1086" type="#_x0000_t202" style="position:absolute;margin-left:356.25pt;margin-top:78.75pt;width:78.75pt;height:30.75pt;z-index:251713536">
            <v:textbox>
              <w:txbxContent>
                <w:p w:rsidR="001915B4" w:rsidRPr="00BF748B" w:rsidRDefault="001915B4" w:rsidP="001915B4">
                  <w:pPr>
                    <w:rPr>
                      <w:color w:val="4F81BD" w:themeColor="accent1"/>
                      <w:sz w:val="16"/>
                      <w:szCs w:val="16"/>
                    </w:rPr>
                  </w:pPr>
                  <w:r>
                    <w:rPr>
                      <w:color w:val="4F81BD" w:themeColor="accent1"/>
                      <w:sz w:val="16"/>
                      <w:szCs w:val="16"/>
                    </w:rPr>
                    <w:t>Peg tub</w:t>
                  </w:r>
                </w:p>
              </w:txbxContent>
            </v:textbox>
          </v:shape>
        </w:pict>
      </w:r>
      <w:r w:rsidR="001807B6">
        <w:rPr>
          <w:noProof/>
        </w:rPr>
        <w:pict>
          <v:shapetype id="_x0000_t32" coordsize="21600,21600" o:spt="32" o:oned="t" path="m,l21600,21600e" filled="f">
            <v:path arrowok="t" fillok="f" o:connecttype="none"/>
            <o:lock v:ext="edit" shapetype="t"/>
          </v:shapetype>
          <v:shape id="_x0000_s1098" type="#_x0000_t32" style="position:absolute;margin-left:371.25pt;margin-top:202.5pt;width:183.75pt;height:158.3pt;z-index:251726848" o:connectortype="straight"/>
        </w:pict>
      </w:r>
      <w:r w:rsidR="001807B6">
        <w:rPr>
          <w:noProof/>
          <w:lang w:eastAsia="zh-TW"/>
        </w:rPr>
        <w:pict>
          <v:shape id="_x0000_s1097" type="#_x0000_t202" style="position:absolute;margin-left:396.95pt;margin-top:360.8pt;width:118.3pt;height:138.7pt;z-index:251725824;mso-width-relative:margin;mso-height-relative:margin">
            <v:textbox>
              <w:txbxContent>
                <w:p w:rsidR="001807B6" w:rsidRDefault="001807B6">
                  <w:r w:rsidRPr="001807B6">
                    <w:rPr>
                      <w:color w:val="1F497D" w:themeColor="text2"/>
                      <w:sz w:val="16"/>
                      <w:szCs w:val="16"/>
                    </w:rPr>
                    <w:t>Patient is at risk for aspiration</w:t>
                  </w:r>
                  <w:r w:rsidR="00983C82">
                    <w:rPr>
                      <w:color w:val="1F497D" w:themeColor="text2"/>
                      <w:sz w:val="16"/>
                      <w:szCs w:val="16"/>
                    </w:rPr>
                    <w:t xml:space="preserve"> (keep objects that could be choking risk away from baby)</w:t>
                  </w:r>
                  <w:r w:rsidRPr="001807B6">
                    <w:rPr>
                      <w:color w:val="1F497D" w:themeColor="text2"/>
                      <w:sz w:val="16"/>
                      <w:szCs w:val="16"/>
                    </w:rPr>
                    <w:t>, suffocation</w:t>
                  </w:r>
                  <w:r w:rsidR="00983C82">
                    <w:rPr>
                      <w:color w:val="1F497D" w:themeColor="text2"/>
                      <w:sz w:val="16"/>
                      <w:szCs w:val="16"/>
                    </w:rPr>
                    <w:t xml:space="preserve">( always make sure the patient has her </w:t>
                  </w:r>
                  <w:proofErr w:type="spellStart"/>
                  <w:r w:rsidR="00983C82">
                    <w:rPr>
                      <w:color w:val="1F497D" w:themeColor="text2"/>
                      <w:sz w:val="16"/>
                      <w:szCs w:val="16"/>
                    </w:rPr>
                    <w:t>trach</w:t>
                  </w:r>
                  <w:proofErr w:type="spellEnd"/>
                  <w:r w:rsidR="00983C82">
                    <w:rPr>
                      <w:color w:val="1F497D" w:themeColor="text2"/>
                      <w:sz w:val="16"/>
                      <w:szCs w:val="16"/>
                    </w:rPr>
                    <w:t xml:space="preserve"> supplies, use especial caution when bathing because water could go in stoma)</w:t>
                  </w:r>
                  <w:r w:rsidRPr="001807B6">
                    <w:rPr>
                      <w:color w:val="1F497D" w:themeColor="text2"/>
                      <w:sz w:val="16"/>
                      <w:szCs w:val="16"/>
                    </w:rPr>
                    <w:t>, falling out of crib</w:t>
                  </w:r>
                  <w:r w:rsidR="00983C82">
                    <w:rPr>
                      <w:color w:val="1F497D" w:themeColor="text2"/>
                      <w:sz w:val="16"/>
                      <w:szCs w:val="16"/>
                    </w:rPr>
                    <w:t xml:space="preserve"> ( keep rails up at all times, crib  wheel locked) </w:t>
                  </w:r>
                </w:p>
              </w:txbxContent>
            </v:textbox>
          </v:shape>
        </w:pict>
      </w:r>
      <w:r w:rsidR="001F01BB">
        <w:rPr>
          <w:noProof/>
        </w:rPr>
        <w:pict>
          <v:shape id="_x0000_s1096" type="#_x0000_t32" style="position:absolute;margin-left:371.25pt;margin-top:195pt;width:169.3pt;height:22.5pt;z-index:251723776" o:connectortype="straight"/>
        </w:pict>
      </w:r>
      <w:r w:rsidR="001F01BB">
        <w:rPr>
          <w:noProof/>
        </w:rPr>
        <w:pict>
          <v:shape id="_x0000_s1091" type="#_x0000_t32" style="position:absolute;margin-left:371.25pt;margin-top:202.5pt;width:86.25pt;height:157.9pt;z-index:251718656" o:connectortype="straight"/>
        </w:pict>
      </w:r>
      <w:r w:rsidR="001F01BB">
        <w:rPr>
          <w:noProof/>
        </w:rPr>
        <w:pict>
          <v:shape id="_x0000_s1089" type="#_x0000_t202" style="position:absolute;margin-left:540.55pt;margin-top:186pt;width:119.25pt;height:151.5pt;z-index:251716608">
            <v:textbox>
              <w:txbxContent>
                <w:p w:rsidR="001915B4" w:rsidRDefault="001915B4" w:rsidP="001915B4">
                  <w:pPr>
                    <w:rPr>
                      <w:color w:val="C0504D" w:themeColor="accent2"/>
                      <w:sz w:val="16"/>
                      <w:szCs w:val="16"/>
                    </w:rPr>
                  </w:pPr>
                  <w:r w:rsidRPr="001915B4">
                    <w:rPr>
                      <w:color w:val="C0504D" w:themeColor="accent2"/>
                      <w:sz w:val="16"/>
                      <w:szCs w:val="16"/>
                    </w:rPr>
                    <w:t xml:space="preserve">Audibly labored </w:t>
                  </w:r>
                  <w:r>
                    <w:rPr>
                      <w:color w:val="C0504D" w:themeColor="accent2"/>
                      <w:sz w:val="16"/>
                      <w:szCs w:val="16"/>
                    </w:rPr>
                    <w:t>breathing</w:t>
                  </w:r>
                </w:p>
                <w:p w:rsidR="001915B4" w:rsidRDefault="001915B4" w:rsidP="001915B4">
                  <w:pPr>
                    <w:rPr>
                      <w:color w:val="C0504D" w:themeColor="accent2"/>
                      <w:sz w:val="16"/>
                      <w:szCs w:val="16"/>
                    </w:rPr>
                  </w:pPr>
                  <w:r>
                    <w:rPr>
                      <w:color w:val="C0504D" w:themeColor="accent2"/>
                      <w:sz w:val="16"/>
                      <w:szCs w:val="16"/>
                    </w:rPr>
                    <w:t>Pulse ox that drops below 90%when patient is moving</w:t>
                  </w:r>
                </w:p>
                <w:p w:rsidR="001915B4" w:rsidRDefault="001915B4" w:rsidP="001915B4">
                  <w:pPr>
                    <w:rPr>
                      <w:color w:val="C0504D" w:themeColor="accent2"/>
                      <w:sz w:val="16"/>
                      <w:szCs w:val="16"/>
                    </w:rPr>
                  </w:pPr>
                  <w:r>
                    <w:rPr>
                      <w:color w:val="C0504D" w:themeColor="accent2"/>
                      <w:sz w:val="16"/>
                      <w:szCs w:val="16"/>
                    </w:rPr>
                    <w:t xml:space="preserve">Inability to breath spontaneously through </w:t>
                  </w:r>
                  <w:proofErr w:type="spellStart"/>
                  <w:r>
                    <w:rPr>
                      <w:color w:val="C0504D" w:themeColor="accent2"/>
                      <w:sz w:val="16"/>
                      <w:szCs w:val="16"/>
                    </w:rPr>
                    <w:t>trach</w:t>
                  </w:r>
                  <w:proofErr w:type="spellEnd"/>
                </w:p>
                <w:p w:rsidR="001915B4" w:rsidRDefault="001915B4" w:rsidP="001915B4">
                  <w:pPr>
                    <w:rPr>
                      <w:color w:val="C0504D" w:themeColor="accent2"/>
                      <w:sz w:val="16"/>
                      <w:szCs w:val="16"/>
                    </w:rPr>
                  </w:pPr>
                  <w:r>
                    <w:rPr>
                      <w:color w:val="C0504D" w:themeColor="accent2"/>
                      <w:sz w:val="16"/>
                      <w:szCs w:val="16"/>
                    </w:rPr>
                    <w:t>Inability to breath spontaneously through nose</w:t>
                  </w:r>
                </w:p>
                <w:p w:rsidR="001915B4" w:rsidRPr="001915B4" w:rsidRDefault="001915B4" w:rsidP="001915B4">
                  <w:pPr>
                    <w:rPr>
                      <w:color w:val="C0504D" w:themeColor="accent2"/>
                      <w:sz w:val="16"/>
                      <w:szCs w:val="16"/>
                    </w:rPr>
                  </w:pPr>
                  <w:r>
                    <w:rPr>
                      <w:color w:val="C0504D" w:themeColor="accent2"/>
                      <w:sz w:val="16"/>
                      <w:szCs w:val="16"/>
                    </w:rPr>
                    <w:t xml:space="preserve">Rhonci and wheezes noted bilaterally </w:t>
                  </w:r>
                </w:p>
              </w:txbxContent>
            </v:textbox>
          </v:shape>
        </w:pict>
      </w:r>
      <w:r w:rsidR="001F01BB">
        <w:rPr>
          <w:noProof/>
        </w:rPr>
        <w:pict>
          <v:shape id="_x0000_s1026" type="#_x0000_t202" style="position:absolute;margin-left:-51pt;margin-top:291.75pt;width:105pt;height:241.5pt;z-index:251658240">
            <v:textbox style="mso-next-textbox:#_x0000_s1026">
              <w:txbxContent>
                <w:p w:rsidR="006D556B" w:rsidRPr="00A447D5" w:rsidRDefault="006D556B" w:rsidP="006D556B">
                  <w:pPr>
                    <w:rPr>
                      <w:sz w:val="12"/>
                      <w:szCs w:val="12"/>
                    </w:rPr>
                  </w:pPr>
                  <w:r w:rsidRPr="00A447D5">
                    <w:rPr>
                      <w:sz w:val="12"/>
                      <w:szCs w:val="12"/>
                    </w:rPr>
                    <w:t>Medical diagnosis</w:t>
                  </w:r>
                </w:p>
                <w:p w:rsidR="006D556B" w:rsidRDefault="006D556B" w:rsidP="006D556B">
                  <w:pPr>
                    <w:rPr>
                      <w:color w:val="92D050"/>
                      <w:sz w:val="12"/>
                      <w:szCs w:val="12"/>
                    </w:rPr>
                  </w:pPr>
                  <w:r w:rsidRPr="00A447D5">
                    <w:rPr>
                      <w:color w:val="92D050"/>
                      <w:sz w:val="12"/>
                      <w:szCs w:val="12"/>
                    </w:rPr>
                    <w:t xml:space="preserve">Treatments </w:t>
                  </w:r>
                </w:p>
                <w:p w:rsidR="006D556B" w:rsidRPr="006D556B" w:rsidRDefault="006D556B" w:rsidP="006D556B">
                  <w:pPr>
                    <w:rPr>
                      <w:color w:val="92D050"/>
                      <w:sz w:val="12"/>
                      <w:szCs w:val="12"/>
                    </w:rPr>
                  </w:pPr>
                  <w:r w:rsidRPr="006D556B">
                    <w:rPr>
                      <w:color w:val="948A54" w:themeColor="background2" w:themeShade="80"/>
                      <w:sz w:val="12"/>
                      <w:szCs w:val="12"/>
                    </w:rPr>
                    <w:t>.Assessments</w:t>
                  </w:r>
                </w:p>
                <w:p w:rsidR="006D556B" w:rsidRPr="006D556B" w:rsidRDefault="006D556B" w:rsidP="006D556B">
                  <w:pPr>
                    <w:rPr>
                      <w:color w:val="C0504D" w:themeColor="accent2"/>
                      <w:sz w:val="12"/>
                      <w:szCs w:val="12"/>
                    </w:rPr>
                  </w:pPr>
                  <w:r w:rsidRPr="006D556B">
                    <w:rPr>
                      <w:color w:val="C0504D" w:themeColor="accent2"/>
                      <w:sz w:val="12"/>
                      <w:szCs w:val="12"/>
                    </w:rPr>
                    <w:t>Symptom</w:t>
                  </w:r>
                </w:p>
                <w:p w:rsidR="006D556B" w:rsidRPr="00A447D5" w:rsidRDefault="006D556B" w:rsidP="006D556B">
                  <w:pPr>
                    <w:rPr>
                      <w:color w:val="F79646" w:themeColor="accent6"/>
                      <w:sz w:val="12"/>
                      <w:szCs w:val="12"/>
                    </w:rPr>
                  </w:pPr>
                  <w:r w:rsidRPr="00A447D5">
                    <w:rPr>
                      <w:color w:val="F79646" w:themeColor="accent6"/>
                      <w:sz w:val="12"/>
                      <w:szCs w:val="12"/>
                    </w:rPr>
                    <w:t xml:space="preserve">Medications </w:t>
                  </w:r>
                </w:p>
                <w:p w:rsidR="006D556B" w:rsidRPr="00A447D5" w:rsidRDefault="006D556B" w:rsidP="006D556B">
                  <w:pPr>
                    <w:rPr>
                      <w:color w:val="4F81BD" w:themeColor="accent1"/>
                      <w:sz w:val="12"/>
                      <w:szCs w:val="12"/>
                    </w:rPr>
                  </w:pPr>
                  <w:r w:rsidRPr="00A447D5">
                    <w:rPr>
                      <w:color w:val="4F81BD" w:themeColor="accent1"/>
                      <w:sz w:val="12"/>
                      <w:szCs w:val="12"/>
                    </w:rPr>
                    <w:t xml:space="preserve">Diagnostics </w:t>
                  </w:r>
                </w:p>
                <w:p w:rsidR="006D556B" w:rsidRDefault="006D556B" w:rsidP="006D556B">
                  <w:pPr>
                    <w:rPr>
                      <w:color w:val="8064A2" w:themeColor="accent4"/>
                      <w:sz w:val="12"/>
                      <w:szCs w:val="12"/>
                    </w:rPr>
                  </w:pPr>
                  <w:r w:rsidRPr="00A447D5">
                    <w:rPr>
                      <w:color w:val="8064A2" w:themeColor="accent4"/>
                      <w:sz w:val="12"/>
                      <w:szCs w:val="12"/>
                    </w:rPr>
                    <w:t xml:space="preserve">Nursing Diagnosis </w:t>
                  </w:r>
                </w:p>
                <w:p w:rsidR="009F3B24" w:rsidRDefault="009F3B24" w:rsidP="006D556B">
                  <w:pPr>
                    <w:rPr>
                      <w:color w:val="31849B" w:themeColor="accent5" w:themeShade="BF"/>
                      <w:sz w:val="12"/>
                      <w:szCs w:val="12"/>
                    </w:rPr>
                  </w:pPr>
                  <w:r>
                    <w:rPr>
                      <w:color w:val="31849B" w:themeColor="accent5" w:themeShade="BF"/>
                      <w:sz w:val="12"/>
                      <w:szCs w:val="12"/>
                    </w:rPr>
                    <w:t xml:space="preserve">Family History </w:t>
                  </w:r>
                </w:p>
                <w:p w:rsidR="001F01BB" w:rsidRDefault="001F01BB" w:rsidP="006D556B">
                  <w:pPr>
                    <w:rPr>
                      <w:color w:val="00B050"/>
                      <w:sz w:val="12"/>
                      <w:szCs w:val="12"/>
                    </w:rPr>
                  </w:pPr>
                  <w:r w:rsidRPr="001F01BB">
                    <w:rPr>
                      <w:color w:val="00B050"/>
                      <w:sz w:val="12"/>
                      <w:szCs w:val="12"/>
                    </w:rPr>
                    <w:t>Stage of Growth and Development</w:t>
                  </w:r>
                </w:p>
                <w:p w:rsidR="001807B6" w:rsidRPr="001807B6" w:rsidRDefault="001807B6" w:rsidP="006D556B">
                  <w:pPr>
                    <w:rPr>
                      <w:color w:val="1F497D" w:themeColor="text2"/>
                      <w:sz w:val="12"/>
                      <w:szCs w:val="12"/>
                    </w:rPr>
                  </w:pPr>
                  <w:r w:rsidRPr="001807B6">
                    <w:rPr>
                      <w:color w:val="1F497D" w:themeColor="text2"/>
                      <w:sz w:val="12"/>
                      <w:szCs w:val="12"/>
                    </w:rPr>
                    <w:t xml:space="preserve">Safety concerns </w:t>
                  </w:r>
                </w:p>
                <w:p w:rsidR="001807B6" w:rsidRPr="001807B6" w:rsidRDefault="001807B6" w:rsidP="006D556B">
                  <w:pPr>
                    <w:rPr>
                      <w:color w:val="00B050"/>
                      <w:sz w:val="12"/>
                      <w:szCs w:val="12"/>
                    </w:rPr>
                  </w:pPr>
                </w:p>
                <w:p w:rsidR="006D556B" w:rsidRPr="00242EB0" w:rsidRDefault="006D556B" w:rsidP="006D556B">
                  <w:pPr>
                    <w:rPr>
                      <w:color w:val="1F497D" w:themeColor="text2"/>
                    </w:rPr>
                  </w:pPr>
                </w:p>
              </w:txbxContent>
            </v:textbox>
          </v:shape>
        </w:pict>
      </w:r>
      <w:r w:rsidR="001F01BB">
        <w:rPr>
          <w:noProof/>
        </w:rPr>
        <w:pict>
          <v:shape id="_x0000_s1087" type="#_x0000_t202" style="position:absolute;margin-left:-42.75pt;margin-top:-49.5pt;width:152.25pt;height:189.75pt;z-index:251714560">
            <v:textbox>
              <w:txbxContent>
                <w:p w:rsidR="001915B4" w:rsidRDefault="001915B4" w:rsidP="001915B4">
                  <w:pPr>
                    <w:rPr>
                      <w:color w:val="F79646" w:themeColor="accent6"/>
                      <w:sz w:val="16"/>
                      <w:szCs w:val="16"/>
                    </w:rPr>
                  </w:pPr>
                  <w:r>
                    <w:rPr>
                      <w:color w:val="F79646" w:themeColor="accent6"/>
                      <w:sz w:val="16"/>
                      <w:szCs w:val="16"/>
                    </w:rPr>
                    <w:t xml:space="preserve">Mineral oil </w:t>
                  </w:r>
                  <w:r w:rsidR="001F01BB">
                    <w:rPr>
                      <w:color w:val="F79646" w:themeColor="accent6"/>
                      <w:sz w:val="16"/>
                      <w:szCs w:val="16"/>
                    </w:rPr>
                    <w:t>b</w:t>
                  </w:r>
                  <w:r>
                    <w:rPr>
                      <w:color w:val="F79646" w:themeColor="accent6"/>
                      <w:sz w:val="16"/>
                      <w:szCs w:val="16"/>
                    </w:rPr>
                    <w:t xml:space="preserve">oth Eyes </w:t>
                  </w:r>
                  <w:proofErr w:type="gramStart"/>
                  <w:r>
                    <w:rPr>
                      <w:color w:val="F79646" w:themeColor="accent6"/>
                      <w:sz w:val="16"/>
                      <w:szCs w:val="16"/>
                    </w:rPr>
                    <w:t>4x</w:t>
                  </w:r>
                  <w:proofErr w:type="gramEnd"/>
                  <w:r>
                    <w:rPr>
                      <w:color w:val="F79646" w:themeColor="accent6"/>
                      <w:sz w:val="16"/>
                      <w:szCs w:val="16"/>
                    </w:rPr>
                    <w:t xml:space="preserve"> daily</w:t>
                  </w:r>
                </w:p>
                <w:p w:rsidR="001915B4" w:rsidRDefault="001915B4" w:rsidP="001915B4">
                  <w:pPr>
                    <w:rPr>
                      <w:color w:val="F79646" w:themeColor="accent6"/>
                      <w:sz w:val="16"/>
                      <w:szCs w:val="16"/>
                    </w:rPr>
                  </w:pPr>
                  <w:r>
                    <w:rPr>
                      <w:color w:val="F79646" w:themeColor="accent6"/>
                      <w:sz w:val="16"/>
                      <w:szCs w:val="16"/>
                    </w:rPr>
                    <w:t>Acetaminophen 15ml/kg/dose Q4 hours PRN</w:t>
                  </w:r>
                  <w:r w:rsidR="001F01BB">
                    <w:rPr>
                      <w:color w:val="F79646" w:themeColor="accent6"/>
                      <w:sz w:val="16"/>
                      <w:szCs w:val="16"/>
                    </w:rPr>
                    <w:t>; possible complication would be rectal perforation; nurses should not suppository far into rectum</w:t>
                  </w:r>
                </w:p>
                <w:p w:rsidR="001915B4" w:rsidRDefault="001915B4" w:rsidP="001915B4">
                  <w:pPr>
                    <w:rPr>
                      <w:color w:val="F79646" w:themeColor="accent6"/>
                      <w:sz w:val="16"/>
                      <w:szCs w:val="16"/>
                    </w:rPr>
                  </w:pPr>
                  <w:r>
                    <w:rPr>
                      <w:color w:val="F79646" w:themeColor="accent6"/>
                      <w:sz w:val="16"/>
                      <w:szCs w:val="16"/>
                    </w:rPr>
                    <w:t xml:space="preserve">Glycerin </w:t>
                  </w:r>
                  <w:proofErr w:type="spellStart"/>
                  <w:r>
                    <w:rPr>
                      <w:color w:val="F79646" w:themeColor="accent6"/>
                      <w:sz w:val="16"/>
                      <w:szCs w:val="16"/>
                    </w:rPr>
                    <w:t>Ped</w:t>
                  </w:r>
                  <w:proofErr w:type="spellEnd"/>
                  <w:r>
                    <w:rPr>
                      <w:color w:val="F79646" w:themeColor="accent6"/>
                      <w:sz w:val="16"/>
                      <w:szCs w:val="16"/>
                    </w:rPr>
                    <w:t xml:space="preserve"> Suppository o.5 suppository rectal Q48 as needed if no BM</w:t>
                  </w:r>
                  <w:r w:rsidR="001F01BB">
                    <w:rPr>
                      <w:color w:val="F79646" w:themeColor="accent6"/>
                      <w:sz w:val="16"/>
                      <w:szCs w:val="16"/>
                    </w:rPr>
                    <w:t xml:space="preserve">; possible complication would be rectal perforation; nurses should not suppository far into rectum </w:t>
                  </w:r>
                </w:p>
                <w:p w:rsidR="001915B4" w:rsidRPr="005235A7" w:rsidRDefault="001915B4" w:rsidP="001915B4">
                  <w:pPr>
                    <w:rPr>
                      <w:color w:val="F79646" w:themeColor="accent6"/>
                      <w:sz w:val="16"/>
                      <w:szCs w:val="16"/>
                    </w:rPr>
                  </w:pPr>
                  <w:r>
                    <w:rPr>
                      <w:color w:val="F79646" w:themeColor="accent6"/>
                      <w:sz w:val="16"/>
                      <w:szCs w:val="16"/>
                    </w:rPr>
                    <w:t xml:space="preserve">Refresh 1.4-0.6% </w:t>
                  </w:r>
                  <w:proofErr w:type="spellStart"/>
                  <w:r>
                    <w:rPr>
                      <w:color w:val="F79646" w:themeColor="accent6"/>
                      <w:sz w:val="16"/>
                      <w:szCs w:val="16"/>
                    </w:rPr>
                    <w:t>opthamalmic</w:t>
                  </w:r>
                  <w:proofErr w:type="spellEnd"/>
                  <w:r>
                    <w:rPr>
                      <w:color w:val="F79646" w:themeColor="accent6"/>
                      <w:sz w:val="16"/>
                      <w:szCs w:val="16"/>
                    </w:rPr>
                    <w:t xml:space="preserve"> solution to both eyes</w:t>
                  </w:r>
                  <w:r w:rsidR="001F01BB">
                    <w:rPr>
                      <w:color w:val="F79646" w:themeColor="accent6"/>
                      <w:sz w:val="16"/>
                      <w:szCs w:val="16"/>
                    </w:rPr>
                    <w:t xml:space="preserve">; side effects should watch for redness, irritation, or allergic interaction </w:t>
                  </w:r>
                </w:p>
              </w:txbxContent>
            </v:textbox>
          </v:shape>
        </w:pict>
      </w:r>
      <w:r w:rsidR="001F01BB">
        <w:rPr>
          <w:noProof/>
        </w:rPr>
        <w:pict>
          <v:shape id="_x0000_s1031" type="#_x0000_t202" style="position:absolute;margin-left:-21pt;margin-top:148.5pt;width:114.75pt;height:93.75pt;z-index:251663360">
            <v:textbox>
              <w:txbxContent>
                <w:p w:rsidR="0008666B" w:rsidRDefault="0008666B" w:rsidP="0008666B">
                  <w:pPr>
                    <w:rPr>
                      <w:sz w:val="16"/>
                      <w:szCs w:val="16"/>
                    </w:rPr>
                  </w:pPr>
                  <w:proofErr w:type="spellStart"/>
                  <w:proofErr w:type="gramStart"/>
                  <w:r>
                    <w:rPr>
                      <w:sz w:val="16"/>
                      <w:szCs w:val="16"/>
                    </w:rPr>
                    <w:t>craniosynostesis</w:t>
                  </w:r>
                  <w:proofErr w:type="spellEnd"/>
                  <w:proofErr w:type="gramEnd"/>
                </w:p>
                <w:p w:rsidR="0008666B" w:rsidRDefault="0008666B" w:rsidP="0008666B">
                  <w:pPr>
                    <w:rPr>
                      <w:sz w:val="16"/>
                      <w:szCs w:val="16"/>
                    </w:rPr>
                  </w:pPr>
                  <w:proofErr w:type="gramStart"/>
                  <w:r>
                    <w:rPr>
                      <w:sz w:val="16"/>
                      <w:szCs w:val="16"/>
                    </w:rPr>
                    <w:t>midline</w:t>
                  </w:r>
                  <w:proofErr w:type="gramEnd"/>
                  <w:r>
                    <w:rPr>
                      <w:sz w:val="16"/>
                      <w:szCs w:val="16"/>
                    </w:rPr>
                    <w:t xml:space="preserve"> facial abnormalities </w:t>
                  </w:r>
                </w:p>
                <w:p w:rsidR="001915B4" w:rsidRPr="006D556B" w:rsidRDefault="001915B4" w:rsidP="0008666B">
                  <w:pPr>
                    <w:rPr>
                      <w:sz w:val="16"/>
                      <w:szCs w:val="16"/>
                    </w:rPr>
                  </w:pPr>
                  <w:proofErr w:type="gramStart"/>
                  <w:r>
                    <w:rPr>
                      <w:sz w:val="16"/>
                      <w:szCs w:val="16"/>
                    </w:rPr>
                    <w:t>medical</w:t>
                  </w:r>
                  <w:proofErr w:type="gramEnd"/>
                  <w:r>
                    <w:rPr>
                      <w:sz w:val="16"/>
                      <w:szCs w:val="16"/>
                    </w:rPr>
                    <w:t xml:space="preserve"> record states that patient went into respiratory failure immediately after birth </w:t>
                  </w:r>
                </w:p>
                <w:p w:rsidR="006D556B" w:rsidRDefault="006D556B"/>
              </w:txbxContent>
            </v:textbox>
          </v:shape>
        </w:pict>
      </w:r>
      <w:r w:rsidR="009F3B24">
        <w:rPr>
          <w:noProof/>
        </w:rPr>
        <w:pict>
          <v:shape id="_x0000_s1068" type="#_x0000_t202" style="position:absolute;margin-left:541.5pt;margin-top:-57.75pt;width:124.5pt;height:238.5pt;z-index:251701248">
            <v:textbox>
              <w:txbxContent>
                <w:p w:rsidR="00941D17" w:rsidRDefault="00941D17" w:rsidP="00941D17">
                  <w:pPr>
                    <w:rPr>
                      <w:color w:val="9BBB59" w:themeColor="accent3"/>
                      <w:sz w:val="16"/>
                      <w:szCs w:val="16"/>
                    </w:rPr>
                  </w:pPr>
                  <w:r>
                    <w:rPr>
                      <w:color w:val="9BBB59" w:themeColor="accent3"/>
                      <w:sz w:val="16"/>
                      <w:szCs w:val="16"/>
                    </w:rPr>
                    <w:t xml:space="preserve">½ L O2 via </w:t>
                  </w:r>
                  <w:proofErr w:type="spellStart"/>
                  <w:r>
                    <w:rPr>
                      <w:color w:val="9BBB59" w:themeColor="accent3"/>
                      <w:sz w:val="16"/>
                      <w:szCs w:val="16"/>
                    </w:rPr>
                    <w:t>trach</w:t>
                  </w:r>
                  <w:proofErr w:type="spellEnd"/>
                  <w:r>
                    <w:rPr>
                      <w:color w:val="9BBB59" w:themeColor="accent3"/>
                      <w:sz w:val="16"/>
                      <w:szCs w:val="16"/>
                    </w:rPr>
                    <w:t xml:space="preserve"> collar</w:t>
                  </w:r>
                  <w:r w:rsidR="001F01BB">
                    <w:rPr>
                      <w:color w:val="9BBB59" w:themeColor="accent3"/>
                      <w:sz w:val="16"/>
                      <w:szCs w:val="16"/>
                    </w:rPr>
                    <w:t>- possible side effect would be dry mucous membranes; nurses could advocate for humidified oxygen to help problem</w:t>
                  </w:r>
                </w:p>
                <w:p w:rsidR="00941D17" w:rsidRDefault="001F01BB" w:rsidP="00941D17">
                  <w:pPr>
                    <w:rPr>
                      <w:color w:val="9BBB59" w:themeColor="accent3"/>
                      <w:sz w:val="16"/>
                      <w:szCs w:val="16"/>
                    </w:rPr>
                  </w:pPr>
                  <w:r>
                    <w:rPr>
                      <w:color w:val="9BBB59" w:themeColor="accent3"/>
                      <w:sz w:val="16"/>
                      <w:szCs w:val="16"/>
                    </w:rPr>
                    <w:t xml:space="preserve">Ventilator at all times- patient could become ventilator dependent; </w:t>
                  </w:r>
                  <w:r w:rsidR="00983C82">
                    <w:rPr>
                      <w:color w:val="9BBB59" w:themeColor="accent3"/>
                      <w:sz w:val="16"/>
                      <w:szCs w:val="16"/>
                    </w:rPr>
                    <w:t>nurses</w:t>
                  </w:r>
                  <w:r>
                    <w:rPr>
                      <w:color w:val="9BBB59" w:themeColor="accent3"/>
                      <w:sz w:val="16"/>
                      <w:szCs w:val="16"/>
                    </w:rPr>
                    <w:t xml:space="preserve"> should advocate for earliest safe removal from vent</w:t>
                  </w:r>
                </w:p>
                <w:p w:rsidR="00941D17" w:rsidRDefault="00941D17" w:rsidP="00941D17">
                  <w:pPr>
                    <w:rPr>
                      <w:color w:val="9BBB59" w:themeColor="accent3"/>
                      <w:sz w:val="16"/>
                      <w:szCs w:val="16"/>
                    </w:rPr>
                  </w:pPr>
                  <w:r>
                    <w:rPr>
                      <w:color w:val="9BBB59" w:themeColor="accent3"/>
                      <w:sz w:val="16"/>
                      <w:szCs w:val="16"/>
                    </w:rPr>
                    <w:t xml:space="preserve"> Provide </w:t>
                  </w:r>
                  <w:proofErr w:type="spellStart"/>
                  <w:r>
                    <w:rPr>
                      <w:color w:val="9BBB59" w:themeColor="accent3"/>
                      <w:sz w:val="16"/>
                      <w:szCs w:val="16"/>
                    </w:rPr>
                    <w:t>trach</w:t>
                  </w:r>
                  <w:proofErr w:type="spellEnd"/>
                  <w:r>
                    <w:rPr>
                      <w:color w:val="9BBB59" w:themeColor="accent3"/>
                      <w:sz w:val="16"/>
                      <w:szCs w:val="16"/>
                    </w:rPr>
                    <w:t xml:space="preserve"> care Q shift and PRN </w:t>
                  </w:r>
                  <w:r w:rsidR="001F01BB">
                    <w:rPr>
                      <w:color w:val="9BBB59" w:themeColor="accent3"/>
                      <w:sz w:val="16"/>
                      <w:szCs w:val="16"/>
                    </w:rPr>
                    <w:t xml:space="preserve">to prevent </w:t>
                  </w:r>
                  <w:r w:rsidR="00983C82">
                    <w:rPr>
                      <w:color w:val="9BBB59" w:themeColor="accent3"/>
                      <w:sz w:val="16"/>
                      <w:szCs w:val="16"/>
                    </w:rPr>
                    <w:t>infection f</w:t>
                  </w:r>
                  <w:r w:rsidR="001F01BB">
                    <w:rPr>
                      <w:color w:val="9BBB59" w:themeColor="accent3"/>
                      <w:sz w:val="16"/>
                      <w:szCs w:val="16"/>
                    </w:rPr>
                    <w:t xml:space="preserve">rom </w:t>
                  </w:r>
                  <w:proofErr w:type="spellStart"/>
                  <w:r w:rsidR="001F01BB">
                    <w:rPr>
                      <w:color w:val="9BBB59" w:themeColor="accent3"/>
                      <w:sz w:val="16"/>
                      <w:szCs w:val="16"/>
                    </w:rPr>
                    <w:t>trach</w:t>
                  </w:r>
                  <w:proofErr w:type="spellEnd"/>
                  <w:r w:rsidR="001F01BB">
                    <w:rPr>
                      <w:color w:val="9BBB59" w:themeColor="accent3"/>
                      <w:sz w:val="16"/>
                      <w:szCs w:val="16"/>
                    </w:rPr>
                    <w:t xml:space="preserve"> </w:t>
                  </w:r>
                </w:p>
                <w:p w:rsidR="00941D17" w:rsidRDefault="00941D17" w:rsidP="00941D17">
                  <w:pPr>
                    <w:rPr>
                      <w:color w:val="9BBB59" w:themeColor="accent3"/>
                      <w:sz w:val="16"/>
                      <w:szCs w:val="16"/>
                    </w:rPr>
                  </w:pPr>
                  <w:r>
                    <w:rPr>
                      <w:color w:val="9BBB59" w:themeColor="accent3"/>
                      <w:sz w:val="16"/>
                      <w:szCs w:val="16"/>
                    </w:rPr>
                    <w:t xml:space="preserve">Suction </w:t>
                  </w:r>
                  <w:proofErr w:type="spellStart"/>
                  <w:r>
                    <w:rPr>
                      <w:color w:val="9BBB59" w:themeColor="accent3"/>
                      <w:sz w:val="16"/>
                      <w:szCs w:val="16"/>
                    </w:rPr>
                    <w:t>trach</w:t>
                  </w:r>
                  <w:proofErr w:type="spellEnd"/>
                  <w:r>
                    <w:rPr>
                      <w:color w:val="9BBB59" w:themeColor="accent3"/>
                      <w:sz w:val="16"/>
                      <w:szCs w:val="16"/>
                    </w:rPr>
                    <w:t xml:space="preserve"> PRN, average time is 15 minutes</w:t>
                  </w:r>
                </w:p>
                <w:p w:rsidR="009F3B24" w:rsidRPr="00941D17" w:rsidRDefault="00941D17" w:rsidP="00941D17">
                  <w:pPr>
                    <w:rPr>
                      <w:color w:val="9BBB59" w:themeColor="accent3"/>
                      <w:sz w:val="16"/>
                      <w:szCs w:val="16"/>
                    </w:rPr>
                  </w:pPr>
                  <w:r>
                    <w:rPr>
                      <w:color w:val="9BBB59" w:themeColor="accent3"/>
                      <w:sz w:val="16"/>
                      <w:szCs w:val="16"/>
                    </w:rPr>
                    <w:t>Continuously moni</w:t>
                  </w:r>
                  <w:r w:rsidR="009F3B24">
                    <w:rPr>
                      <w:color w:val="9BBB59" w:themeColor="accent3"/>
                      <w:sz w:val="16"/>
                      <w:szCs w:val="16"/>
                    </w:rPr>
                    <w:t>tor Pulse Ox and keep above 90%</w:t>
                  </w:r>
                </w:p>
                <w:p w:rsidR="00941D17" w:rsidRPr="005235A7" w:rsidRDefault="00941D17" w:rsidP="00941D17">
                  <w:pPr>
                    <w:rPr>
                      <w:color w:val="9BBB59" w:themeColor="accent3"/>
                      <w:sz w:val="16"/>
                      <w:szCs w:val="16"/>
                    </w:rPr>
                  </w:pPr>
                </w:p>
                <w:p w:rsidR="00EB5438" w:rsidRPr="00EB5438" w:rsidRDefault="00EB5438">
                  <w:pPr>
                    <w:rPr>
                      <w:color w:val="9BBB59" w:themeColor="accent3"/>
                      <w:sz w:val="16"/>
                      <w:szCs w:val="16"/>
                    </w:rPr>
                  </w:pPr>
                </w:p>
              </w:txbxContent>
            </v:textbox>
          </v:shape>
        </w:pict>
      </w:r>
      <w:r w:rsidR="009F3B24">
        <w:rPr>
          <w:noProof/>
        </w:rPr>
        <w:pict>
          <v:shape id="_x0000_s1047" type="#_x0000_t202" style="position:absolute;margin-left:143.25pt;margin-top:172.5pt;width:108.75pt;height:76.5pt;z-index:251679744">
            <v:textbox>
              <w:txbxContent>
                <w:p w:rsidR="005235A7" w:rsidRDefault="00941D17">
                  <w:pPr>
                    <w:rPr>
                      <w:color w:val="4F81BD" w:themeColor="accent1"/>
                      <w:sz w:val="16"/>
                      <w:szCs w:val="16"/>
                    </w:rPr>
                  </w:pPr>
                  <w:r>
                    <w:rPr>
                      <w:color w:val="4F81BD" w:themeColor="accent1"/>
                      <w:sz w:val="16"/>
                      <w:szCs w:val="16"/>
                    </w:rPr>
                    <w:t xml:space="preserve">Plastic surgeon reports surgery needed </w:t>
                  </w:r>
                </w:p>
                <w:p w:rsidR="009F3B24" w:rsidRPr="005235A7" w:rsidRDefault="009F3B24">
                  <w:pPr>
                    <w:rPr>
                      <w:color w:val="4F81BD" w:themeColor="accent1"/>
                      <w:sz w:val="16"/>
                      <w:szCs w:val="16"/>
                    </w:rPr>
                  </w:pPr>
                  <w:r>
                    <w:rPr>
                      <w:color w:val="4F81BD" w:themeColor="accent1"/>
                      <w:sz w:val="16"/>
                      <w:szCs w:val="16"/>
                    </w:rPr>
                    <w:t xml:space="preserve">Genetic testing confirmed diagnosis of </w:t>
                  </w:r>
                  <w:proofErr w:type="spellStart"/>
                  <w:r>
                    <w:rPr>
                      <w:color w:val="4F81BD" w:themeColor="accent1"/>
                      <w:sz w:val="16"/>
                      <w:szCs w:val="16"/>
                    </w:rPr>
                    <w:t>Beare</w:t>
                  </w:r>
                  <w:proofErr w:type="spellEnd"/>
                  <w:r>
                    <w:rPr>
                      <w:color w:val="4F81BD" w:themeColor="accent1"/>
                      <w:sz w:val="16"/>
                      <w:szCs w:val="16"/>
                    </w:rPr>
                    <w:t xml:space="preserve"> Stevenson Syndrome </w:t>
                  </w:r>
                </w:p>
              </w:txbxContent>
            </v:textbox>
          </v:shape>
        </w:pict>
      </w:r>
      <w:r w:rsidR="009F3B24">
        <w:rPr>
          <w:noProof/>
        </w:rPr>
        <w:pict>
          <v:shape id="_x0000_s1093" type="#_x0000_t202" style="position:absolute;margin-left:171.75pt;margin-top:342pt;width:1in;height:94.5pt;z-index:251720704">
            <v:textbox>
              <w:txbxContent>
                <w:p w:rsidR="009F3B24" w:rsidRPr="009F3B24" w:rsidRDefault="009F3B24">
                  <w:pPr>
                    <w:rPr>
                      <w:color w:val="4F81BD" w:themeColor="accent1"/>
                      <w:sz w:val="16"/>
                      <w:szCs w:val="16"/>
                    </w:rPr>
                  </w:pPr>
                  <w:r w:rsidRPr="009F3B24">
                    <w:rPr>
                      <w:color w:val="4F81BD" w:themeColor="accent1"/>
                      <w:sz w:val="16"/>
                      <w:szCs w:val="16"/>
                    </w:rPr>
                    <w:t xml:space="preserve">Prenatal ultrasound IDs problem, along with post partum CT of head which confirmed suture fusions </w:t>
                  </w:r>
                </w:p>
              </w:txbxContent>
            </v:textbox>
          </v:shape>
        </w:pict>
      </w:r>
      <w:r w:rsidR="009F3B24">
        <w:rPr>
          <w:noProof/>
        </w:rPr>
        <w:pict>
          <v:shape id="_x0000_s1092" type="#_x0000_t202" style="position:absolute;margin-left:371.25pt;margin-top:-57.75pt;width:2in;height:99pt;z-index:251719680">
            <v:textbox>
              <w:txbxContent>
                <w:p w:rsidR="009F3B24" w:rsidRPr="009F3B24" w:rsidRDefault="009F3B24">
                  <w:pPr>
                    <w:rPr>
                      <w:color w:val="31849B" w:themeColor="accent5" w:themeShade="BF"/>
                      <w:sz w:val="16"/>
                      <w:szCs w:val="16"/>
                    </w:rPr>
                  </w:pPr>
                  <w:r w:rsidRPr="009F3B24">
                    <w:rPr>
                      <w:color w:val="31849B" w:themeColor="accent5" w:themeShade="BF"/>
                      <w:sz w:val="16"/>
                      <w:szCs w:val="16"/>
                    </w:rPr>
                    <w:t>African American ethnicity, parents not married but involved with chil</w:t>
                  </w:r>
                  <w:r>
                    <w:rPr>
                      <w:color w:val="31849B" w:themeColor="accent5" w:themeShade="BF"/>
                      <w:sz w:val="16"/>
                      <w:szCs w:val="16"/>
                    </w:rPr>
                    <w:t>d, already had 3 other children, possible socio economic struggles, unaware of family genetic problems prior to the birth, birth of full term baby, dad smoked but mom does not,  both parents denied alcohol or drug use</w:t>
                  </w:r>
                </w:p>
              </w:txbxContent>
            </v:textbox>
          </v:shape>
        </w:pict>
      </w:r>
      <w:r w:rsidR="009F3B24">
        <w:rPr>
          <w:noProof/>
        </w:rPr>
        <w:pict>
          <v:shape id="_x0000_s1053" type="#_x0000_t202" style="position:absolute;margin-left:243pt;margin-top:-57.75pt;width:111.75pt;height:64.5pt;z-index:251685888">
            <v:textbox>
              <w:txbxContent>
                <w:p w:rsidR="005235A7" w:rsidRPr="009F3B24" w:rsidRDefault="0008666B">
                  <w:pPr>
                    <w:rPr>
                      <w:color w:val="948A54" w:themeColor="background2" w:themeShade="80"/>
                      <w:sz w:val="16"/>
                      <w:szCs w:val="16"/>
                    </w:rPr>
                  </w:pPr>
                  <w:r>
                    <w:rPr>
                      <w:color w:val="C4BC96" w:themeColor="background2" w:themeShade="BF"/>
                      <w:sz w:val="16"/>
                      <w:szCs w:val="16"/>
                    </w:rPr>
                    <w:t>Weight of 4.37 kg</w:t>
                  </w:r>
                  <w:r w:rsidR="001915B4">
                    <w:rPr>
                      <w:color w:val="C4BC96" w:themeColor="background2" w:themeShade="BF"/>
                      <w:sz w:val="16"/>
                      <w:szCs w:val="16"/>
                    </w:rPr>
                    <w:t xml:space="preserve"> and length of </w:t>
                  </w:r>
                  <w:proofErr w:type="gramStart"/>
                  <w:r w:rsidR="001915B4">
                    <w:rPr>
                      <w:color w:val="C4BC96" w:themeColor="background2" w:themeShade="BF"/>
                      <w:sz w:val="16"/>
                      <w:szCs w:val="16"/>
                    </w:rPr>
                    <w:t>47cm</w:t>
                  </w:r>
                  <w:r w:rsidR="009F3B24" w:rsidRPr="009F3B24">
                    <w:rPr>
                      <w:color w:val="948A54" w:themeColor="background2" w:themeShade="80"/>
                      <w:sz w:val="16"/>
                      <w:szCs w:val="16"/>
                    </w:rPr>
                    <w:t xml:space="preserve"> </w:t>
                  </w:r>
                  <w:r w:rsidR="009F3B24">
                    <w:rPr>
                      <w:color w:val="948A54" w:themeColor="background2" w:themeShade="80"/>
                      <w:sz w:val="16"/>
                      <w:szCs w:val="16"/>
                    </w:rPr>
                    <w:t>,</w:t>
                  </w:r>
                  <w:proofErr w:type="gramEnd"/>
                  <w:r w:rsidR="009F3B24">
                    <w:rPr>
                      <w:color w:val="948A54" w:themeColor="background2" w:themeShade="80"/>
                      <w:sz w:val="16"/>
                      <w:szCs w:val="16"/>
                    </w:rPr>
                    <w:t xml:space="preserve"> Temp of 36.2 Celsius,, protruding umbilical stump</w:t>
                  </w:r>
                </w:p>
              </w:txbxContent>
            </v:textbox>
          </v:shape>
        </w:pict>
      </w:r>
      <w:r w:rsidR="001915B4">
        <w:rPr>
          <w:noProof/>
        </w:rPr>
        <w:pict>
          <v:shape id="_x0000_s1069" type="#_x0000_t32" style="position:absolute;margin-left:371.25pt;margin-top:67.5pt;width:170.25pt;height:118.5pt;flip:y;z-index:251702272" o:connectortype="straight"/>
        </w:pict>
      </w:r>
      <w:r w:rsidR="001915B4">
        <w:rPr>
          <w:noProof/>
        </w:rPr>
        <w:pict>
          <v:shape id="_x0000_s1090" type="#_x0000_t32" style="position:absolute;margin-left:327pt;margin-top:267.35pt;width:.75pt;height:4.9pt;flip:x;z-index:251717632" o:connectortype="straight"/>
        </w:pict>
      </w:r>
      <w:r w:rsidR="001915B4">
        <w:rPr>
          <w:noProof/>
        </w:rPr>
        <w:pict>
          <v:shape id="_x0000_s1080" type="#_x0000_t202" style="position:absolute;margin-left:267.75pt;margin-top:272.25pt;width:123pt;height:189.75pt;z-index:251710464">
            <v:textbox>
              <w:txbxContent>
                <w:p w:rsidR="0008666B" w:rsidRDefault="0008666B" w:rsidP="00DE17D4">
                  <w:pPr>
                    <w:rPr>
                      <w:color w:val="948A54" w:themeColor="background2" w:themeShade="80"/>
                      <w:sz w:val="16"/>
                      <w:szCs w:val="16"/>
                    </w:rPr>
                  </w:pPr>
                  <w:r>
                    <w:rPr>
                      <w:color w:val="948A54" w:themeColor="background2" w:themeShade="80"/>
                      <w:sz w:val="16"/>
                      <w:szCs w:val="16"/>
                    </w:rPr>
                    <w:t>On 8/30/12</w:t>
                  </w:r>
                </w:p>
                <w:p w:rsidR="0008666B" w:rsidRPr="00BF748B" w:rsidRDefault="0008666B" w:rsidP="00DE17D4">
                  <w:pPr>
                    <w:rPr>
                      <w:color w:val="948A54" w:themeColor="background2" w:themeShade="80"/>
                      <w:sz w:val="16"/>
                      <w:szCs w:val="16"/>
                    </w:rPr>
                  </w:pPr>
                  <w:r>
                    <w:rPr>
                      <w:color w:val="948A54" w:themeColor="background2" w:themeShade="80"/>
                      <w:sz w:val="16"/>
                      <w:szCs w:val="16"/>
                    </w:rPr>
                    <w:t xml:space="preserve">Pulse of 163, Respiratory of 52 breaths per minute, BP of 95/54 L breathing was labored with </w:t>
                  </w:r>
                  <w:proofErr w:type="spellStart"/>
                  <w:r>
                    <w:rPr>
                      <w:color w:val="948A54" w:themeColor="background2" w:themeShade="80"/>
                      <w:sz w:val="16"/>
                      <w:szCs w:val="16"/>
                    </w:rPr>
                    <w:t>rhonc</w:t>
                  </w:r>
                  <w:r w:rsidR="001F01BB">
                    <w:rPr>
                      <w:color w:val="948A54" w:themeColor="background2" w:themeShade="80"/>
                      <w:sz w:val="16"/>
                      <w:szCs w:val="16"/>
                    </w:rPr>
                    <w:t>h</w:t>
                  </w:r>
                  <w:r>
                    <w:rPr>
                      <w:color w:val="948A54" w:themeColor="background2" w:themeShade="80"/>
                      <w:sz w:val="16"/>
                      <w:szCs w:val="16"/>
                    </w:rPr>
                    <w:t>i</w:t>
                  </w:r>
                  <w:proofErr w:type="spellEnd"/>
                  <w:r>
                    <w:rPr>
                      <w:color w:val="948A54" w:themeColor="background2" w:themeShade="80"/>
                      <w:sz w:val="16"/>
                      <w:szCs w:val="16"/>
                    </w:rPr>
                    <w:t xml:space="preserve"> and wheezes bilaterally, there were visible secretions in mouth that need to be suctioned, pulse ox was 100% at rest but when the patient moved it dropped down to 78%; facial deformities noted including a protruding tongue due to narrow mouth</w:t>
                  </w:r>
                </w:p>
                <w:p w:rsidR="00EB5438" w:rsidRPr="00BF748B" w:rsidRDefault="00EB5438" w:rsidP="00EB5438">
                  <w:pPr>
                    <w:rPr>
                      <w:color w:val="948A54" w:themeColor="background2" w:themeShade="80"/>
                      <w:sz w:val="16"/>
                      <w:szCs w:val="16"/>
                    </w:rPr>
                  </w:pPr>
                </w:p>
              </w:txbxContent>
            </v:textbox>
          </v:shape>
        </w:pict>
      </w:r>
      <w:r w:rsidR="001915B4">
        <w:rPr>
          <w:noProof/>
        </w:rPr>
        <w:pict>
          <v:shape id="_x0000_s1075" type="#_x0000_t202" style="position:absolute;margin-left:263.25pt;margin-top:217.5pt;width:111.75pt;height:49.85pt;z-index:251708416">
            <v:textbox>
              <w:txbxContent>
                <w:p w:rsidR="00EB5438" w:rsidRPr="001915B4" w:rsidRDefault="006A4EBF">
                  <w:pPr>
                    <w:rPr>
                      <w:color w:val="B2A1C7" w:themeColor="accent4" w:themeTint="99"/>
                      <w:sz w:val="16"/>
                      <w:szCs w:val="16"/>
                    </w:rPr>
                  </w:pPr>
                  <w:r w:rsidRPr="001915B4">
                    <w:rPr>
                      <w:color w:val="B2A1C7" w:themeColor="accent4" w:themeTint="99"/>
                      <w:sz w:val="16"/>
                      <w:szCs w:val="16"/>
                    </w:rPr>
                    <w:t xml:space="preserve">Ineffective Airway Clearance R/T excess mucous, airway </w:t>
                  </w:r>
                  <w:r w:rsidR="001915B4" w:rsidRPr="001915B4">
                    <w:rPr>
                      <w:color w:val="B2A1C7" w:themeColor="accent4" w:themeTint="99"/>
                      <w:sz w:val="16"/>
                      <w:szCs w:val="16"/>
                    </w:rPr>
                    <w:t>malformation</w:t>
                  </w:r>
                  <w:r w:rsidRPr="001915B4">
                    <w:rPr>
                      <w:color w:val="B2A1C7" w:themeColor="accent4" w:themeTint="99"/>
                      <w:sz w:val="16"/>
                      <w:szCs w:val="16"/>
                    </w:rPr>
                    <w:t xml:space="preserve"> and artificial airway</w:t>
                  </w:r>
                </w:p>
              </w:txbxContent>
            </v:textbox>
          </v:shape>
        </w:pict>
      </w:r>
      <w:r w:rsidR="001915B4">
        <w:rPr>
          <w:noProof/>
        </w:rPr>
        <w:pict>
          <v:shape id="_x0000_s1052" type="#_x0000_t202" style="position:absolute;margin-left:243pt;margin-top:24pt;width:113.25pt;height:63pt;z-index:251684864">
            <v:textbox>
              <w:txbxContent>
                <w:p w:rsidR="005235A7" w:rsidRPr="005235A7" w:rsidRDefault="001915B4">
                  <w:pPr>
                    <w:rPr>
                      <w:color w:val="9BBB59" w:themeColor="accent3"/>
                      <w:sz w:val="16"/>
                      <w:szCs w:val="16"/>
                    </w:rPr>
                  </w:pPr>
                  <w:r>
                    <w:rPr>
                      <w:color w:val="9BBB59" w:themeColor="accent3"/>
                      <w:sz w:val="16"/>
                      <w:szCs w:val="16"/>
                    </w:rPr>
                    <w:t xml:space="preserve">Diet of 85 </w:t>
                  </w:r>
                  <w:proofErr w:type="spellStart"/>
                  <w:r>
                    <w:rPr>
                      <w:color w:val="9BBB59" w:themeColor="accent3"/>
                      <w:sz w:val="16"/>
                      <w:szCs w:val="16"/>
                    </w:rPr>
                    <w:t>mL</w:t>
                  </w:r>
                  <w:proofErr w:type="spellEnd"/>
                  <w:r>
                    <w:rPr>
                      <w:color w:val="9BBB59" w:themeColor="accent3"/>
                      <w:sz w:val="16"/>
                      <w:szCs w:val="16"/>
                    </w:rPr>
                    <w:t xml:space="preserve"> of breast milk supplemented by formula Q3H, first try oral feed than put residual into Peg tube</w:t>
                  </w:r>
                </w:p>
              </w:txbxContent>
            </v:textbox>
          </v:shape>
        </w:pict>
      </w:r>
      <w:r w:rsidR="0008666B">
        <w:rPr>
          <w:noProof/>
        </w:rPr>
        <w:pict>
          <v:shape id="_x0000_s1050" type="#_x0000_t32" style="position:absolute;margin-left:93.75pt;margin-top:154.5pt;width:177.75pt;height:13.5pt;flip:x y;z-index:251682816" o:connectortype="straight"/>
        </w:pict>
      </w:r>
      <w:r w:rsidR="0008666B">
        <w:rPr>
          <w:noProof/>
        </w:rPr>
        <w:pict>
          <v:shape id="_x0000_s1060" type="#_x0000_t32" style="position:absolute;margin-left:171.75pt;margin-top:291.75pt;width:96pt;height:45.75pt;flip:x;z-index:251693056" o:connectortype="straight"/>
        </w:pict>
      </w:r>
      <w:r w:rsidR="00941D17">
        <w:rPr>
          <w:noProof/>
        </w:rPr>
        <w:pict>
          <v:shape id="_x0000_s1046" type="#_x0000_t202" style="position:absolute;margin-left:77.25pt;margin-top:249pt;width:94.5pt;height:145.5pt;z-index:251678720">
            <v:textbox>
              <w:txbxContent>
                <w:p w:rsidR="005235A7" w:rsidRDefault="00941D17">
                  <w:pPr>
                    <w:rPr>
                      <w:color w:val="4F81BD" w:themeColor="accent1"/>
                      <w:sz w:val="16"/>
                      <w:szCs w:val="16"/>
                    </w:rPr>
                  </w:pPr>
                  <w:r>
                    <w:rPr>
                      <w:color w:val="4F81BD" w:themeColor="accent1"/>
                      <w:sz w:val="16"/>
                      <w:szCs w:val="16"/>
                    </w:rPr>
                    <w:t>Partial Co2 on 6/15/12 of 31.8</w:t>
                  </w:r>
                </w:p>
                <w:p w:rsidR="00941D17" w:rsidRDefault="00941D17">
                  <w:pPr>
                    <w:rPr>
                      <w:color w:val="4F81BD" w:themeColor="accent1"/>
                      <w:sz w:val="16"/>
                      <w:szCs w:val="16"/>
                    </w:rPr>
                  </w:pPr>
                  <w:r>
                    <w:rPr>
                      <w:color w:val="4F81BD" w:themeColor="accent1"/>
                      <w:sz w:val="16"/>
                      <w:szCs w:val="16"/>
                    </w:rPr>
                    <w:t>Partial O2 of 47.5 on 6/15/12</w:t>
                  </w:r>
                </w:p>
                <w:p w:rsidR="00941D17" w:rsidRDefault="00941D17">
                  <w:pPr>
                    <w:rPr>
                      <w:color w:val="4F81BD" w:themeColor="accent1"/>
                      <w:sz w:val="16"/>
                      <w:szCs w:val="16"/>
                    </w:rPr>
                  </w:pPr>
                  <w:r>
                    <w:rPr>
                      <w:color w:val="4F81BD" w:themeColor="accent1"/>
                      <w:sz w:val="16"/>
                      <w:szCs w:val="16"/>
                    </w:rPr>
                    <w:t>Bicarbonate of 23 on 5/15/12</w:t>
                  </w:r>
                </w:p>
                <w:p w:rsidR="00941D17" w:rsidRPr="005235A7" w:rsidRDefault="00941D17">
                  <w:pPr>
                    <w:rPr>
                      <w:color w:val="4F81BD" w:themeColor="accent1"/>
                      <w:sz w:val="16"/>
                      <w:szCs w:val="16"/>
                    </w:rPr>
                  </w:pPr>
                  <w:r>
                    <w:rPr>
                      <w:color w:val="4F81BD" w:themeColor="accent1"/>
                      <w:sz w:val="16"/>
                      <w:szCs w:val="16"/>
                    </w:rPr>
                    <w:t>Total Co2 of 31.8 on 6/15/12</w:t>
                  </w:r>
                </w:p>
              </w:txbxContent>
            </v:textbox>
          </v:shape>
        </w:pict>
      </w:r>
      <w:r w:rsidR="003E30DB">
        <w:rPr>
          <w:noProof/>
        </w:rPr>
        <w:pict>
          <v:shape id="_x0000_s1081" type="#_x0000_t202" style="position:absolute;margin-left:66pt;margin-top:444.75pt;width:111.75pt;height:68.25pt;z-index:251711488">
            <v:textbox>
              <w:txbxContent>
                <w:p w:rsidR="00EB5438" w:rsidRDefault="00EB5438">
                  <w:r>
                    <w:t>Caitlin Morris</w:t>
                  </w:r>
                  <w:r w:rsidR="0008666B">
                    <w:t xml:space="preserve"> and Lori Logan </w:t>
                  </w:r>
                </w:p>
                <w:p w:rsidR="00EB5438" w:rsidRDefault="0008666B">
                  <w:r>
                    <w:t>8/31/12</w:t>
                  </w:r>
                </w:p>
              </w:txbxContent>
            </v:textbox>
          </v:shape>
        </w:pict>
      </w:r>
      <w:r w:rsidR="003E30DB">
        <w:rPr>
          <w:noProof/>
        </w:rPr>
        <w:pict>
          <v:shape id="_x0000_s1048" type="#_x0000_t32" style="position:absolute;margin-left:248.25pt;margin-top:168pt;width:19.5pt;height:4.5pt;flip:y;z-index:251680768" o:connectortype="straight"/>
        </w:pict>
      </w:r>
      <w:r w:rsidR="003E30DB">
        <w:rPr>
          <w:noProof/>
        </w:rPr>
        <w:pict>
          <v:shape id="_x0000_s1045" type="#_x0000_t32" style="position:absolute;margin-left:267.75pt;margin-top:147.75pt;width:8.25pt;height:24.75pt;flip:x;z-index:251677696" o:connectortype="straight"/>
        </w:pict>
      </w:r>
      <w:r w:rsidR="003E30DB">
        <w:rPr>
          <w:noProof/>
        </w:rPr>
        <w:pict>
          <v:shape id="_x0000_s1044" type="#_x0000_t202" style="position:absolute;margin-left:276pt;margin-top:117pt;width:78.75pt;height:30.75pt;z-index:251676672">
            <v:textbox>
              <w:txbxContent>
                <w:p w:rsidR="00BF748B" w:rsidRPr="00BF748B" w:rsidRDefault="00941D17">
                  <w:pPr>
                    <w:rPr>
                      <w:color w:val="4F81BD" w:themeColor="accent1"/>
                      <w:sz w:val="16"/>
                      <w:szCs w:val="16"/>
                    </w:rPr>
                  </w:pPr>
                  <w:r>
                    <w:rPr>
                      <w:color w:val="4F81BD" w:themeColor="accent1"/>
                      <w:sz w:val="16"/>
                      <w:szCs w:val="16"/>
                    </w:rPr>
                    <w:t xml:space="preserve">X-ray reports </w:t>
                  </w:r>
                  <w:r w:rsidR="0008666B">
                    <w:rPr>
                      <w:color w:val="4F81BD" w:themeColor="accent1"/>
                      <w:sz w:val="16"/>
                      <w:szCs w:val="16"/>
                    </w:rPr>
                    <w:t>of choanal</w:t>
                  </w:r>
                  <w:r w:rsidRPr="00941D17">
                    <w:rPr>
                      <w:color w:val="4F81BD" w:themeColor="accent1"/>
                      <w:sz w:val="16"/>
                      <w:szCs w:val="16"/>
                    </w:rPr>
                    <w:t xml:space="preserve"> </w:t>
                  </w:r>
                  <w:proofErr w:type="spellStart"/>
                  <w:r w:rsidRPr="00941D17">
                    <w:rPr>
                      <w:color w:val="4F81BD" w:themeColor="accent1"/>
                      <w:sz w:val="16"/>
                      <w:szCs w:val="16"/>
                    </w:rPr>
                    <w:t>artesia</w:t>
                  </w:r>
                  <w:proofErr w:type="spellEnd"/>
                </w:p>
              </w:txbxContent>
            </v:textbox>
          </v:shape>
        </w:pict>
      </w:r>
      <w:r w:rsidR="003E30DB">
        <w:rPr>
          <w:noProof/>
        </w:rPr>
        <w:pict>
          <v:shape id="_x0000_s1027" type="#_x0000_t202" style="position:absolute;margin-left:267.75pt;margin-top:168pt;width:103.5pt;height:49.5pt;z-index:251659264">
            <v:textbox>
              <w:txbxContent>
                <w:p w:rsidR="006D556B" w:rsidRDefault="00DE17D4">
                  <w:proofErr w:type="spellStart"/>
                  <w:r>
                    <w:t>Beare</w:t>
                  </w:r>
                  <w:proofErr w:type="spellEnd"/>
                  <w:r>
                    <w:t xml:space="preserve"> St</w:t>
                  </w:r>
                  <w:r w:rsidR="0008666B">
                    <w:t>e</w:t>
                  </w:r>
                  <w:r>
                    <w:t xml:space="preserve">venson </w:t>
                  </w:r>
                  <w:proofErr w:type="gramStart"/>
                  <w:r>
                    <w:t xml:space="preserve">Cutis  </w:t>
                  </w:r>
                  <w:proofErr w:type="spellStart"/>
                  <w:r>
                    <w:t>Gyrato</w:t>
                  </w:r>
                  <w:proofErr w:type="spellEnd"/>
                  <w:proofErr w:type="gramEnd"/>
                </w:p>
              </w:txbxContent>
            </v:textbox>
          </v:shape>
        </w:pict>
      </w:r>
    </w:p>
    <w:sectPr w:rsidR="003D5C46" w:rsidSect="006D556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D556B"/>
    <w:rsid w:val="0008666B"/>
    <w:rsid w:val="001807B6"/>
    <w:rsid w:val="001915B4"/>
    <w:rsid w:val="001F01BB"/>
    <w:rsid w:val="003D02C4"/>
    <w:rsid w:val="003D5C46"/>
    <w:rsid w:val="003E30DB"/>
    <w:rsid w:val="005235A7"/>
    <w:rsid w:val="006A4EBF"/>
    <w:rsid w:val="006D556B"/>
    <w:rsid w:val="00941D17"/>
    <w:rsid w:val="00983C82"/>
    <w:rsid w:val="009F3B24"/>
    <w:rsid w:val="00BF748B"/>
    <w:rsid w:val="00DE17D4"/>
    <w:rsid w:val="00EB5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rules v:ext="edit">
        <o:r id="V:Rule8" type="arc" idref="#_x0000_s1061"/>
        <o:r id="V:Rule19" type="connector" idref="#_x0000_s1067"/>
        <o:r id="V:Rule20" type="connector" idref="#_x0000_s1069"/>
        <o:r id="V:Rule21" type="connector" idref="#_x0000_s1050"/>
        <o:r id="V:Rule22" type="connector" idref="#_x0000_s1039"/>
        <o:r id="V:Rule23" type="connector" idref="#_x0000_s1060"/>
        <o:r id="V:Rule24" type="connector" idref="#_x0000_s1037"/>
        <o:r id="V:Rule25" type="connector" idref="#_x0000_s1071"/>
        <o:r id="V:Rule26" type="connector" idref="#_x0000_s1051"/>
        <o:r id="V:Rule27" type="connector" idref="#_x0000_s1056"/>
        <o:r id="V:Rule28" type="connector" idref="#_x0000_s1043"/>
        <o:r id="V:Rule29" type="connector" idref="#_x0000_s1058"/>
        <o:r id="V:Rule30" type="connector" idref="#_x0000_s1040"/>
        <o:r id="V:Rule31" type="connector" idref="#_x0000_s1048"/>
        <o:r id="V:Rule32" type="connector" idref="#_x0000_s1079"/>
        <o:r id="V:Rule33" type="connector" idref="#_x0000_s1045"/>
        <o:r id="V:Rule34" type="connector" idref="#_x0000_s1073"/>
        <o:r id="V:Rule35" type="connector" idref="#_x0000_s1057"/>
        <o:r id="V:Rule37" type="connector" idref="#_x0000_s1085"/>
        <o:r id="V:Rule39" type="connector" idref="#_x0000_s1088"/>
        <o:r id="V:Rule41" type="connector" idref="#_x0000_s1090"/>
        <o:r id="V:Rule43" type="connector" idref="#_x0000_s1091"/>
        <o:r id="V:Rule45" type="connector" idref="#_x0000_s1096"/>
        <o:r id="V:Rule47"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2DAD-B690-4625-8E6E-33BD50E8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cp:lastModifiedBy>
  <cp:revision>2</cp:revision>
  <cp:lastPrinted>2012-08-30T21:59:00Z</cp:lastPrinted>
  <dcterms:created xsi:type="dcterms:W3CDTF">2012-08-30T22:01:00Z</dcterms:created>
  <dcterms:modified xsi:type="dcterms:W3CDTF">2012-08-30T22:01:00Z</dcterms:modified>
</cp:coreProperties>
</file>