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902" w:type="dxa"/>
        <w:tblLayout w:type="fixed"/>
        <w:tblLook w:val="0000"/>
      </w:tblPr>
      <w:tblGrid>
        <w:gridCol w:w="1098"/>
        <w:gridCol w:w="3330"/>
        <w:gridCol w:w="3420"/>
        <w:gridCol w:w="4536"/>
        <w:gridCol w:w="2518"/>
      </w:tblGrid>
      <w:tr w:rsidR="002F5E3C" w:rsidTr="001F788F">
        <w:tc>
          <w:tcPr>
            <w:tcW w:w="14902" w:type="dxa"/>
            <w:gridSpan w:val="5"/>
            <w:tcBorders>
              <w:bottom w:val="single" w:sz="4" w:space="0" w:color="auto"/>
            </w:tcBorders>
          </w:tcPr>
          <w:p w:rsidR="002F5E3C" w:rsidRDefault="002F5E3C" w:rsidP="0043341A">
            <w:pPr>
              <w:jc w:val="center"/>
              <w:rPr>
                <w:rFonts w:ascii="Arial" w:hAnsi="Arial"/>
              </w:rPr>
            </w:pPr>
            <w:r>
              <w:rPr>
                <w:rFonts w:ascii="Arial" w:hAnsi="Arial"/>
              </w:rPr>
              <w:t>NURSING CARE PLAN</w:t>
            </w:r>
          </w:p>
          <w:p w:rsidR="002F5E3C" w:rsidRDefault="002F5E3C" w:rsidP="0043341A">
            <w:pPr>
              <w:jc w:val="center"/>
              <w:rPr>
                <w:rFonts w:ascii="Arial" w:hAnsi="Arial"/>
              </w:rPr>
            </w:pPr>
          </w:p>
        </w:tc>
      </w:tr>
      <w:tr w:rsidR="002F5E3C" w:rsidTr="001F788F">
        <w:trPr>
          <w:trHeight w:val="467"/>
        </w:trPr>
        <w:tc>
          <w:tcPr>
            <w:tcW w:w="1098" w:type="dxa"/>
            <w:tcBorders>
              <w:top w:val="single" w:sz="4" w:space="0" w:color="auto"/>
              <w:bottom w:val="single" w:sz="4" w:space="0" w:color="auto"/>
              <w:right w:val="single" w:sz="6" w:space="0" w:color="auto"/>
            </w:tcBorders>
            <w:shd w:val="pct5" w:color="auto" w:fill="auto"/>
            <w:vAlign w:val="center"/>
          </w:tcPr>
          <w:p w:rsidR="002F5E3C" w:rsidRDefault="002F5E3C" w:rsidP="0043341A">
            <w:pPr>
              <w:jc w:val="center"/>
              <w:rPr>
                <w:rFonts w:ascii="Arial" w:hAnsi="Arial"/>
              </w:rPr>
            </w:pPr>
            <w:r>
              <w:rPr>
                <w:rFonts w:ascii="Arial" w:hAnsi="Arial"/>
              </w:rPr>
              <w:t>DATE &amp;</w:t>
            </w:r>
          </w:p>
          <w:p w:rsidR="002F5E3C" w:rsidRDefault="002F5E3C" w:rsidP="0043341A">
            <w:pPr>
              <w:jc w:val="center"/>
              <w:rPr>
                <w:rFonts w:ascii="Arial" w:hAnsi="Arial"/>
              </w:rPr>
            </w:pPr>
            <w:r>
              <w:rPr>
                <w:rFonts w:ascii="Arial" w:hAnsi="Arial"/>
              </w:rPr>
              <w:t>INITIAL</w:t>
            </w:r>
          </w:p>
        </w:tc>
        <w:tc>
          <w:tcPr>
            <w:tcW w:w="3330" w:type="dxa"/>
            <w:tcBorders>
              <w:top w:val="single" w:sz="4" w:space="0" w:color="auto"/>
              <w:left w:val="single" w:sz="6" w:space="0" w:color="auto"/>
              <w:bottom w:val="single" w:sz="4" w:space="0" w:color="auto"/>
              <w:right w:val="single" w:sz="6" w:space="0" w:color="auto"/>
            </w:tcBorders>
            <w:shd w:val="pct5" w:color="auto" w:fill="auto"/>
            <w:vAlign w:val="center"/>
          </w:tcPr>
          <w:p w:rsidR="002F5E3C" w:rsidRDefault="002F5E3C" w:rsidP="0043341A">
            <w:pPr>
              <w:jc w:val="center"/>
              <w:rPr>
                <w:rFonts w:ascii="Arial" w:hAnsi="Arial"/>
              </w:rPr>
            </w:pPr>
            <w:r>
              <w:rPr>
                <w:rFonts w:ascii="Arial" w:hAnsi="Arial"/>
              </w:rPr>
              <w:t>NURSING DIAGNOSIS</w:t>
            </w:r>
          </w:p>
        </w:tc>
        <w:tc>
          <w:tcPr>
            <w:tcW w:w="3420" w:type="dxa"/>
            <w:tcBorders>
              <w:top w:val="single" w:sz="4" w:space="0" w:color="auto"/>
              <w:left w:val="single" w:sz="6" w:space="0" w:color="auto"/>
              <w:bottom w:val="single" w:sz="4" w:space="0" w:color="auto"/>
              <w:right w:val="single" w:sz="6" w:space="0" w:color="auto"/>
            </w:tcBorders>
            <w:shd w:val="pct5" w:color="auto" w:fill="auto"/>
            <w:vAlign w:val="center"/>
          </w:tcPr>
          <w:p w:rsidR="002F5E3C" w:rsidRDefault="002F5E3C" w:rsidP="0043341A">
            <w:pPr>
              <w:jc w:val="center"/>
              <w:rPr>
                <w:rFonts w:ascii="Arial" w:hAnsi="Arial"/>
              </w:rPr>
            </w:pPr>
            <w:r>
              <w:rPr>
                <w:rFonts w:ascii="Arial" w:hAnsi="Arial"/>
              </w:rPr>
              <w:t>PATIENT OUTCOMES</w:t>
            </w:r>
          </w:p>
        </w:tc>
        <w:tc>
          <w:tcPr>
            <w:tcW w:w="4536" w:type="dxa"/>
            <w:tcBorders>
              <w:top w:val="single" w:sz="4" w:space="0" w:color="auto"/>
              <w:left w:val="single" w:sz="6" w:space="0" w:color="auto"/>
              <w:bottom w:val="single" w:sz="4" w:space="0" w:color="auto"/>
              <w:right w:val="single" w:sz="6" w:space="0" w:color="auto"/>
            </w:tcBorders>
            <w:shd w:val="pct5" w:color="auto" w:fill="auto"/>
            <w:vAlign w:val="center"/>
          </w:tcPr>
          <w:p w:rsidR="002F5E3C" w:rsidRDefault="002F5E3C" w:rsidP="0043341A">
            <w:pPr>
              <w:jc w:val="center"/>
              <w:rPr>
                <w:rFonts w:ascii="Arial" w:hAnsi="Arial"/>
              </w:rPr>
            </w:pPr>
            <w:r>
              <w:rPr>
                <w:rFonts w:ascii="Arial" w:hAnsi="Arial"/>
              </w:rPr>
              <w:t>RELATED INTERVENTIONS</w:t>
            </w:r>
          </w:p>
        </w:tc>
        <w:tc>
          <w:tcPr>
            <w:tcW w:w="2518" w:type="dxa"/>
            <w:tcBorders>
              <w:top w:val="single" w:sz="4" w:space="0" w:color="auto"/>
              <w:left w:val="single" w:sz="6" w:space="0" w:color="auto"/>
              <w:bottom w:val="single" w:sz="4" w:space="0" w:color="auto"/>
            </w:tcBorders>
            <w:shd w:val="pct5" w:color="auto" w:fill="auto"/>
            <w:vAlign w:val="center"/>
          </w:tcPr>
          <w:p w:rsidR="002F5E3C" w:rsidRDefault="002F5E3C" w:rsidP="0043341A">
            <w:pPr>
              <w:jc w:val="center"/>
              <w:rPr>
                <w:rFonts w:ascii="Arial" w:hAnsi="Arial"/>
              </w:rPr>
            </w:pPr>
            <w:r>
              <w:rPr>
                <w:rFonts w:ascii="Arial" w:hAnsi="Arial"/>
              </w:rPr>
              <w:t>EVALUATION</w:t>
            </w:r>
          </w:p>
        </w:tc>
      </w:tr>
      <w:tr w:rsidR="002F5E3C" w:rsidRPr="00C03F6B" w:rsidTr="001F788F">
        <w:tc>
          <w:tcPr>
            <w:tcW w:w="1098" w:type="dxa"/>
            <w:tcBorders>
              <w:top w:val="single" w:sz="4" w:space="0" w:color="auto"/>
              <w:right w:val="single" w:sz="6" w:space="0" w:color="auto"/>
            </w:tcBorders>
          </w:tcPr>
          <w:p w:rsidR="002F5E3C" w:rsidRPr="00C03F6B" w:rsidRDefault="002F5E3C" w:rsidP="0043341A">
            <w:pPr>
              <w:rPr>
                <w:rFonts w:ascii="Arial" w:hAnsi="Arial"/>
                <w:sz w:val="24"/>
                <w:szCs w:val="24"/>
              </w:rPr>
            </w:pPr>
            <w:r>
              <w:rPr>
                <w:rFonts w:ascii="Arial" w:hAnsi="Arial"/>
                <w:sz w:val="24"/>
                <w:szCs w:val="24"/>
              </w:rPr>
              <w:t>3.12.12</w:t>
            </w:r>
          </w:p>
        </w:tc>
        <w:tc>
          <w:tcPr>
            <w:tcW w:w="3330" w:type="dxa"/>
            <w:vMerge w:val="restart"/>
            <w:tcBorders>
              <w:top w:val="single" w:sz="4" w:space="0" w:color="auto"/>
              <w:left w:val="single" w:sz="6" w:space="0" w:color="auto"/>
              <w:right w:val="single" w:sz="6" w:space="0" w:color="auto"/>
            </w:tcBorders>
          </w:tcPr>
          <w:p w:rsidR="002F5E3C" w:rsidRPr="00C03F6B" w:rsidRDefault="002F5E3C" w:rsidP="0043341A">
            <w:pPr>
              <w:rPr>
                <w:rFonts w:ascii="Arial" w:hAnsi="Arial"/>
                <w:sz w:val="24"/>
                <w:szCs w:val="24"/>
              </w:rPr>
            </w:pPr>
            <w:r>
              <w:rPr>
                <w:rFonts w:ascii="Arial" w:hAnsi="Arial"/>
                <w:sz w:val="24"/>
                <w:szCs w:val="24"/>
              </w:rPr>
              <w:t xml:space="preserve">At risk for </w:t>
            </w:r>
            <w:r w:rsidR="00416ED2">
              <w:rPr>
                <w:rFonts w:ascii="Arial" w:hAnsi="Arial"/>
                <w:sz w:val="24"/>
                <w:szCs w:val="24"/>
              </w:rPr>
              <w:t xml:space="preserve">impaired </w:t>
            </w:r>
            <w:r>
              <w:rPr>
                <w:rFonts w:ascii="Arial" w:hAnsi="Arial"/>
                <w:sz w:val="24"/>
                <w:szCs w:val="24"/>
              </w:rPr>
              <w:t>skin integrity</w:t>
            </w:r>
            <w:r w:rsidR="00416ED2">
              <w:rPr>
                <w:rFonts w:ascii="Arial" w:hAnsi="Arial"/>
                <w:sz w:val="24"/>
                <w:szCs w:val="24"/>
              </w:rPr>
              <w:t xml:space="preserve"> related to immobility</w:t>
            </w:r>
            <w:r w:rsidR="001F788F">
              <w:rPr>
                <w:rFonts w:ascii="Arial" w:hAnsi="Arial"/>
                <w:sz w:val="24"/>
                <w:szCs w:val="24"/>
              </w:rPr>
              <w:t xml:space="preserve"> and incontinence of bowel and bladder</w:t>
            </w:r>
            <w:r w:rsidR="00416ED2">
              <w:rPr>
                <w:rFonts w:ascii="Arial" w:hAnsi="Arial"/>
                <w:sz w:val="24"/>
                <w:szCs w:val="24"/>
              </w:rPr>
              <w:t xml:space="preserve"> </w:t>
            </w:r>
          </w:p>
        </w:tc>
        <w:tc>
          <w:tcPr>
            <w:tcW w:w="3420" w:type="dxa"/>
            <w:vMerge w:val="restart"/>
            <w:tcBorders>
              <w:top w:val="single" w:sz="4" w:space="0" w:color="auto"/>
              <w:left w:val="single" w:sz="6" w:space="0" w:color="auto"/>
              <w:right w:val="single" w:sz="6" w:space="0" w:color="auto"/>
            </w:tcBorders>
          </w:tcPr>
          <w:p w:rsidR="002F5E3C" w:rsidRPr="00C03F6B" w:rsidRDefault="001F788F" w:rsidP="0043341A">
            <w:pPr>
              <w:rPr>
                <w:rFonts w:ascii="Arial" w:hAnsi="Arial"/>
                <w:sz w:val="24"/>
                <w:szCs w:val="24"/>
              </w:rPr>
            </w:pPr>
            <w:r>
              <w:rPr>
                <w:rFonts w:ascii="Arial" w:hAnsi="Arial"/>
                <w:sz w:val="24"/>
                <w:szCs w:val="24"/>
              </w:rPr>
              <w:t>Skin integrity will be</w:t>
            </w:r>
            <w:r w:rsidR="00416ED2">
              <w:rPr>
                <w:rFonts w:ascii="Arial" w:hAnsi="Arial"/>
                <w:sz w:val="24"/>
                <w:szCs w:val="24"/>
              </w:rPr>
              <w:t xml:space="preserve"> maintained throughout hospital stay</w:t>
            </w:r>
          </w:p>
        </w:tc>
        <w:tc>
          <w:tcPr>
            <w:tcW w:w="4536" w:type="dxa"/>
            <w:vMerge w:val="restart"/>
            <w:tcBorders>
              <w:top w:val="single" w:sz="4" w:space="0" w:color="auto"/>
              <w:left w:val="single" w:sz="6" w:space="0" w:color="auto"/>
              <w:right w:val="single" w:sz="6" w:space="0" w:color="auto"/>
            </w:tcBorders>
          </w:tcPr>
          <w:p w:rsidR="002F5E3C" w:rsidRDefault="001F788F" w:rsidP="001F788F">
            <w:pPr>
              <w:pStyle w:val="ListParagraph"/>
              <w:numPr>
                <w:ilvl w:val="0"/>
                <w:numId w:val="1"/>
              </w:numPr>
              <w:rPr>
                <w:rFonts w:ascii="Arial" w:hAnsi="Arial"/>
                <w:sz w:val="24"/>
                <w:szCs w:val="24"/>
              </w:rPr>
            </w:pPr>
            <w:r>
              <w:rPr>
                <w:rFonts w:ascii="Arial" w:hAnsi="Arial"/>
                <w:sz w:val="24"/>
                <w:szCs w:val="24"/>
              </w:rPr>
              <w:t xml:space="preserve"> Identify underlying problems that places the patient’s skin integrity at risk on admission and q day (MS, incontinence, immobility, UTI)</w:t>
            </w:r>
          </w:p>
          <w:p w:rsidR="001F788F" w:rsidRDefault="001F788F" w:rsidP="001F788F">
            <w:pPr>
              <w:pStyle w:val="ListParagraph"/>
              <w:numPr>
                <w:ilvl w:val="0"/>
                <w:numId w:val="1"/>
              </w:numPr>
              <w:rPr>
                <w:rFonts w:ascii="Arial" w:hAnsi="Arial"/>
                <w:sz w:val="24"/>
                <w:szCs w:val="24"/>
              </w:rPr>
            </w:pPr>
            <w:r>
              <w:rPr>
                <w:rFonts w:ascii="Arial" w:hAnsi="Arial"/>
                <w:sz w:val="24"/>
                <w:szCs w:val="24"/>
              </w:rPr>
              <w:t>Inspect skin over bony prominences with each position change every 2 hours.</w:t>
            </w:r>
          </w:p>
          <w:p w:rsidR="001F788F" w:rsidRDefault="001F788F" w:rsidP="001F788F">
            <w:pPr>
              <w:pStyle w:val="ListParagraph"/>
              <w:numPr>
                <w:ilvl w:val="0"/>
                <w:numId w:val="1"/>
              </w:numPr>
              <w:rPr>
                <w:rFonts w:ascii="Arial" w:hAnsi="Arial"/>
                <w:sz w:val="24"/>
                <w:szCs w:val="24"/>
              </w:rPr>
            </w:pPr>
            <w:r>
              <w:rPr>
                <w:rFonts w:ascii="Arial" w:hAnsi="Arial"/>
                <w:sz w:val="24"/>
                <w:szCs w:val="24"/>
              </w:rPr>
              <w:t>Reposition patient every 2 hours.</w:t>
            </w:r>
          </w:p>
          <w:p w:rsidR="001F788F" w:rsidRDefault="001F788F" w:rsidP="001F788F">
            <w:pPr>
              <w:pStyle w:val="ListParagraph"/>
              <w:numPr>
                <w:ilvl w:val="0"/>
                <w:numId w:val="1"/>
              </w:numPr>
              <w:rPr>
                <w:rFonts w:ascii="Arial" w:hAnsi="Arial"/>
                <w:sz w:val="24"/>
                <w:szCs w:val="24"/>
              </w:rPr>
            </w:pPr>
            <w:r>
              <w:rPr>
                <w:rFonts w:ascii="Arial" w:hAnsi="Arial"/>
                <w:sz w:val="24"/>
                <w:szCs w:val="24"/>
              </w:rPr>
              <w:t xml:space="preserve">Apply barrier cream to </w:t>
            </w:r>
            <w:proofErr w:type="spellStart"/>
            <w:r>
              <w:rPr>
                <w:rFonts w:ascii="Arial" w:hAnsi="Arial"/>
                <w:sz w:val="24"/>
                <w:szCs w:val="24"/>
              </w:rPr>
              <w:t>perianal</w:t>
            </w:r>
            <w:proofErr w:type="spellEnd"/>
            <w:r>
              <w:rPr>
                <w:rFonts w:ascii="Arial" w:hAnsi="Arial"/>
                <w:sz w:val="24"/>
                <w:szCs w:val="24"/>
              </w:rPr>
              <w:t xml:space="preserve"> area with each incontinence episode.</w:t>
            </w:r>
          </w:p>
          <w:p w:rsidR="001F788F" w:rsidRDefault="001F788F" w:rsidP="001F788F">
            <w:pPr>
              <w:pStyle w:val="ListParagraph"/>
              <w:numPr>
                <w:ilvl w:val="0"/>
                <w:numId w:val="1"/>
              </w:numPr>
              <w:rPr>
                <w:rFonts w:ascii="Arial" w:hAnsi="Arial"/>
                <w:sz w:val="24"/>
                <w:szCs w:val="24"/>
              </w:rPr>
            </w:pPr>
            <w:r>
              <w:rPr>
                <w:rFonts w:ascii="Arial" w:hAnsi="Arial"/>
                <w:sz w:val="24"/>
                <w:szCs w:val="24"/>
              </w:rPr>
              <w:t xml:space="preserve">Wash and dry </w:t>
            </w:r>
            <w:proofErr w:type="spellStart"/>
            <w:r>
              <w:rPr>
                <w:rFonts w:ascii="Arial" w:hAnsi="Arial"/>
                <w:sz w:val="24"/>
                <w:szCs w:val="24"/>
              </w:rPr>
              <w:t>perianal</w:t>
            </w:r>
            <w:proofErr w:type="spellEnd"/>
            <w:r>
              <w:rPr>
                <w:rFonts w:ascii="Arial" w:hAnsi="Arial"/>
                <w:sz w:val="24"/>
                <w:szCs w:val="24"/>
              </w:rPr>
              <w:t xml:space="preserve"> area with soap and water after each incontinence episode.</w:t>
            </w:r>
          </w:p>
          <w:p w:rsidR="001F788F" w:rsidRDefault="001F788F" w:rsidP="001F788F">
            <w:pPr>
              <w:pStyle w:val="ListParagraph"/>
              <w:numPr>
                <w:ilvl w:val="0"/>
                <w:numId w:val="1"/>
              </w:numPr>
              <w:rPr>
                <w:rFonts w:ascii="Arial" w:hAnsi="Arial"/>
                <w:sz w:val="24"/>
                <w:szCs w:val="24"/>
              </w:rPr>
            </w:pPr>
            <w:r>
              <w:rPr>
                <w:rFonts w:ascii="Arial" w:hAnsi="Arial"/>
                <w:sz w:val="24"/>
                <w:szCs w:val="24"/>
              </w:rPr>
              <w:t>Special mattress to bed (pressure relieving/low loss); physician’s order required.</w:t>
            </w:r>
          </w:p>
          <w:p w:rsidR="001F788F" w:rsidRDefault="001F788F" w:rsidP="001F788F">
            <w:pPr>
              <w:pStyle w:val="ListParagraph"/>
              <w:numPr>
                <w:ilvl w:val="0"/>
                <w:numId w:val="1"/>
              </w:numPr>
              <w:rPr>
                <w:rFonts w:ascii="Arial" w:hAnsi="Arial"/>
                <w:sz w:val="24"/>
                <w:szCs w:val="24"/>
              </w:rPr>
            </w:pPr>
            <w:r>
              <w:rPr>
                <w:rFonts w:ascii="Arial" w:hAnsi="Arial"/>
                <w:sz w:val="24"/>
                <w:szCs w:val="24"/>
              </w:rPr>
              <w:t>Keep skin clean and dry, check with each position change.</w:t>
            </w:r>
          </w:p>
          <w:p w:rsidR="001F788F" w:rsidRDefault="001F788F" w:rsidP="001F788F">
            <w:pPr>
              <w:pStyle w:val="ListParagraph"/>
              <w:numPr>
                <w:ilvl w:val="0"/>
                <w:numId w:val="1"/>
              </w:numPr>
              <w:rPr>
                <w:rFonts w:ascii="Arial" w:hAnsi="Arial"/>
                <w:sz w:val="24"/>
                <w:szCs w:val="24"/>
              </w:rPr>
            </w:pPr>
            <w:r>
              <w:rPr>
                <w:rFonts w:ascii="Arial" w:hAnsi="Arial"/>
                <w:sz w:val="24"/>
                <w:szCs w:val="24"/>
              </w:rPr>
              <w:t>Monitor labs for electrolytes/protein stores.</w:t>
            </w:r>
          </w:p>
          <w:p w:rsidR="001F788F" w:rsidRDefault="001F788F" w:rsidP="001F788F">
            <w:pPr>
              <w:pStyle w:val="ListParagraph"/>
              <w:numPr>
                <w:ilvl w:val="0"/>
                <w:numId w:val="1"/>
              </w:numPr>
              <w:rPr>
                <w:rFonts w:ascii="Arial" w:hAnsi="Arial"/>
                <w:sz w:val="24"/>
                <w:szCs w:val="24"/>
              </w:rPr>
            </w:pPr>
            <w:r>
              <w:rPr>
                <w:rFonts w:ascii="Arial" w:hAnsi="Arial"/>
                <w:sz w:val="24"/>
                <w:szCs w:val="24"/>
              </w:rPr>
              <w:t>Offer fluids with each position change.</w:t>
            </w:r>
          </w:p>
          <w:p w:rsidR="001F788F" w:rsidRDefault="008349E0" w:rsidP="001F788F">
            <w:pPr>
              <w:pStyle w:val="ListParagraph"/>
              <w:numPr>
                <w:ilvl w:val="0"/>
                <w:numId w:val="1"/>
              </w:numPr>
              <w:rPr>
                <w:rFonts w:ascii="Arial" w:hAnsi="Arial"/>
                <w:sz w:val="24"/>
                <w:szCs w:val="24"/>
              </w:rPr>
            </w:pPr>
            <w:r>
              <w:rPr>
                <w:rFonts w:ascii="Arial" w:hAnsi="Arial"/>
                <w:sz w:val="24"/>
                <w:szCs w:val="24"/>
              </w:rPr>
              <w:t xml:space="preserve"> </w:t>
            </w:r>
            <w:r w:rsidR="001F788F">
              <w:rPr>
                <w:rFonts w:ascii="Arial" w:hAnsi="Arial"/>
                <w:sz w:val="24"/>
                <w:szCs w:val="24"/>
              </w:rPr>
              <w:t>Apply house lotion to skin after each bath/shower daily.</w:t>
            </w:r>
          </w:p>
          <w:p w:rsidR="008349E0" w:rsidRDefault="008349E0" w:rsidP="008349E0">
            <w:pPr>
              <w:pStyle w:val="ListParagraph"/>
              <w:numPr>
                <w:ilvl w:val="0"/>
                <w:numId w:val="1"/>
              </w:numPr>
              <w:rPr>
                <w:rFonts w:ascii="Arial" w:hAnsi="Arial"/>
                <w:sz w:val="24"/>
                <w:szCs w:val="24"/>
              </w:rPr>
            </w:pPr>
            <w:r>
              <w:rPr>
                <w:rFonts w:ascii="Arial" w:hAnsi="Arial"/>
                <w:sz w:val="24"/>
                <w:szCs w:val="24"/>
              </w:rPr>
              <w:t xml:space="preserve"> </w:t>
            </w:r>
            <w:r w:rsidR="001F788F">
              <w:rPr>
                <w:rFonts w:ascii="Arial" w:hAnsi="Arial"/>
                <w:sz w:val="24"/>
                <w:szCs w:val="24"/>
              </w:rPr>
              <w:t>Perform Braden Scale Assessment upon admission and</w:t>
            </w:r>
            <w:r>
              <w:rPr>
                <w:rFonts w:ascii="Arial" w:hAnsi="Arial"/>
                <w:sz w:val="24"/>
                <w:szCs w:val="24"/>
              </w:rPr>
              <w:t xml:space="preserve"> daily at 0800.</w:t>
            </w:r>
          </w:p>
          <w:p w:rsidR="008349E0" w:rsidRPr="008349E0" w:rsidRDefault="008349E0" w:rsidP="008349E0">
            <w:pPr>
              <w:pStyle w:val="ListParagraph"/>
              <w:numPr>
                <w:ilvl w:val="0"/>
                <w:numId w:val="1"/>
              </w:numPr>
              <w:rPr>
                <w:rFonts w:ascii="Arial" w:hAnsi="Arial"/>
                <w:sz w:val="24"/>
                <w:szCs w:val="24"/>
              </w:rPr>
            </w:pPr>
            <w:r>
              <w:rPr>
                <w:rFonts w:ascii="Arial" w:hAnsi="Arial"/>
                <w:sz w:val="24"/>
                <w:szCs w:val="24"/>
              </w:rPr>
              <w:t xml:space="preserve"> Perform passive range of motion </w:t>
            </w:r>
            <w:r>
              <w:rPr>
                <w:rFonts w:ascii="Arial" w:hAnsi="Arial"/>
                <w:sz w:val="24"/>
                <w:szCs w:val="24"/>
              </w:rPr>
              <w:lastRenderedPageBreak/>
              <w:t xml:space="preserve">and active range of motion as tolerated three </w:t>
            </w:r>
            <w:proofErr w:type="gramStart"/>
            <w:r>
              <w:rPr>
                <w:rFonts w:ascii="Arial" w:hAnsi="Arial"/>
                <w:sz w:val="24"/>
                <w:szCs w:val="24"/>
              </w:rPr>
              <w:t>time</w:t>
            </w:r>
            <w:proofErr w:type="gramEnd"/>
            <w:r>
              <w:rPr>
                <w:rFonts w:ascii="Arial" w:hAnsi="Arial"/>
                <w:sz w:val="24"/>
                <w:szCs w:val="24"/>
              </w:rPr>
              <w:t xml:space="preserve"> a day.</w:t>
            </w:r>
          </w:p>
        </w:tc>
        <w:tc>
          <w:tcPr>
            <w:tcW w:w="2518" w:type="dxa"/>
            <w:vMerge w:val="restart"/>
            <w:tcBorders>
              <w:top w:val="single" w:sz="4" w:space="0" w:color="auto"/>
              <w:left w:val="single" w:sz="6" w:space="0" w:color="auto"/>
            </w:tcBorders>
          </w:tcPr>
          <w:p w:rsidR="002F5E3C" w:rsidRDefault="008349E0" w:rsidP="0043341A">
            <w:pPr>
              <w:rPr>
                <w:rFonts w:ascii="Arial" w:hAnsi="Arial"/>
                <w:sz w:val="24"/>
                <w:szCs w:val="24"/>
              </w:rPr>
            </w:pPr>
            <w:r>
              <w:rPr>
                <w:rFonts w:ascii="Arial" w:hAnsi="Arial"/>
                <w:sz w:val="24"/>
                <w:szCs w:val="24"/>
              </w:rPr>
              <w:lastRenderedPageBreak/>
              <w:t>3.12.12</w:t>
            </w:r>
          </w:p>
          <w:p w:rsidR="008349E0" w:rsidRDefault="008349E0" w:rsidP="0043341A">
            <w:pPr>
              <w:rPr>
                <w:rFonts w:ascii="Arial" w:hAnsi="Arial"/>
                <w:sz w:val="24"/>
                <w:szCs w:val="24"/>
              </w:rPr>
            </w:pPr>
            <w:r>
              <w:rPr>
                <w:rFonts w:ascii="Arial" w:hAnsi="Arial"/>
                <w:sz w:val="24"/>
                <w:szCs w:val="24"/>
              </w:rPr>
              <w:t xml:space="preserve">Skin remains intact.  No redness, abrasions or other injuries noted.  Patient participated in repositioning every 2 hours.  Special mattress maintained as ordered.  Skin remains clean and dry.  Lab work remains within normal values.  Patient drinks approximately 90 ml with each position change.  House lotion applied daily at shower/bath or daily hygiene times.  Patient participates with ROM exercises three </w:t>
            </w:r>
            <w:proofErr w:type="gramStart"/>
            <w:r>
              <w:rPr>
                <w:rFonts w:ascii="Arial" w:hAnsi="Arial"/>
                <w:sz w:val="24"/>
                <w:szCs w:val="24"/>
              </w:rPr>
              <w:t>time</w:t>
            </w:r>
            <w:proofErr w:type="gramEnd"/>
            <w:r>
              <w:rPr>
                <w:rFonts w:ascii="Arial" w:hAnsi="Arial"/>
                <w:sz w:val="24"/>
                <w:szCs w:val="24"/>
              </w:rPr>
              <w:t xml:space="preserve"> per day.  See Nutrition and diabetic nursing interventions for additional evaluation.</w:t>
            </w:r>
          </w:p>
          <w:p w:rsidR="008349E0" w:rsidRDefault="008349E0" w:rsidP="0043341A">
            <w:pPr>
              <w:rPr>
                <w:rFonts w:ascii="Arial" w:hAnsi="Arial"/>
                <w:sz w:val="24"/>
                <w:szCs w:val="24"/>
              </w:rPr>
            </w:pPr>
          </w:p>
          <w:p w:rsidR="008349E0" w:rsidRDefault="008349E0" w:rsidP="0043341A">
            <w:pPr>
              <w:rPr>
                <w:rFonts w:ascii="Arial" w:hAnsi="Arial"/>
                <w:sz w:val="24"/>
                <w:szCs w:val="24"/>
              </w:rPr>
            </w:pPr>
            <w:r>
              <w:rPr>
                <w:rFonts w:ascii="Arial" w:hAnsi="Arial"/>
                <w:sz w:val="24"/>
                <w:szCs w:val="24"/>
              </w:rPr>
              <w:t xml:space="preserve">Continue plan of care </w:t>
            </w:r>
            <w:r>
              <w:rPr>
                <w:rFonts w:ascii="Arial" w:hAnsi="Arial"/>
                <w:sz w:val="24"/>
                <w:szCs w:val="24"/>
              </w:rPr>
              <w:lastRenderedPageBreak/>
              <w:t>without changes at this time.</w:t>
            </w:r>
          </w:p>
          <w:p w:rsidR="008349E0" w:rsidRPr="008349E0" w:rsidRDefault="008349E0" w:rsidP="008349E0">
            <w:pPr>
              <w:rPr>
                <w:rFonts w:ascii="Arial" w:hAnsi="Arial"/>
                <w:sz w:val="24"/>
                <w:szCs w:val="24"/>
              </w:rPr>
            </w:pPr>
            <w:proofErr w:type="spellStart"/>
            <w:r w:rsidRPr="008349E0">
              <w:rPr>
                <w:rFonts w:ascii="Arial" w:hAnsi="Arial"/>
                <w:sz w:val="24"/>
                <w:szCs w:val="24"/>
              </w:rPr>
              <w:t>A.Greene</w:t>
            </w:r>
            <w:proofErr w:type="spellEnd"/>
            <w:r>
              <w:rPr>
                <w:rFonts w:ascii="Arial" w:hAnsi="Arial"/>
                <w:sz w:val="24"/>
                <w:szCs w:val="24"/>
              </w:rPr>
              <w:t>, FRMCSON</w:t>
            </w:r>
          </w:p>
        </w:tc>
      </w:tr>
      <w:tr w:rsidR="002F5E3C" w:rsidRPr="00C03F6B" w:rsidTr="001F788F">
        <w:trPr>
          <w:trHeight w:val="228"/>
        </w:trPr>
        <w:tc>
          <w:tcPr>
            <w:tcW w:w="1098" w:type="dxa"/>
            <w:tcBorders>
              <w:top w:val="single" w:sz="6" w:space="0" w:color="auto"/>
              <w:bottom w:val="single" w:sz="6" w:space="0" w:color="auto"/>
              <w:right w:val="single" w:sz="6" w:space="0" w:color="auto"/>
            </w:tcBorders>
          </w:tcPr>
          <w:p w:rsidR="002F5E3C" w:rsidRDefault="001F788F" w:rsidP="0043341A">
            <w:pPr>
              <w:rPr>
                <w:rFonts w:ascii="Arial" w:hAnsi="Arial"/>
                <w:sz w:val="24"/>
                <w:szCs w:val="24"/>
              </w:rPr>
            </w:pPr>
            <w:r>
              <w:rPr>
                <w:rFonts w:ascii="Arial" w:hAnsi="Arial"/>
                <w:sz w:val="24"/>
                <w:szCs w:val="24"/>
              </w:rPr>
              <w:t>A</w:t>
            </w:r>
            <w:r w:rsidR="002F5E3C">
              <w:rPr>
                <w:rFonts w:ascii="Arial" w:hAnsi="Arial"/>
                <w:sz w:val="24"/>
                <w:szCs w:val="24"/>
              </w:rPr>
              <w:t>g</w:t>
            </w: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Default="001F788F" w:rsidP="0043341A">
            <w:pPr>
              <w:rPr>
                <w:rFonts w:ascii="Arial" w:hAnsi="Arial"/>
                <w:sz w:val="24"/>
                <w:szCs w:val="24"/>
              </w:rPr>
            </w:pPr>
          </w:p>
          <w:p w:rsidR="001F788F" w:rsidRPr="00C03F6B" w:rsidRDefault="001F788F" w:rsidP="0043341A">
            <w:pPr>
              <w:rPr>
                <w:rFonts w:ascii="Arial" w:hAnsi="Arial"/>
                <w:sz w:val="24"/>
                <w:szCs w:val="24"/>
              </w:rPr>
            </w:pPr>
          </w:p>
        </w:tc>
        <w:tc>
          <w:tcPr>
            <w:tcW w:w="3330" w:type="dxa"/>
            <w:vMerge/>
            <w:tcBorders>
              <w:left w:val="single" w:sz="6" w:space="0" w:color="auto"/>
              <w:right w:val="single" w:sz="6" w:space="0" w:color="auto"/>
            </w:tcBorders>
          </w:tcPr>
          <w:p w:rsidR="002F5E3C" w:rsidRPr="00C03F6B" w:rsidRDefault="002F5E3C" w:rsidP="0043341A">
            <w:pPr>
              <w:rPr>
                <w:rFonts w:ascii="Arial" w:hAnsi="Arial"/>
                <w:sz w:val="24"/>
                <w:szCs w:val="24"/>
              </w:rPr>
            </w:pPr>
          </w:p>
        </w:tc>
        <w:tc>
          <w:tcPr>
            <w:tcW w:w="3420" w:type="dxa"/>
            <w:vMerge/>
            <w:tcBorders>
              <w:left w:val="single" w:sz="6" w:space="0" w:color="auto"/>
              <w:right w:val="single" w:sz="6" w:space="0" w:color="auto"/>
            </w:tcBorders>
          </w:tcPr>
          <w:p w:rsidR="002F5E3C" w:rsidRPr="00C03F6B" w:rsidRDefault="002F5E3C" w:rsidP="0043341A">
            <w:pPr>
              <w:rPr>
                <w:rFonts w:ascii="Arial" w:hAnsi="Arial"/>
                <w:sz w:val="24"/>
                <w:szCs w:val="24"/>
              </w:rPr>
            </w:pPr>
          </w:p>
        </w:tc>
        <w:tc>
          <w:tcPr>
            <w:tcW w:w="4536" w:type="dxa"/>
            <w:vMerge/>
            <w:tcBorders>
              <w:left w:val="single" w:sz="6" w:space="0" w:color="auto"/>
              <w:right w:val="single" w:sz="6" w:space="0" w:color="auto"/>
            </w:tcBorders>
          </w:tcPr>
          <w:p w:rsidR="002F5E3C" w:rsidRPr="00C03F6B" w:rsidRDefault="002F5E3C" w:rsidP="0043341A">
            <w:pPr>
              <w:rPr>
                <w:rFonts w:ascii="Arial" w:hAnsi="Arial"/>
                <w:sz w:val="24"/>
                <w:szCs w:val="24"/>
              </w:rPr>
            </w:pPr>
          </w:p>
        </w:tc>
        <w:tc>
          <w:tcPr>
            <w:tcW w:w="2518" w:type="dxa"/>
            <w:vMerge/>
            <w:tcBorders>
              <w:left w:val="single" w:sz="6" w:space="0" w:color="auto"/>
            </w:tcBorders>
          </w:tcPr>
          <w:p w:rsidR="002F5E3C" w:rsidRPr="00C03F6B" w:rsidRDefault="002F5E3C" w:rsidP="0043341A">
            <w:pPr>
              <w:rPr>
                <w:rFonts w:ascii="Arial" w:hAnsi="Arial"/>
                <w:sz w:val="24"/>
                <w:szCs w:val="24"/>
              </w:rPr>
            </w:pPr>
          </w:p>
        </w:tc>
      </w:tr>
    </w:tbl>
    <w:p w:rsidR="002F5E3C" w:rsidRDefault="002F5E3C" w:rsidP="002F5E3C">
      <w:r>
        <w:lastRenderedPageBreak/>
        <w:br w:type="page"/>
      </w:r>
    </w:p>
    <w:tbl>
      <w:tblPr>
        <w:tblW w:w="0" w:type="auto"/>
        <w:tblLayout w:type="fixed"/>
        <w:tblLook w:val="0000"/>
      </w:tblPr>
      <w:tblGrid>
        <w:gridCol w:w="1098"/>
        <w:gridCol w:w="3330"/>
        <w:gridCol w:w="3420"/>
        <w:gridCol w:w="4536"/>
        <w:gridCol w:w="2518"/>
      </w:tblGrid>
      <w:tr w:rsidR="002F5E3C" w:rsidTr="0043341A">
        <w:tc>
          <w:tcPr>
            <w:tcW w:w="14902" w:type="dxa"/>
            <w:gridSpan w:val="5"/>
            <w:tcBorders>
              <w:bottom w:val="single" w:sz="4" w:space="0" w:color="auto"/>
            </w:tcBorders>
          </w:tcPr>
          <w:p w:rsidR="002F5E3C" w:rsidRDefault="002F5E3C" w:rsidP="0043341A">
            <w:pPr>
              <w:jc w:val="center"/>
              <w:rPr>
                <w:rFonts w:ascii="Arial" w:hAnsi="Arial"/>
              </w:rPr>
            </w:pPr>
            <w:r>
              <w:rPr>
                <w:rFonts w:ascii="Arial" w:hAnsi="Arial"/>
              </w:rPr>
              <w:lastRenderedPageBreak/>
              <w:t>NURSING CARE PLAN</w:t>
            </w:r>
          </w:p>
          <w:p w:rsidR="002F5E3C" w:rsidRDefault="002F5E3C" w:rsidP="0043341A">
            <w:pPr>
              <w:jc w:val="center"/>
              <w:rPr>
                <w:rFonts w:ascii="Arial" w:hAnsi="Arial"/>
              </w:rPr>
            </w:pPr>
          </w:p>
        </w:tc>
      </w:tr>
      <w:tr w:rsidR="002F5E3C" w:rsidTr="0043341A">
        <w:trPr>
          <w:trHeight w:val="467"/>
        </w:trPr>
        <w:tc>
          <w:tcPr>
            <w:tcW w:w="1098" w:type="dxa"/>
            <w:tcBorders>
              <w:top w:val="single" w:sz="4" w:space="0" w:color="auto"/>
              <w:bottom w:val="single" w:sz="4" w:space="0" w:color="auto"/>
              <w:right w:val="single" w:sz="6" w:space="0" w:color="auto"/>
            </w:tcBorders>
            <w:shd w:val="pct5" w:color="auto" w:fill="auto"/>
            <w:vAlign w:val="center"/>
          </w:tcPr>
          <w:p w:rsidR="002F5E3C" w:rsidRDefault="002F5E3C" w:rsidP="0043341A">
            <w:pPr>
              <w:jc w:val="center"/>
              <w:rPr>
                <w:rFonts w:ascii="Arial" w:hAnsi="Arial"/>
              </w:rPr>
            </w:pPr>
            <w:r>
              <w:rPr>
                <w:rFonts w:ascii="Arial" w:hAnsi="Arial"/>
              </w:rPr>
              <w:t>DATE &amp;</w:t>
            </w:r>
          </w:p>
          <w:p w:rsidR="002F5E3C" w:rsidRDefault="002F5E3C" w:rsidP="0043341A">
            <w:pPr>
              <w:jc w:val="center"/>
              <w:rPr>
                <w:rFonts w:ascii="Arial" w:hAnsi="Arial"/>
              </w:rPr>
            </w:pPr>
            <w:r>
              <w:rPr>
                <w:rFonts w:ascii="Arial" w:hAnsi="Arial"/>
              </w:rPr>
              <w:t>INITIAL</w:t>
            </w:r>
          </w:p>
        </w:tc>
        <w:tc>
          <w:tcPr>
            <w:tcW w:w="3330" w:type="dxa"/>
            <w:tcBorders>
              <w:top w:val="single" w:sz="4" w:space="0" w:color="auto"/>
              <w:left w:val="single" w:sz="6" w:space="0" w:color="auto"/>
              <w:bottom w:val="single" w:sz="4" w:space="0" w:color="auto"/>
              <w:right w:val="single" w:sz="6" w:space="0" w:color="auto"/>
            </w:tcBorders>
            <w:shd w:val="pct5" w:color="auto" w:fill="auto"/>
            <w:vAlign w:val="center"/>
          </w:tcPr>
          <w:p w:rsidR="002F5E3C" w:rsidRDefault="002F5E3C" w:rsidP="0043341A">
            <w:pPr>
              <w:jc w:val="center"/>
              <w:rPr>
                <w:rFonts w:ascii="Arial" w:hAnsi="Arial"/>
              </w:rPr>
            </w:pPr>
            <w:r>
              <w:rPr>
                <w:rFonts w:ascii="Arial" w:hAnsi="Arial"/>
              </w:rPr>
              <w:t>NURSING DIAGNOSIS</w:t>
            </w:r>
          </w:p>
        </w:tc>
        <w:tc>
          <w:tcPr>
            <w:tcW w:w="3420" w:type="dxa"/>
            <w:tcBorders>
              <w:top w:val="single" w:sz="4" w:space="0" w:color="auto"/>
              <w:left w:val="single" w:sz="6" w:space="0" w:color="auto"/>
              <w:bottom w:val="single" w:sz="4" w:space="0" w:color="auto"/>
              <w:right w:val="single" w:sz="6" w:space="0" w:color="auto"/>
            </w:tcBorders>
            <w:shd w:val="pct5" w:color="auto" w:fill="auto"/>
            <w:vAlign w:val="center"/>
          </w:tcPr>
          <w:p w:rsidR="002F5E3C" w:rsidRDefault="002F5E3C" w:rsidP="0043341A">
            <w:pPr>
              <w:jc w:val="center"/>
              <w:rPr>
                <w:rFonts w:ascii="Arial" w:hAnsi="Arial"/>
              </w:rPr>
            </w:pPr>
            <w:r>
              <w:rPr>
                <w:rFonts w:ascii="Arial" w:hAnsi="Arial"/>
              </w:rPr>
              <w:t>PATIENT OUTCOMES</w:t>
            </w:r>
          </w:p>
        </w:tc>
        <w:tc>
          <w:tcPr>
            <w:tcW w:w="4536" w:type="dxa"/>
            <w:tcBorders>
              <w:top w:val="single" w:sz="4" w:space="0" w:color="auto"/>
              <w:left w:val="single" w:sz="6" w:space="0" w:color="auto"/>
              <w:bottom w:val="single" w:sz="4" w:space="0" w:color="auto"/>
              <w:right w:val="single" w:sz="6" w:space="0" w:color="auto"/>
            </w:tcBorders>
            <w:shd w:val="pct5" w:color="auto" w:fill="auto"/>
            <w:vAlign w:val="center"/>
          </w:tcPr>
          <w:p w:rsidR="002F5E3C" w:rsidRDefault="002F5E3C" w:rsidP="0043341A">
            <w:pPr>
              <w:jc w:val="center"/>
              <w:rPr>
                <w:rFonts w:ascii="Arial" w:hAnsi="Arial"/>
              </w:rPr>
            </w:pPr>
            <w:r>
              <w:rPr>
                <w:rFonts w:ascii="Arial" w:hAnsi="Arial"/>
              </w:rPr>
              <w:t>RELATED INTERVENTIONS</w:t>
            </w:r>
          </w:p>
        </w:tc>
        <w:tc>
          <w:tcPr>
            <w:tcW w:w="2518" w:type="dxa"/>
            <w:tcBorders>
              <w:top w:val="single" w:sz="4" w:space="0" w:color="auto"/>
              <w:left w:val="single" w:sz="6" w:space="0" w:color="auto"/>
              <w:bottom w:val="single" w:sz="4" w:space="0" w:color="auto"/>
            </w:tcBorders>
            <w:shd w:val="pct5" w:color="auto" w:fill="auto"/>
            <w:vAlign w:val="center"/>
          </w:tcPr>
          <w:p w:rsidR="002F5E3C" w:rsidRDefault="002F5E3C" w:rsidP="0043341A">
            <w:pPr>
              <w:jc w:val="center"/>
              <w:rPr>
                <w:rFonts w:ascii="Arial" w:hAnsi="Arial"/>
              </w:rPr>
            </w:pPr>
            <w:r>
              <w:rPr>
                <w:rFonts w:ascii="Arial" w:hAnsi="Arial"/>
              </w:rPr>
              <w:t>EVALUATION</w:t>
            </w:r>
          </w:p>
        </w:tc>
      </w:tr>
      <w:tr w:rsidR="002F5E3C" w:rsidRPr="00C03F6B" w:rsidTr="0043341A">
        <w:tc>
          <w:tcPr>
            <w:tcW w:w="1098" w:type="dxa"/>
            <w:tcBorders>
              <w:top w:val="single" w:sz="4" w:space="0" w:color="auto"/>
              <w:right w:val="single" w:sz="6" w:space="0" w:color="auto"/>
            </w:tcBorders>
          </w:tcPr>
          <w:p w:rsidR="002F5E3C" w:rsidRPr="00C03F6B" w:rsidRDefault="002F5E3C" w:rsidP="0043341A">
            <w:pPr>
              <w:rPr>
                <w:rFonts w:ascii="Arial" w:hAnsi="Arial"/>
                <w:sz w:val="24"/>
                <w:szCs w:val="24"/>
              </w:rPr>
            </w:pPr>
          </w:p>
        </w:tc>
        <w:tc>
          <w:tcPr>
            <w:tcW w:w="3330" w:type="dxa"/>
            <w:vMerge w:val="restart"/>
            <w:tcBorders>
              <w:top w:val="single" w:sz="4" w:space="0" w:color="auto"/>
              <w:left w:val="single" w:sz="6" w:space="0" w:color="auto"/>
              <w:right w:val="single" w:sz="6" w:space="0" w:color="auto"/>
            </w:tcBorders>
          </w:tcPr>
          <w:p w:rsidR="002F5E3C" w:rsidRPr="00C03F6B" w:rsidRDefault="002F5E3C" w:rsidP="0043341A">
            <w:pPr>
              <w:rPr>
                <w:rFonts w:ascii="Arial" w:hAnsi="Arial"/>
                <w:sz w:val="24"/>
                <w:szCs w:val="24"/>
              </w:rPr>
            </w:pPr>
          </w:p>
        </w:tc>
        <w:tc>
          <w:tcPr>
            <w:tcW w:w="3420" w:type="dxa"/>
            <w:vMerge w:val="restart"/>
            <w:tcBorders>
              <w:top w:val="single" w:sz="4" w:space="0" w:color="auto"/>
              <w:left w:val="single" w:sz="6" w:space="0" w:color="auto"/>
              <w:right w:val="single" w:sz="6" w:space="0" w:color="auto"/>
            </w:tcBorders>
          </w:tcPr>
          <w:p w:rsidR="002F5E3C" w:rsidRPr="00C03F6B" w:rsidRDefault="002F5E3C" w:rsidP="0043341A">
            <w:pPr>
              <w:rPr>
                <w:rFonts w:ascii="Arial" w:hAnsi="Arial"/>
                <w:sz w:val="24"/>
                <w:szCs w:val="24"/>
              </w:rPr>
            </w:pPr>
          </w:p>
        </w:tc>
        <w:tc>
          <w:tcPr>
            <w:tcW w:w="4536" w:type="dxa"/>
            <w:vMerge w:val="restart"/>
            <w:tcBorders>
              <w:top w:val="single" w:sz="4" w:space="0" w:color="auto"/>
              <w:left w:val="single" w:sz="6" w:space="0" w:color="auto"/>
              <w:right w:val="single" w:sz="6" w:space="0" w:color="auto"/>
            </w:tcBorders>
          </w:tcPr>
          <w:p w:rsidR="002F5E3C" w:rsidRPr="00C03F6B" w:rsidRDefault="002F5E3C" w:rsidP="0043341A">
            <w:pPr>
              <w:rPr>
                <w:rFonts w:ascii="Arial" w:hAnsi="Arial"/>
                <w:sz w:val="24"/>
                <w:szCs w:val="24"/>
              </w:rPr>
            </w:pPr>
          </w:p>
        </w:tc>
        <w:tc>
          <w:tcPr>
            <w:tcW w:w="2518" w:type="dxa"/>
            <w:vMerge w:val="restart"/>
            <w:tcBorders>
              <w:top w:val="single" w:sz="4" w:space="0" w:color="auto"/>
              <w:left w:val="single" w:sz="6" w:space="0" w:color="auto"/>
            </w:tcBorders>
          </w:tcPr>
          <w:p w:rsidR="002F5E3C" w:rsidRPr="00C03F6B" w:rsidRDefault="002F5E3C" w:rsidP="0043341A">
            <w:pPr>
              <w:rPr>
                <w:rFonts w:ascii="Arial" w:hAnsi="Arial"/>
                <w:sz w:val="24"/>
                <w:szCs w:val="24"/>
              </w:rPr>
            </w:pPr>
          </w:p>
        </w:tc>
      </w:tr>
      <w:tr w:rsidR="002F5E3C" w:rsidRPr="00C03F6B" w:rsidTr="0043341A">
        <w:trPr>
          <w:trHeight w:val="228"/>
        </w:trPr>
        <w:tc>
          <w:tcPr>
            <w:tcW w:w="1098" w:type="dxa"/>
            <w:tcBorders>
              <w:top w:val="single" w:sz="6" w:space="0" w:color="auto"/>
              <w:bottom w:val="single" w:sz="6" w:space="0" w:color="auto"/>
              <w:right w:val="single" w:sz="6" w:space="0" w:color="auto"/>
            </w:tcBorders>
          </w:tcPr>
          <w:p w:rsidR="002F5E3C" w:rsidRPr="00C03F6B" w:rsidRDefault="002F5E3C" w:rsidP="0043341A">
            <w:pPr>
              <w:rPr>
                <w:rFonts w:ascii="Arial" w:hAnsi="Arial"/>
                <w:sz w:val="24"/>
                <w:szCs w:val="24"/>
              </w:rPr>
            </w:pPr>
          </w:p>
        </w:tc>
        <w:tc>
          <w:tcPr>
            <w:tcW w:w="3330" w:type="dxa"/>
            <w:vMerge/>
            <w:tcBorders>
              <w:left w:val="single" w:sz="6" w:space="0" w:color="auto"/>
              <w:right w:val="single" w:sz="6" w:space="0" w:color="auto"/>
            </w:tcBorders>
          </w:tcPr>
          <w:p w:rsidR="002F5E3C" w:rsidRPr="00C03F6B" w:rsidRDefault="002F5E3C" w:rsidP="0043341A">
            <w:pPr>
              <w:rPr>
                <w:rFonts w:ascii="Arial" w:hAnsi="Arial"/>
                <w:sz w:val="24"/>
                <w:szCs w:val="24"/>
              </w:rPr>
            </w:pPr>
          </w:p>
        </w:tc>
        <w:tc>
          <w:tcPr>
            <w:tcW w:w="3420" w:type="dxa"/>
            <w:vMerge/>
            <w:tcBorders>
              <w:left w:val="single" w:sz="6" w:space="0" w:color="auto"/>
              <w:right w:val="single" w:sz="6" w:space="0" w:color="auto"/>
            </w:tcBorders>
          </w:tcPr>
          <w:p w:rsidR="002F5E3C" w:rsidRPr="00C03F6B" w:rsidRDefault="002F5E3C" w:rsidP="0043341A">
            <w:pPr>
              <w:rPr>
                <w:rFonts w:ascii="Arial" w:hAnsi="Arial"/>
                <w:sz w:val="24"/>
                <w:szCs w:val="24"/>
              </w:rPr>
            </w:pPr>
          </w:p>
        </w:tc>
        <w:tc>
          <w:tcPr>
            <w:tcW w:w="4536" w:type="dxa"/>
            <w:vMerge/>
            <w:tcBorders>
              <w:left w:val="single" w:sz="6" w:space="0" w:color="auto"/>
              <w:right w:val="single" w:sz="6" w:space="0" w:color="auto"/>
            </w:tcBorders>
          </w:tcPr>
          <w:p w:rsidR="002F5E3C" w:rsidRPr="00C03F6B" w:rsidRDefault="002F5E3C" w:rsidP="0043341A">
            <w:pPr>
              <w:rPr>
                <w:rFonts w:ascii="Arial" w:hAnsi="Arial"/>
                <w:sz w:val="24"/>
                <w:szCs w:val="24"/>
              </w:rPr>
            </w:pPr>
          </w:p>
        </w:tc>
        <w:tc>
          <w:tcPr>
            <w:tcW w:w="2518" w:type="dxa"/>
            <w:vMerge/>
            <w:tcBorders>
              <w:left w:val="single" w:sz="6" w:space="0" w:color="auto"/>
            </w:tcBorders>
          </w:tcPr>
          <w:p w:rsidR="002F5E3C" w:rsidRPr="00C03F6B" w:rsidRDefault="002F5E3C" w:rsidP="0043341A">
            <w:pPr>
              <w:rPr>
                <w:rFonts w:ascii="Arial" w:hAnsi="Arial"/>
                <w:sz w:val="24"/>
                <w:szCs w:val="24"/>
              </w:rPr>
            </w:pPr>
          </w:p>
        </w:tc>
      </w:tr>
      <w:tr w:rsidR="002F5E3C" w:rsidRPr="00C03F6B" w:rsidTr="0043341A">
        <w:trPr>
          <w:trHeight w:val="8294"/>
        </w:trPr>
        <w:tc>
          <w:tcPr>
            <w:tcW w:w="1098" w:type="dxa"/>
            <w:tcBorders>
              <w:top w:val="single" w:sz="6" w:space="0" w:color="auto"/>
              <w:bottom w:val="nil"/>
              <w:right w:val="single" w:sz="6" w:space="0" w:color="auto"/>
            </w:tcBorders>
          </w:tcPr>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Default="002F5E3C" w:rsidP="0043341A">
            <w:pPr>
              <w:rPr>
                <w:rFonts w:ascii="Arial" w:hAnsi="Arial"/>
                <w:sz w:val="24"/>
                <w:szCs w:val="24"/>
              </w:rPr>
            </w:pPr>
          </w:p>
          <w:p w:rsidR="002F5E3C" w:rsidRPr="00C03F6B" w:rsidRDefault="002F5E3C" w:rsidP="0043341A">
            <w:pPr>
              <w:rPr>
                <w:rFonts w:ascii="Arial" w:hAnsi="Arial"/>
                <w:sz w:val="24"/>
                <w:szCs w:val="24"/>
              </w:rPr>
            </w:pPr>
          </w:p>
        </w:tc>
        <w:tc>
          <w:tcPr>
            <w:tcW w:w="3330" w:type="dxa"/>
            <w:vMerge/>
            <w:tcBorders>
              <w:left w:val="single" w:sz="6" w:space="0" w:color="auto"/>
              <w:bottom w:val="nil"/>
              <w:right w:val="single" w:sz="6" w:space="0" w:color="auto"/>
            </w:tcBorders>
          </w:tcPr>
          <w:p w:rsidR="002F5E3C" w:rsidRPr="00C03F6B" w:rsidRDefault="002F5E3C" w:rsidP="0043341A">
            <w:pPr>
              <w:rPr>
                <w:rFonts w:ascii="Arial" w:hAnsi="Arial"/>
                <w:sz w:val="24"/>
                <w:szCs w:val="24"/>
              </w:rPr>
            </w:pPr>
          </w:p>
        </w:tc>
        <w:tc>
          <w:tcPr>
            <w:tcW w:w="3420" w:type="dxa"/>
            <w:vMerge/>
            <w:tcBorders>
              <w:left w:val="single" w:sz="6" w:space="0" w:color="auto"/>
              <w:bottom w:val="nil"/>
              <w:right w:val="single" w:sz="6" w:space="0" w:color="auto"/>
            </w:tcBorders>
          </w:tcPr>
          <w:p w:rsidR="002F5E3C" w:rsidRPr="00C03F6B" w:rsidRDefault="002F5E3C" w:rsidP="0043341A">
            <w:pPr>
              <w:rPr>
                <w:rFonts w:ascii="Arial" w:hAnsi="Arial"/>
                <w:sz w:val="24"/>
                <w:szCs w:val="24"/>
              </w:rPr>
            </w:pPr>
          </w:p>
        </w:tc>
        <w:tc>
          <w:tcPr>
            <w:tcW w:w="4536" w:type="dxa"/>
            <w:vMerge/>
            <w:tcBorders>
              <w:left w:val="single" w:sz="6" w:space="0" w:color="auto"/>
              <w:bottom w:val="nil"/>
              <w:right w:val="single" w:sz="6" w:space="0" w:color="auto"/>
            </w:tcBorders>
          </w:tcPr>
          <w:p w:rsidR="002F5E3C" w:rsidRPr="00C03F6B" w:rsidRDefault="002F5E3C" w:rsidP="0043341A">
            <w:pPr>
              <w:rPr>
                <w:rFonts w:ascii="Arial" w:hAnsi="Arial"/>
                <w:sz w:val="24"/>
                <w:szCs w:val="24"/>
              </w:rPr>
            </w:pPr>
          </w:p>
        </w:tc>
        <w:tc>
          <w:tcPr>
            <w:tcW w:w="2518" w:type="dxa"/>
            <w:vMerge/>
            <w:tcBorders>
              <w:left w:val="single" w:sz="6" w:space="0" w:color="auto"/>
              <w:bottom w:val="nil"/>
            </w:tcBorders>
          </w:tcPr>
          <w:p w:rsidR="002F5E3C" w:rsidRPr="00C03F6B" w:rsidRDefault="002F5E3C" w:rsidP="0043341A">
            <w:pPr>
              <w:rPr>
                <w:rFonts w:ascii="Arial" w:hAnsi="Arial"/>
                <w:sz w:val="24"/>
                <w:szCs w:val="24"/>
              </w:rPr>
            </w:pPr>
          </w:p>
        </w:tc>
      </w:tr>
    </w:tbl>
    <w:p w:rsidR="002F5E3C" w:rsidRDefault="002F5E3C" w:rsidP="002F5E3C">
      <w:r>
        <w:br w:type="page"/>
      </w:r>
    </w:p>
    <w:p w:rsidR="006034CC" w:rsidRDefault="006034CC"/>
    <w:sectPr w:rsidR="006034CC" w:rsidSect="002F5E3C">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792C"/>
    <w:multiLevelType w:val="hybridMultilevel"/>
    <w:tmpl w:val="2E946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6E1DF0"/>
    <w:multiLevelType w:val="hybridMultilevel"/>
    <w:tmpl w:val="9E1C0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A95A50"/>
    <w:multiLevelType w:val="hybridMultilevel"/>
    <w:tmpl w:val="B7F6D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F5E3C"/>
    <w:rsid w:val="001F788F"/>
    <w:rsid w:val="002F5E3C"/>
    <w:rsid w:val="00416ED2"/>
    <w:rsid w:val="006034CC"/>
    <w:rsid w:val="00834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E3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8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1</cp:revision>
  <dcterms:created xsi:type="dcterms:W3CDTF">2012-03-19T15:58:00Z</dcterms:created>
  <dcterms:modified xsi:type="dcterms:W3CDTF">2012-03-19T16:39:00Z</dcterms:modified>
</cp:coreProperties>
</file>