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B0" w:rsidRPr="008036B0" w:rsidRDefault="008036B0" w:rsidP="008036B0">
      <w:pPr>
        <w:pStyle w:val="NormalWeb"/>
        <w:rPr>
          <w:rFonts w:ascii="Trebuchet MS" w:hAnsi="Trebuchet MS"/>
          <w:sz w:val="20"/>
          <w:szCs w:val="20"/>
        </w:rPr>
      </w:pPr>
      <w:bookmarkStart w:id="0" w:name="_GoBack"/>
      <w:r w:rsidRPr="008036B0">
        <w:rPr>
          <w:rFonts w:ascii="Trebuchet MS" w:hAnsi="Trebuchet MS"/>
          <w:sz w:val="20"/>
          <w:szCs w:val="20"/>
        </w:rPr>
        <w:t>1.  Describe in detail the patient's neurological assessment (normal and abnormal data)?</w:t>
      </w:r>
    </w:p>
    <w:p w:rsidR="008036B0" w:rsidRPr="008036B0" w:rsidRDefault="008036B0" w:rsidP="008036B0">
      <w:pPr>
        <w:pStyle w:val="NormalWeb"/>
        <w:numPr>
          <w:ilvl w:val="0"/>
          <w:numId w:val="1"/>
        </w:numPr>
        <w:rPr>
          <w:rFonts w:ascii="Trebuchet MS" w:hAnsi="Trebuchet MS"/>
        </w:rPr>
      </w:pPr>
      <w:r>
        <w:rPr>
          <w:rFonts w:ascii="Trebuchet MS" w:hAnsi="Trebuchet MS"/>
          <w:sz w:val="22"/>
          <w:szCs w:val="22"/>
        </w:rPr>
        <w:t xml:space="preserve">My patient had a </w:t>
      </w:r>
      <w:r w:rsidR="00282FF6">
        <w:rPr>
          <w:rFonts w:ascii="Trebuchet MS" w:hAnsi="Trebuchet MS"/>
          <w:sz w:val="22"/>
          <w:szCs w:val="22"/>
        </w:rPr>
        <w:t xml:space="preserve">normal neurological assessment. He was alert and oriented </w:t>
      </w:r>
      <w:r w:rsidR="008B72C8">
        <w:rPr>
          <w:rFonts w:ascii="Trebuchet MS" w:hAnsi="Trebuchet MS"/>
          <w:sz w:val="22"/>
          <w:szCs w:val="22"/>
        </w:rPr>
        <w:t>X3, with bilateral equal and reactive pupils</w:t>
      </w:r>
      <w:r w:rsidR="006E1020">
        <w:rPr>
          <w:rFonts w:ascii="Trebuchet MS" w:hAnsi="Trebuchet MS"/>
          <w:sz w:val="22"/>
          <w:szCs w:val="22"/>
        </w:rPr>
        <w:t xml:space="preserve">. He responded well to verbal stimuli and very conscious of surroundings. There was an equal bilateral strength in both upper and lower extremities. However, he did have an unsteady gait as he was still waiting to have his knee replacement. </w:t>
      </w:r>
    </w:p>
    <w:p w:rsidR="008036B0" w:rsidRDefault="008036B0" w:rsidP="008036B0">
      <w:pPr>
        <w:pStyle w:val="NormalWeb"/>
        <w:rPr>
          <w:rFonts w:ascii="Trebuchet MS" w:hAnsi="Trebuchet MS"/>
          <w:sz w:val="20"/>
          <w:szCs w:val="20"/>
        </w:rPr>
      </w:pPr>
      <w:r w:rsidRPr="008036B0">
        <w:rPr>
          <w:rFonts w:ascii="Trebuchet MS" w:hAnsi="Trebuchet MS"/>
          <w:sz w:val="20"/>
          <w:szCs w:val="20"/>
        </w:rPr>
        <w:t xml:space="preserve">2.  What medications, that the patient is currently taking, can affect the </w:t>
      </w:r>
      <w:proofErr w:type="gramStart"/>
      <w:r w:rsidRPr="008036B0">
        <w:rPr>
          <w:rFonts w:ascii="Trebuchet MS" w:hAnsi="Trebuchet MS"/>
          <w:sz w:val="20"/>
          <w:szCs w:val="20"/>
        </w:rPr>
        <w:t>patients</w:t>
      </w:r>
      <w:proofErr w:type="gramEnd"/>
      <w:r w:rsidRPr="008036B0">
        <w:rPr>
          <w:rFonts w:ascii="Trebuchet MS" w:hAnsi="Trebuchet MS"/>
          <w:sz w:val="20"/>
          <w:szCs w:val="20"/>
        </w:rPr>
        <w:t xml:space="preserve"> neurological status?</w:t>
      </w:r>
    </w:p>
    <w:p w:rsidR="006E1020" w:rsidRPr="006E1020" w:rsidRDefault="006E1020" w:rsidP="006E1020">
      <w:pPr>
        <w:pStyle w:val="NormalWeb"/>
        <w:numPr>
          <w:ilvl w:val="0"/>
          <w:numId w:val="1"/>
        </w:numPr>
        <w:rPr>
          <w:rFonts w:ascii="Trebuchet MS" w:hAnsi="Trebuchet MS"/>
        </w:rPr>
      </w:pPr>
      <w:r>
        <w:rPr>
          <w:rFonts w:ascii="Trebuchet MS" w:hAnsi="Trebuchet MS"/>
          <w:sz w:val="22"/>
          <w:szCs w:val="22"/>
        </w:rPr>
        <w:t xml:space="preserve">Narcotics </w:t>
      </w:r>
    </w:p>
    <w:p w:rsidR="006E1020" w:rsidRPr="00DE0813" w:rsidRDefault="006E1020" w:rsidP="006E1020">
      <w:pPr>
        <w:pStyle w:val="NormalWeb"/>
        <w:numPr>
          <w:ilvl w:val="1"/>
          <w:numId w:val="1"/>
        </w:numPr>
        <w:rPr>
          <w:rFonts w:ascii="Trebuchet MS" w:hAnsi="Trebuchet MS"/>
        </w:rPr>
      </w:pPr>
      <w:r>
        <w:rPr>
          <w:rFonts w:ascii="Trebuchet MS" w:hAnsi="Trebuchet MS"/>
          <w:sz w:val="22"/>
          <w:szCs w:val="22"/>
        </w:rPr>
        <w:t>Oxycodone: causes confusion, sedation, dizziness, floating feeling, hallucinations, headache, unusual dreams</w:t>
      </w:r>
    </w:p>
    <w:p w:rsidR="00DE0813" w:rsidRPr="00DE0813" w:rsidRDefault="00DE0813" w:rsidP="006E1020">
      <w:pPr>
        <w:pStyle w:val="NormalWeb"/>
        <w:numPr>
          <w:ilvl w:val="1"/>
          <w:numId w:val="1"/>
        </w:numPr>
        <w:rPr>
          <w:rFonts w:ascii="Trebuchet MS" w:hAnsi="Trebuchet MS"/>
        </w:rPr>
      </w:pPr>
      <w:proofErr w:type="spellStart"/>
      <w:r>
        <w:rPr>
          <w:rFonts w:ascii="Trebuchet MS" w:hAnsi="Trebuchet MS"/>
          <w:sz w:val="22"/>
          <w:szCs w:val="22"/>
        </w:rPr>
        <w:t>Dilaudid</w:t>
      </w:r>
      <w:proofErr w:type="spellEnd"/>
      <w:r>
        <w:rPr>
          <w:rFonts w:ascii="Trebuchet MS" w:hAnsi="Trebuchet MS"/>
          <w:sz w:val="22"/>
          <w:szCs w:val="22"/>
        </w:rPr>
        <w:t xml:space="preserve">: causes confusion, sedation, dizziness, dysphoria, euphoria, floating feeling, hallucinations, headache, unusual dreams </w:t>
      </w:r>
    </w:p>
    <w:p w:rsidR="00DE0813" w:rsidRPr="00DE0813" w:rsidRDefault="00DE0813" w:rsidP="00DE0813">
      <w:pPr>
        <w:pStyle w:val="NormalWeb"/>
        <w:numPr>
          <w:ilvl w:val="0"/>
          <w:numId w:val="1"/>
        </w:numPr>
        <w:rPr>
          <w:rFonts w:ascii="Trebuchet MS" w:hAnsi="Trebuchet MS"/>
        </w:rPr>
      </w:pPr>
      <w:r>
        <w:rPr>
          <w:rFonts w:ascii="Trebuchet MS" w:hAnsi="Trebuchet MS"/>
          <w:sz w:val="22"/>
          <w:szCs w:val="22"/>
        </w:rPr>
        <w:t>Norvasc: causes headache, dizziness, fatigue</w:t>
      </w:r>
    </w:p>
    <w:p w:rsidR="00DE0813" w:rsidRPr="00DE0813" w:rsidRDefault="00DE0813" w:rsidP="00DE0813">
      <w:pPr>
        <w:pStyle w:val="NormalWeb"/>
        <w:numPr>
          <w:ilvl w:val="0"/>
          <w:numId w:val="1"/>
        </w:numPr>
        <w:rPr>
          <w:rFonts w:ascii="Trebuchet MS" w:hAnsi="Trebuchet MS"/>
        </w:rPr>
      </w:pPr>
      <w:r>
        <w:rPr>
          <w:rFonts w:ascii="Trebuchet MS" w:hAnsi="Trebuchet MS"/>
          <w:sz w:val="22"/>
          <w:szCs w:val="22"/>
        </w:rPr>
        <w:t>Flomax: causes headache, dizziness</w:t>
      </w:r>
    </w:p>
    <w:p w:rsidR="00DE0813" w:rsidRPr="00DE0813" w:rsidRDefault="00DE0813" w:rsidP="00DE0813">
      <w:pPr>
        <w:pStyle w:val="NormalWeb"/>
        <w:numPr>
          <w:ilvl w:val="0"/>
          <w:numId w:val="1"/>
        </w:numPr>
        <w:rPr>
          <w:rFonts w:ascii="Trebuchet MS" w:hAnsi="Trebuchet MS"/>
        </w:rPr>
      </w:pPr>
      <w:proofErr w:type="spellStart"/>
      <w:r>
        <w:rPr>
          <w:rFonts w:ascii="Trebuchet MS" w:hAnsi="Trebuchet MS"/>
          <w:sz w:val="22"/>
          <w:szCs w:val="22"/>
        </w:rPr>
        <w:t>Synthroid</w:t>
      </w:r>
      <w:proofErr w:type="spellEnd"/>
      <w:r>
        <w:rPr>
          <w:rFonts w:ascii="Trebuchet MS" w:hAnsi="Trebuchet MS"/>
          <w:sz w:val="22"/>
          <w:szCs w:val="22"/>
        </w:rPr>
        <w:t>: can cause insomnia, headache and irritability</w:t>
      </w:r>
    </w:p>
    <w:p w:rsidR="00DE0813" w:rsidRPr="00DE0813" w:rsidRDefault="00DE0813" w:rsidP="00DE0813">
      <w:pPr>
        <w:pStyle w:val="NormalWeb"/>
        <w:numPr>
          <w:ilvl w:val="0"/>
          <w:numId w:val="1"/>
        </w:numPr>
        <w:rPr>
          <w:rFonts w:ascii="Trebuchet MS" w:hAnsi="Trebuchet MS"/>
        </w:rPr>
      </w:pPr>
      <w:proofErr w:type="spellStart"/>
      <w:r>
        <w:rPr>
          <w:rFonts w:ascii="Trebuchet MS" w:hAnsi="Trebuchet MS"/>
          <w:sz w:val="22"/>
          <w:szCs w:val="22"/>
        </w:rPr>
        <w:t>Zyloprim</w:t>
      </w:r>
      <w:proofErr w:type="spellEnd"/>
      <w:r>
        <w:rPr>
          <w:rFonts w:ascii="Trebuchet MS" w:hAnsi="Trebuchet MS"/>
          <w:sz w:val="22"/>
          <w:szCs w:val="22"/>
        </w:rPr>
        <w:t>: causes drowsiness</w:t>
      </w:r>
    </w:p>
    <w:p w:rsidR="00DE0813" w:rsidRPr="00DE0813" w:rsidRDefault="00DE0813" w:rsidP="00DE0813">
      <w:pPr>
        <w:pStyle w:val="NormalWeb"/>
        <w:numPr>
          <w:ilvl w:val="0"/>
          <w:numId w:val="1"/>
        </w:numPr>
        <w:rPr>
          <w:rFonts w:ascii="Trebuchet MS" w:hAnsi="Trebuchet MS"/>
        </w:rPr>
      </w:pPr>
      <w:proofErr w:type="spellStart"/>
      <w:r>
        <w:rPr>
          <w:rFonts w:ascii="Trebuchet MS" w:hAnsi="Trebuchet MS"/>
          <w:sz w:val="22"/>
          <w:szCs w:val="22"/>
        </w:rPr>
        <w:t>Fragmin</w:t>
      </w:r>
      <w:proofErr w:type="spellEnd"/>
      <w:r>
        <w:rPr>
          <w:rFonts w:ascii="Trebuchet MS" w:hAnsi="Trebuchet MS"/>
          <w:sz w:val="22"/>
          <w:szCs w:val="22"/>
        </w:rPr>
        <w:t>: causes dizziness</w:t>
      </w:r>
    </w:p>
    <w:p w:rsidR="00DE0813" w:rsidRPr="00730408" w:rsidRDefault="00DE0813" w:rsidP="00DE0813">
      <w:pPr>
        <w:pStyle w:val="NormalWeb"/>
        <w:numPr>
          <w:ilvl w:val="0"/>
          <w:numId w:val="1"/>
        </w:numPr>
        <w:rPr>
          <w:rFonts w:ascii="Trebuchet MS" w:hAnsi="Trebuchet MS"/>
        </w:rPr>
      </w:pPr>
      <w:proofErr w:type="spellStart"/>
      <w:r>
        <w:rPr>
          <w:rFonts w:ascii="Trebuchet MS" w:hAnsi="Trebuchet MS"/>
          <w:sz w:val="22"/>
          <w:szCs w:val="22"/>
        </w:rPr>
        <w:t>Vistaril</w:t>
      </w:r>
      <w:proofErr w:type="spellEnd"/>
      <w:r>
        <w:rPr>
          <w:rFonts w:ascii="Trebuchet MS" w:hAnsi="Trebuchet MS"/>
          <w:sz w:val="22"/>
          <w:szCs w:val="22"/>
        </w:rPr>
        <w:t>: causes drowsiness, agitation, ataxia, dizziness, headache, weakness</w:t>
      </w:r>
    </w:p>
    <w:p w:rsidR="00730408" w:rsidRPr="006266EC" w:rsidRDefault="006266EC" w:rsidP="00DE0813">
      <w:pPr>
        <w:pStyle w:val="NormalWeb"/>
        <w:numPr>
          <w:ilvl w:val="0"/>
          <w:numId w:val="1"/>
        </w:numPr>
        <w:rPr>
          <w:rFonts w:ascii="Trebuchet MS" w:hAnsi="Trebuchet MS"/>
        </w:rPr>
      </w:pPr>
      <w:r>
        <w:rPr>
          <w:rFonts w:ascii="Trebuchet MS" w:hAnsi="Trebuchet MS"/>
          <w:sz w:val="22"/>
          <w:szCs w:val="22"/>
        </w:rPr>
        <w:t>Ambien: Daytime drowsiness, dizziness, abnormal thinking, amnesia, behavior changes, drugged feeling, hallucinations, sleep-driving.</w:t>
      </w:r>
    </w:p>
    <w:p w:rsidR="006266EC" w:rsidRPr="00DE0813" w:rsidRDefault="006266EC" w:rsidP="00DE0813">
      <w:pPr>
        <w:pStyle w:val="NormalWeb"/>
        <w:numPr>
          <w:ilvl w:val="0"/>
          <w:numId w:val="1"/>
        </w:numPr>
        <w:rPr>
          <w:rFonts w:ascii="Trebuchet MS" w:hAnsi="Trebuchet MS"/>
        </w:rPr>
      </w:pPr>
      <w:r>
        <w:rPr>
          <w:rFonts w:ascii="Trebuchet MS" w:hAnsi="Trebuchet MS"/>
          <w:sz w:val="22"/>
          <w:szCs w:val="22"/>
        </w:rPr>
        <w:t>Zofran: Headache, dizziness, drowsiness, fatigue, weakness</w:t>
      </w:r>
    </w:p>
    <w:p w:rsidR="008036B0" w:rsidRDefault="008036B0" w:rsidP="008036B0">
      <w:pPr>
        <w:pStyle w:val="NormalWeb"/>
        <w:rPr>
          <w:rFonts w:ascii="Trebuchet MS" w:hAnsi="Trebuchet MS"/>
          <w:sz w:val="20"/>
          <w:szCs w:val="20"/>
        </w:rPr>
      </w:pPr>
      <w:r w:rsidRPr="008036B0">
        <w:rPr>
          <w:rFonts w:ascii="Trebuchet MS" w:hAnsi="Trebuchet MS"/>
          <w:sz w:val="20"/>
          <w:szCs w:val="20"/>
        </w:rPr>
        <w:t>3.  What is your patients admitting diagnosis and include a pathophysiology?</w:t>
      </w:r>
    </w:p>
    <w:p w:rsidR="006E1020" w:rsidRPr="006E1020" w:rsidRDefault="008036B0" w:rsidP="008036B0">
      <w:pPr>
        <w:pStyle w:val="NormalWeb"/>
        <w:numPr>
          <w:ilvl w:val="0"/>
          <w:numId w:val="1"/>
        </w:numPr>
        <w:rPr>
          <w:rFonts w:ascii="Trebuchet MS" w:hAnsi="Trebuchet MS"/>
        </w:rPr>
      </w:pPr>
      <w:r>
        <w:rPr>
          <w:rFonts w:ascii="Trebuchet MS" w:hAnsi="Trebuchet MS"/>
          <w:sz w:val="22"/>
          <w:szCs w:val="22"/>
        </w:rPr>
        <w:t>The patients Admitting Diagnosis was Knee Pain which was related to osteoarthritis.</w:t>
      </w:r>
    </w:p>
    <w:p w:rsidR="006E1020" w:rsidRDefault="006E1020" w:rsidP="006E1020">
      <w:pPr>
        <w:jc w:val="center"/>
        <w:rPr>
          <w:rFonts w:ascii="Trebuchet MS" w:hAnsi="Trebuchet MS"/>
        </w:rPr>
      </w:pPr>
      <w:r>
        <w:rPr>
          <w:rFonts w:ascii="Trebuchet MS" w:hAnsi="Trebuchet MS"/>
        </w:rPr>
        <w:t xml:space="preserve">Pathophysiology </w:t>
      </w:r>
    </w:p>
    <w:p w:rsidR="006E1020" w:rsidRDefault="006E1020" w:rsidP="006E1020">
      <w:pPr>
        <w:rPr>
          <w:rFonts w:ascii="Trebuchet MS" w:hAnsi="Trebuchet MS"/>
        </w:rPr>
      </w:pPr>
      <w:r>
        <w:rPr>
          <w:rFonts w:ascii="Trebuchet MS" w:hAnsi="Trebuchet MS"/>
        </w:rPr>
        <w:t xml:space="preserve">Osteoarthritis </w:t>
      </w:r>
    </w:p>
    <w:p w:rsidR="006E1020" w:rsidRDefault="006E1020" w:rsidP="006E1020">
      <w:pPr>
        <w:pStyle w:val="ListParagraph"/>
        <w:numPr>
          <w:ilvl w:val="0"/>
          <w:numId w:val="2"/>
        </w:numPr>
        <w:rPr>
          <w:rFonts w:ascii="Trebuchet MS" w:hAnsi="Trebuchet MS"/>
        </w:rPr>
      </w:pPr>
      <w:r w:rsidRPr="008D3F3A">
        <w:rPr>
          <w:rFonts w:ascii="Trebuchet MS" w:hAnsi="Trebuchet MS"/>
        </w:rPr>
        <w:t>Definition:</w:t>
      </w:r>
    </w:p>
    <w:p w:rsidR="006E1020" w:rsidRDefault="006E1020" w:rsidP="006E1020">
      <w:pPr>
        <w:pStyle w:val="ListParagraph"/>
        <w:numPr>
          <w:ilvl w:val="1"/>
          <w:numId w:val="2"/>
        </w:numPr>
        <w:rPr>
          <w:rFonts w:ascii="Trebuchet MS" w:hAnsi="Trebuchet MS"/>
        </w:rPr>
      </w:pPr>
      <w:r w:rsidRPr="008D3F3A">
        <w:rPr>
          <w:rFonts w:ascii="Trebuchet MS" w:hAnsi="Trebuchet MS"/>
        </w:rPr>
        <w:t xml:space="preserve"> Is a slowly progressive </w:t>
      </w:r>
      <w:proofErr w:type="spellStart"/>
      <w:r w:rsidRPr="008D3F3A">
        <w:rPr>
          <w:rFonts w:ascii="Trebuchet MS" w:hAnsi="Trebuchet MS"/>
        </w:rPr>
        <w:t>nonimflammatory</w:t>
      </w:r>
      <w:proofErr w:type="spellEnd"/>
      <w:r w:rsidRPr="008D3F3A">
        <w:rPr>
          <w:rFonts w:ascii="Trebuchet MS" w:hAnsi="Trebuchet MS"/>
        </w:rPr>
        <w:t xml:space="preserve"> disorder of the </w:t>
      </w:r>
      <w:proofErr w:type="spellStart"/>
      <w:r w:rsidRPr="008D3F3A">
        <w:rPr>
          <w:rFonts w:ascii="Trebuchet MS" w:hAnsi="Trebuchet MS"/>
        </w:rPr>
        <w:t>diarthrodial</w:t>
      </w:r>
      <w:proofErr w:type="spellEnd"/>
      <w:r w:rsidRPr="008D3F3A">
        <w:rPr>
          <w:rFonts w:ascii="Trebuchet MS" w:hAnsi="Trebuchet MS"/>
        </w:rPr>
        <w:t xml:space="preserve"> (synovial) </w:t>
      </w:r>
      <w:proofErr w:type="gramStart"/>
      <w:r w:rsidRPr="008D3F3A">
        <w:rPr>
          <w:rFonts w:ascii="Trebuchet MS" w:hAnsi="Trebuchet MS"/>
        </w:rPr>
        <w:t>joints.</w:t>
      </w:r>
      <w:proofErr w:type="gramEnd"/>
    </w:p>
    <w:p w:rsidR="006E1020" w:rsidRDefault="006E1020" w:rsidP="006E1020">
      <w:pPr>
        <w:pStyle w:val="ListParagraph"/>
        <w:numPr>
          <w:ilvl w:val="0"/>
          <w:numId w:val="2"/>
        </w:numPr>
        <w:rPr>
          <w:rFonts w:ascii="Trebuchet MS" w:hAnsi="Trebuchet MS"/>
        </w:rPr>
      </w:pPr>
      <w:r>
        <w:rPr>
          <w:rFonts w:ascii="Trebuchet MS" w:hAnsi="Trebuchet MS"/>
        </w:rPr>
        <w:t>Etiology:</w:t>
      </w:r>
    </w:p>
    <w:p w:rsidR="006E1020" w:rsidRPr="008D3F3A" w:rsidRDefault="006E1020" w:rsidP="006E1020">
      <w:pPr>
        <w:pStyle w:val="ListParagraph"/>
        <w:numPr>
          <w:ilvl w:val="1"/>
          <w:numId w:val="2"/>
        </w:numPr>
        <w:rPr>
          <w:rFonts w:ascii="Trebuchet MS" w:hAnsi="Trebuchet MS"/>
          <w:highlight w:val="cyan"/>
        </w:rPr>
      </w:pPr>
      <w:r w:rsidRPr="008D3F3A">
        <w:rPr>
          <w:rFonts w:ascii="Trebuchet MS" w:hAnsi="Trebuchet MS"/>
          <w:highlight w:val="cyan"/>
        </w:rPr>
        <w:t>Age</w:t>
      </w:r>
    </w:p>
    <w:p w:rsidR="006E1020" w:rsidRDefault="006E1020" w:rsidP="006E1020">
      <w:pPr>
        <w:pStyle w:val="ListParagraph"/>
        <w:numPr>
          <w:ilvl w:val="1"/>
          <w:numId w:val="2"/>
        </w:numPr>
        <w:rPr>
          <w:rFonts w:ascii="Trebuchet MS" w:hAnsi="Trebuchet MS"/>
        </w:rPr>
      </w:pPr>
      <w:r>
        <w:rPr>
          <w:rFonts w:ascii="Trebuchet MS" w:hAnsi="Trebuchet MS"/>
        </w:rPr>
        <w:t>Female Gender</w:t>
      </w:r>
    </w:p>
    <w:p w:rsidR="006E1020" w:rsidRDefault="006E1020" w:rsidP="006E1020">
      <w:pPr>
        <w:pStyle w:val="ListParagraph"/>
        <w:numPr>
          <w:ilvl w:val="1"/>
          <w:numId w:val="2"/>
        </w:numPr>
        <w:rPr>
          <w:rFonts w:ascii="Trebuchet MS" w:hAnsi="Trebuchet MS"/>
        </w:rPr>
      </w:pPr>
      <w:r>
        <w:rPr>
          <w:rFonts w:ascii="Trebuchet MS" w:hAnsi="Trebuchet MS"/>
        </w:rPr>
        <w:t>Genetics</w:t>
      </w:r>
    </w:p>
    <w:p w:rsidR="006E1020" w:rsidRDefault="006E1020" w:rsidP="006E1020">
      <w:pPr>
        <w:pStyle w:val="ListParagraph"/>
        <w:numPr>
          <w:ilvl w:val="1"/>
          <w:numId w:val="2"/>
        </w:numPr>
        <w:rPr>
          <w:rFonts w:ascii="Trebuchet MS" w:hAnsi="Trebuchet MS"/>
        </w:rPr>
      </w:pPr>
      <w:r>
        <w:rPr>
          <w:rFonts w:ascii="Trebuchet MS" w:hAnsi="Trebuchet MS"/>
        </w:rPr>
        <w:t>Obesity</w:t>
      </w:r>
    </w:p>
    <w:p w:rsidR="006E1020" w:rsidRDefault="006E1020" w:rsidP="006E1020">
      <w:pPr>
        <w:pStyle w:val="ListParagraph"/>
        <w:numPr>
          <w:ilvl w:val="1"/>
          <w:numId w:val="2"/>
        </w:numPr>
        <w:rPr>
          <w:rFonts w:ascii="Trebuchet MS" w:hAnsi="Trebuchet MS"/>
        </w:rPr>
      </w:pPr>
      <w:r>
        <w:rPr>
          <w:rFonts w:ascii="Trebuchet MS" w:hAnsi="Trebuchet MS"/>
        </w:rPr>
        <w:t>Anterior cruciate ligament injury</w:t>
      </w:r>
    </w:p>
    <w:p w:rsidR="006E1020" w:rsidRDefault="006E1020" w:rsidP="006E1020">
      <w:pPr>
        <w:pStyle w:val="ListParagraph"/>
        <w:numPr>
          <w:ilvl w:val="1"/>
          <w:numId w:val="2"/>
        </w:numPr>
        <w:rPr>
          <w:rFonts w:ascii="Trebuchet MS" w:hAnsi="Trebuchet MS"/>
        </w:rPr>
      </w:pPr>
      <w:r>
        <w:rPr>
          <w:rFonts w:ascii="Trebuchet MS" w:hAnsi="Trebuchet MS"/>
        </w:rPr>
        <w:t>Occupations that involve kneeling/stooping</w:t>
      </w:r>
    </w:p>
    <w:p w:rsidR="006E1020" w:rsidRDefault="006E1020" w:rsidP="006E1020">
      <w:pPr>
        <w:pStyle w:val="ListParagraph"/>
        <w:numPr>
          <w:ilvl w:val="0"/>
          <w:numId w:val="2"/>
        </w:numPr>
        <w:rPr>
          <w:rFonts w:ascii="Trebuchet MS" w:hAnsi="Trebuchet MS"/>
        </w:rPr>
      </w:pPr>
      <w:r>
        <w:rPr>
          <w:rFonts w:ascii="Trebuchet MS" w:hAnsi="Trebuchet MS"/>
        </w:rPr>
        <w:t>Pathophysiology</w:t>
      </w:r>
    </w:p>
    <w:p w:rsidR="006E1020" w:rsidRDefault="006E1020" w:rsidP="006E1020">
      <w:pPr>
        <w:pStyle w:val="ListParagraph"/>
        <w:numPr>
          <w:ilvl w:val="1"/>
          <w:numId w:val="2"/>
        </w:numPr>
        <w:rPr>
          <w:rFonts w:ascii="Trebuchet MS" w:hAnsi="Trebuchet MS"/>
        </w:rPr>
      </w:pPr>
      <w:r>
        <w:rPr>
          <w:rFonts w:ascii="Trebuchet MS" w:hAnsi="Trebuchet MS"/>
        </w:rPr>
        <w:t>OA results from cartilage damage that triggers a metabolic response at the level of the chondrocytes.</w:t>
      </w:r>
      <w:r w:rsidRPr="00D1330C">
        <w:rPr>
          <w:rFonts w:ascii="Trebuchet MS" w:hAnsi="Trebuchet MS"/>
        </w:rPr>
        <w:t xml:space="preserve"> Affected cartilage becomes softer, less e</w:t>
      </w:r>
      <w:r>
        <w:rPr>
          <w:rFonts w:ascii="Trebuchet MS" w:hAnsi="Trebuchet MS"/>
        </w:rPr>
        <w:t xml:space="preserve">lastic, and less able to resist </w:t>
      </w:r>
      <w:r w:rsidRPr="00D1330C">
        <w:rPr>
          <w:rFonts w:ascii="Trebuchet MS" w:hAnsi="Trebuchet MS"/>
        </w:rPr>
        <w:t>wear</w:t>
      </w:r>
      <w:r>
        <w:rPr>
          <w:rFonts w:ascii="Trebuchet MS" w:hAnsi="Trebuchet MS"/>
        </w:rPr>
        <w:t xml:space="preserve"> with heavy use</w:t>
      </w:r>
      <w:r w:rsidRPr="00D1330C">
        <w:rPr>
          <w:rFonts w:ascii="Trebuchet MS" w:hAnsi="Trebuchet MS"/>
        </w:rPr>
        <w:t xml:space="preserve">. As the body attempts to repair the </w:t>
      </w:r>
      <w:r w:rsidRPr="00D1330C">
        <w:rPr>
          <w:rFonts w:ascii="Trebuchet MS" w:hAnsi="Trebuchet MS"/>
        </w:rPr>
        <w:lastRenderedPageBreak/>
        <w:t>cartilage, it can’t keep up with the destruction that is occurring</w:t>
      </w:r>
      <w:r>
        <w:rPr>
          <w:rFonts w:ascii="Trebuchet MS" w:hAnsi="Trebuchet MS"/>
        </w:rPr>
        <w:t>. Continued changes in the collagen structures of the cartilage leads to fissuring and erosion of the articular surfaces. The central cartilage becomes thinner, cartilage and bony growth increase at the joint margins. The resulting incongruity in joint surfaces creates uneven distribution of stress across the joint and contributes to a reduction in motion. The pain of later disease results from contact of exposed bony joint surfaces after the articular cartilage has deteriorated. (pg.1642)</w:t>
      </w:r>
    </w:p>
    <w:p w:rsidR="006E1020" w:rsidRDefault="006E1020" w:rsidP="006E1020">
      <w:pPr>
        <w:pStyle w:val="ListParagraph"/>
        <w:numPr>
          <w:ilvl w:val="0"/>
          <w:numId w:val="2"/>
        </w:numPr>
        <w:rPr>
          <w:rFonts w:ascii="Trebuchet MS" w:hAnsi="Trebuchet MS"/>
        </w:rPr>
      </w:pPr>
      <w:r>
        <w:rPr>
          <w:rFonts w:ascii="Trebuchet MS" w:hAnsi="Trebuchet MS"/>
        </w:rPr>
        <w:t xml:space="preserve">Clinical Manifestations </w:t>
      </w:r>
    </w:p>
    <w:p w:rsidR="006E1020" w:rsidRPr="00EE4E83" w:rsidRDefault="006E1020" w:rsidP="006E1020">
      <w:pPr>
        <w:pStyle w:val="ListParagraph"/>
        <w:numPr>
          <w:ilvl w:val="1"/>
          <w:numId w:val="2"/>
        </w:numPr>
        <w:rPr>
          <w:rFonts w:ascii="Trebuchet MS" w:hAnsi="Trebuchet MS"/>
          <w:highlight w:val="cyan"/>
        </w:rPr>
      </w:pPr>
      <w:r w:rsidRPr="00EE4E83">
        <w:rPr>
          <w:rFonts w:ascii="Trebuchet MS" w:hAnsi="Trebuchet MS"/>
          <w:highlight w:val="cyan"/>
        </w:rPr>
        <w:t>Joint Pain</w:t>
      </w:r>
    </w:p>
    <w:p w:rsidR="006E1020" w:rsidRPr="00EE4E83" w:rsidRDefault="006E1020" w:rsidP="006E1020">
      <w:pPr>
        <w:pStyle w:val="ListParagraph"/>
        <w:numPr>
          <w:ilvl w:val="1"/>
          <w:numId w:val="2"/>
        </w:numPr>
        <w:rPr>
          <w:rFonts w:ascii="Trebuchet MS" w:hAnsi="Trebuchet MS"/>
          <w:highlight w:val="cyan"/>
        </w:rPr>
      </w:pPr>
      <w:r w:rsidRPr="00EE4E83">
        <w:rPr>
          <w:rFonts w:ascii="Trebuchet MS" w:hAnsi="Trebuchet MS"/>
          <w:highlight w:val="cyan"/>
        </w:rPr>
        <w:t>Pain with Rest</w:t>
      </w:r>
    </w:p>
    <w:p w:rsidR="006E1020" w:rsidRDefault="006E1020" w:rsidP="006E1020">
      <w:pPr>
        <w:pStyle w:val="ListParagraph"/>
        <w:numPr>
          <w:ilvl w:val="1"/>
          <w:numId w:val="2"/>
        </w:numPr>
        <w:rPr>
          <w:rFonts w:ascii="Trebuchet MS" w:hAnsi="Trebuchet MS"/>
        </w:rPr>
      </w:pPr>
      <w:r>
        <w:rPr>
          <w:rFonts w:ascii="Trebuchet MS" w:hAnsi="Trebuchet MS"/>
        </w:rPr>
        <w:t>Disability</w:t>
      </w:r>
    </w:p>
    <w:p w:rsidR="006E1020" w:rsidRPr="00EE4E83" w:rsidRDefault="006E1020" w:rsidP="006E1020">
      <w:pPr>
        <w:pStyle w:val="ListParagraph"/>
        <w:numPr>
          <w:ilvl w:val="1"/>
          <w:numId w:val="2"/>
        </w:numPr>
        <w:rPr>
          <w:rFonts w:ascii="Trebuchet MS" w:hAnsi="Trebuchet MS"/>
          <w:highlight w:val="cyan"/>
        </w:rPr>
      </w:pPr>
      <w:r w:rsidRPr="00EE4E83">
        <w:rPr>
          <w:rFonts w:ascii="Trebuchet MS" w:hAnsi="Trebuchet MS"/>
          <w:highlight w:val="cyan"/>
        </w:rPr>
        <w:t>Loss of Function</w:t>
      </w:r>
    </w:p>
    <w:p w:rsidR="006E1020" w:rsidRPr="00EE4E83" w:rsidRDefault="006E1020" w:rsidP="006E1020">
      <w:pPr>
        <w:pStyle w:val="ListParagraph"/>
        <w:numPr>
          <w:ilvl w:val="1"/>
          <w:numId w:val="2"/>
        </w:numPr>
        <w:rPr>
          <w:rFonts w:ascii="Trebuchet MS" w:hAnsi="Trebuchet MS"/>
          <w:highlight w:val="cyan"/>
        </w:rPr>
      </w:pPr>
      <w:r w:rsidRPr="00EE4E83">
        <w:rPr>
          <w:rFonts w:ascii="Trebuchet MS" w:hAnsi="Trebuchet MS"/>
          <w:highlight w:val="cyan"/>
        </w:rPr>
        <w:t>Stiffness</w:t>
      </w:r>
    </w:p>
    <w:p w:rsidR="006E1020" w:rsidRDefault="006E1020" w:rsidP="006E1020">
      <w:pPr>
        <w:pStyle w:val="ListParagraph"/>
        <w:numPr>
          <w:ilvl w:val="1"/>
          <w:numId w:val="2"/>
        </w:numPr>
        <w:rPr>
          <w:rFonts w:ascii="Trebuchet MS" w:hAnsi="Trebuchet MS"/>
        </w:rPr>
      </w:pPr>
      <w:r>
        <w:rPr>
          <w:rFonts w:ascii="Trebuchet MS" w:hAnsi="Trebuchet MS"/>
        </w:rPr>
        <w:t xml:space="preserve">Joint </w:t>
      </w:r>
      <w:proofErr w:type="spellStart"/>
      <w:r>
        <w:rPr>
          <w:rFonts w:ascii="Trebuchet MS" w:hAnsi="Trebuchet MS"/>
        </w:rPr>
        <w:t>Malalignment</w:t>
      </w:r>
      <w:proofErr w:type="spellEnd"/>
      <w:r>
        <w:rPr>
          <w:rFonts w:ascii="Trebuchet MS" w:hAnsi="Trebuchet MS"/>
        </w:rPr>
        <w:t xml:space="preserve"> </w:t>
      </w:r>
    </w:p>
    <w:p w:rsidR="006E1020" w:rsidRDefault="006E1020" w:rsidP="006E1020">
      <w:pPr>
        <w:pStyle w:val="ListParagraph"/>
        <w:numPr>
          <w:ilvl w:val="1"/>
          <w:numId w:val="2"/>
        </w:numPr>
        <w:rPr>
          <w:rFonts w:ascii="Trebuchet MS" w:hAnsi="Trebuchet MS"/>
        </w:rPr>
      </w:pPr>
      <w:r>
        <w:rPr>
          <w:rFonts w:ascii="Trebuchet MS" w:hAnsi="Trebuchet MS"/>
        </w:rPr>
        <w:t>Bowlegged appearance</w:t>
      </w:r>
    </w:p>
    <w:p w:rsidR="006E1020" w:rsidRPr="00EE4E83" w:rsidRDefault="006E1020" w:rsidP="006E1020">
      <w:pPr>
        <w:pStyle w:val="ListParagraph"/>
        <w:numPr>
          <w:ilvl w:val="1"/>
          <w:numId w:val="2"/>
        </w:numPr>
        <w:rPr>
          <w:rFonts w:ascii="Trebuchet MS" w:hAnsi="Trebuchet MS"/>
          <w:highlight w:val="cyan"/>
        </w:rPr>
      </w:pPr>
      <w:r w:rsidRPr="00EE4E83">
        <w:rPr>
          <w:rFonts w:ascii="Trebuchet MS" w:hAnsi="Trebuchet MS"/>
          <w:highlight w:val="cyan"/>
        </w:rPr>
        <w:t>Altered gait</w:t>
      </w:r>
    </w:p>
    <w:p w:rsidR="006E1020" w:rsidRDefault="006E1020" w:rsidP="006E1020">
      <w:pPr>
        <w:pStyle w:val="ListParagraph"/>
        <w:numPr>
          <w:ilvl w:val="1"/>
          <w:numId w:val="2"/>
        </w:numPr>
        <w:rPr>
          <w:rFonts w:ascii="Trebuchet MS" w:hAnsi="Trebuchet MS"/>
        </w:rPr>
      </w:pPr>
      <w:r>
        <w:rPr>
          <w:rFonts w:ascii="Trebuchet MS" w:hAnsi="Trebuchet MS"/>
        </w:rPr>
        <w:t>Shortened Legs</w:t>
      </w:r>
    </w:p>
    <w:p w:rsidR="006E1020" w:rsidRDefault="006E1020" w:rsidP="006E1020">
      <w:pPr>
        <w:pStyle w:val="ListParagraph"/>
        <w:numPr>
          <w:ilvl w:val="0"/>
          <w:numId w:val="2"/>
        </w:numPr>
        <w:rPr>
          <w:rFonts w:ascii="Trebuchet MS" w:hAnsi="Trebuchet MS"/>
        </w:rPr>
      </w:pPr>
      <w:r>
        <w:rPr>
          <w:rFonts w:ascii="Trebuchet MS" w:hAnsi="Trebuchet MS"/>
        </w:rPr>
        <w:t>Diagnostic Studies</w:t>
      </w:r>
    </w:p>
    <w:p w:rsidR="006E1020" w:rsidRDefault="006E1020" w:rsidP="006E1020">
      <w:pPr>
        <w:pStyle w:val="ListParagraph"/>
        <w:numPr>
          <w:ilvl w:val="1"/>
          <w:numId w:val="2"/>
        </w:numPr>
        <w:rPr>
          <w:rFonts w:ascii="Trebuchet MS" w:hAnsi="Trebuchet MS"/>
        </w:rPr>
      </w:pPr>
      <w:r>
        <w:rPr>
          <w:rFonts w:ascii="Trebuchet MS" w:hAnsi="Trebuchet MS"/>
        </w:rPr>
        <w:t>CT Bone Scan</w:t>
      </w:r>
    </w:p>
    <w:p w:rsidR="006E1020" w:rsidRDefault="006E1020" w:rsidP="006E1020">
      <w:pPr>
        <w:pStyle w:val="ListParagraph"/>
        <w:numPr>
          <w:ilvl w:val="1"/>
          <w:numId w:val="2"/>
        </w:numPr>
        <w:rPr>
          <w:rFonts w:ascii="Trebuchet MS" w:hAnsi="Trebuchet MS"/>
        </w:rPr>
      </w:pPr>
      <w:r>
        <w:rPr>
          <w:rFonts w:ascii="Trebuchet MS" w:hAnsi="Trebuchet MS"/>
        </w:rPr>
        <w:t xml:space="preserve">MRI </w:t>
      </w:r>
    </w:p>
    <w:p w:rsidR="006E1020" w:rsidRDefault="006E1020" w:rsidP="006E1020">
      <w:pPr>
        <w:pStyle w:val="ListParagraph"/>
        <w:numPr>
          <w:ilvl w:val="1"/>
          <w:numId w:val="2"/>
        </w:numPr>
        <w:rPr>
          <w:rFonts w:ascii="Trebuchet MS" w:hAnsi="Trebuchet MS"/>
        </w:rPr>
      </w:pPr>
      <w:r>
        <w:rPr>
          <w:rFonts w:ascii="Trebuchet MS" w:hAnsi="Trebuchet MS"/>
        </w:rPr>
        <w:t>Erythrocyte sedimentation rate</w:t>
      </w:r>
    </w:p>
    <w:p w:rsidR="006E1020" w:rsidRDefault="006E1020" w:rsidP="006E1020">
      <w:pPr>
        <w:pStyle w:val="ListParagraph"/>
        <w:numPr>
          <w:ilvl w:val="1"/>
          <w:numId w:val="2"/>
        </w:numPr>
        <w:rPr>
          <w:rFonts w:ascii="Trebuchet MS" w:hAnsi="Trebuchet MS"/>
        </w:rPr>
      </w:pPr>
      <w:r>
        <w:rPr>
          <w:rFonts w:ascii="Trebuchet MS" w:hAnsi="Trebuchet MS"/>
        </w:rPr>
        <w:t>CBC</w:t>
      </w:r>
    </w:p>
    <w:p w:rsidR="006E1020" w:rsidRDefault="006E1020" w:rsidP="006E1020">
      <w:pPr>
        <w:pStyle w:val="ListParagraph"/>
        <w:numPr>
          <w:ilvl w:val="1"/>
          <w:numId w:val="2"/>
        </w:numPr>
        <w:rPr>
          <w:rFonts w:ascii="Trebuchet MS" w:hAnsi="Trebuchet MS"/>
        </w:rPr>
      </w:pPr>
      <w:r>
        <w:rPr>
          <w:rFonts w:ascii="Trebuchet MS" w:hAnsi="Trebuchet MS"/>
        </w:rPr>
        <w:t>Renal and Liver Function Tests</w:t>
      </w:r>
    </w:p>
    <w:p w:rsidR="006E1020" w:rsidRDefault="006E1020" w:rsidP="006E1020">
      <w:pPr>
        <w:pStyle w:val="ListParagraph"/>
        <w:numPr>
          <w:ilvl w:val="1"/>
          <w:numId w:val="2"/>
        </w:numPr>
        <w:rPr>
          <w:rFonts w:ascii="Trebuchet MS" w:hAnsi="Trebuchet MS"/>
        </w:rPr>
      </w:pPr>
      <w:r>
        <w:rPr>
          <w:rFonts w:ascii="Trebuchet MS" w:hAnsi="Trebuchet MS"/>
        </w:rPr>
        <w:t>Synovial Fluid Analysis</w:t>
      </w:r>
    </w:p>
    <w:p w:rsidR="006E1020" w:rsidRDefault="006E1020" w:rsidP="006E1020">
      <w:pPr>
        <w:pStyle w:val="ListParagraph"/>
        <w:numPr>
          <w:ilvl w:val="0"/>
          <w:numId w:val="2"/>
        </w:numPr>
        <w:rPr>
          <w:rFonts w:ascii="Trebuchet MS" w:hAnsi="Trebuchet MS"/>
        </w:rPr>
      </w:pPr>
      <w:r>
        <w:rPr>
          <w:rFonts w:ascii="Trebuchet MS" w:hAnsi="Trebuchet MS"/>
        </w:rPr>
        <w:t>Treatments and Medications</w:t>
      </w:r>
    </w:p>
    <w:p w:rsidR="006E1020" w:rsidRPr="00767D97" w:rsidRDefault="006E1020" w:rsidP="006E1020">
      <w:pPr>
        <w:pStyle w:val="ListParagraph"/>
        <w:numPr>
          <w:ilvl w:val="1"/>
          <w:numId w:val="2"/>
        </w:numPr>
        <w:rPr>
          <w:rFonts w:ascii="Trebuchet MS" w:hAnsi="Trebuchet MS"/>
          <w:highlight w:val="cyan"/>
        </w:rPr>
      </w:pPr>
      <w:r w:rsidRPr="00767D97">
        <w:rPr>
          <w:rFonts w:ascii="Trebuchet MS" w:hAnsi="Trebuchet MS"/>
          <w:highlight w:val="cyan"/>
        </w:rPr>
        <w:t>Balance of rest and activity</w:t>
      </w:r>
    </w:p>
    <w:p w:rsidR="006E1020" w:rsidRPr="00767D97" w:rsidRDefault="006E1020" w:rsidP="006E1020">
      <w:pPr>
        <w:pStyle w:val="ListParagraph"/>
        <w:numPr>
          <w:ilvl w:val="1"/>
          <w:numId w:val="2"/>
        </w:numPr>
        <w:rPr>
          <w:rFonts w:ascii="Trebuchet MS" w:hAnsi="Trebuchet MS"/>
          <w:highlight w:val="cyan"/>
        </w:rPr>
      </w:pPr>
      <w:r w:rsidRPr="00767D97">
        <w:rPr>
          <w:rFonts w:ascii="Trebuchet MS" w:hAnsi="Trebuchet MS"/>
          <w:highlight w:val="cyan"/>
        </w:rPr>
        <w:t>Use of ambulatory Aide</w:t>
      </w:r>
    </w:p>
    <w:p w:rsidR="006E1020" w:rsidRPr="00767D97" w:rsidRDefault="006E1020" w:rsidP="006E1020">
      <w:pPr>
        <w:pStyle w:val="ListParagraph"/>
        <w:numPr>
          <w:ilvl w:val="1"/>
          <w:numId w:val="2"/>
        </w:numPr>
        <w:rPr>
          <w:rFonts w:ascii="Trebuchet MS" w:hAnsi="Trebuchet MS"/>
          <w:highlight w:val="cyan"/>
        </w:rPr>
      </w:pPr>
      <w:r w:rsidRPr="00767D97">
        <w:rPr>
          <w:rFonts w:ascii="Trebuchet MS" w:hAnsi="Trebuchet MS"/>
          <w:highlight w:val="cyan"/>
        </w:rPr>
        <w:t>Applications of heat and cold. ( hot packs, whirlpool baths)</w:t>
      </w:r>
    </w:p>
    <w:p w:rsidR="006E1020" w:rsidRDefault="006E1020" w:rsidP="006E1020">
      <w:pPr>
        <w:pStyle w:val="ListParagraph"/>
        <w:numPr>
          <w:ilvl w:val="1"/>
          <w:numId w:val="2"/>
        </w:numPr>
        <w:rPr>
          <w:rFonts w:ascii="Trebuchet MS" w:hAnsi="Trebuchet MS"/>
        </w:rPr>
      </w:pPr>
      <w:r>
        <w:rPr>
          <w:rFonts w:ascii="Trebuchet MS" w:hAnsi="Trebuchet MS"/>
        </w:rPr>
        <w:t>Weight Reduction Program</w:t>
      </w:r>
    </w:p>
    <w:p w:rsidR="006E1020" w:rsidRDefault="006E1020" w:rsidP="006E1020">
      <w:pPr>
        <w:pStyle w:val="ListParagraph"/>
        <w:numPr>
          <w:ilvl w:val="1"/>
          <w:numId w:val="2"/>
        </w:numPr>
        <w:rPr>
          <w:rFonts w:ascii="Trebuchet MS" w:hAnsi="Trebuchet MS"/>
        </w:rPr>
      </w:pPr>
      <w:r>
        <w:rPr>
          <w:rFonts w:ascii="Trebuchet MS" w:hAnsi="Trebuchet MS"/>
        </w:rPr>
        <w:t>Aerobic Conditioning</w:t>
      </w:r>
    </w:p>
    <w:p w:rsidR="006E1020" w:rsidRPr="00767D97" w:rsidRDefault="006E1020" w:rsidP="006E1020">
      <w:pPr>
        <w:pStyle w:val="ListParagraph"/>
        <w:numPr>
          <w:ilvl w:val="1"/>
          <w:numId w:val="2"/>
        </w:numPr>
        <w:rPr>
          <w:rFonts w:ascii="Trebuchet MS" w:hAnsi="Trebuchet MS"/>
          <w:highlight w:val="cyan"/>
        </w:rPr>
      </w:pPr>
      <w:r w:rsidRPr="00767D97">
        <w:rPr>
          <w:rFonts w:ascii="Trebuchet MS" w:hAnsi="Trebuchet MS"/>
          <w:highlight w:val="cyan"/>
        </w:rPr>
        <w:t>Range of Motion Exercises</w:t>
      </w:r>
    </w:p>
    <w:p w:rsidR="006E1020" w:rsidRDefault="006E1020" w:rsidP="006E1020">
      <w:pPr>
        <w:pStyle w:val="ListParagraph"/>
        <w:numPr>
          <w:ilvl w:val="1"/>
          <w:numId w:val="2"/>
        </w:numPr>
        <w:rPr>
          <w:rFonts w:ascii="Trebuchet MS" w:hAnsi="Trebuchet MS"/>
        </w:rPr>
      </w:pPr>
      <w:r>
        <w:rPr>
          <w:rFonts w:ascii="Trebuchet MS" w:hAnsi="Trebuchet MS"/>
        </w:rPr>
        <w:t>Strengthening Program</w:t>
      </w:r>
    </w:p>
    <w:p w:rsidR="006E1020" w:rsidRDefault="006E1020" w:rsidP="006E1020">
      <w:pPr>
        <w:pStyle w:val="ListParagraph"/>
        <w:numPr>
          <w:ilvl w:val="1"/>
          <w:numId w:val="2"/>
        </w:numPr>
        <w:rPr>
          <w:rFonts w:ascii="Trebuchet MS" w:hAnsi="Trebuchet MS"/>
        </w:rPr>
      </w:pPr>
      <w:r>
        <w:rPr>
          <w:rFonts w:ascii="Trebuchet MS" w:hAnsi="Trebuchet MS"/>
        </w:rPr>
        <w:t>Acupuncture</w:t>
      </w:r>
    </w:p>
    <w:p w:rsidR="006E1020" w:rsidRDefault="006E1020" w:rsidP="006E1020">
      <w:pPr>
        <w:pStyle w:val="ListParagraph"/>
        <w:numPr>
          <w:ilvl w:val="1"/>
          <w:numId w:val="2"/>
        </w:numPr>
        <w:rPr>
          <w:rFonts w:ascii="Trebuchet MS" w:hAnsi="Trebuchet MS"/>
        </w:rPr>
      </w:pPr>
      <w:r>
        <w:rPr>
          <w:rFonts w:ascii="Trebuchet MS" w:hAnsi="Trebuchet MS"/>
        </w:rPr>
        <w:t>Yoga</w:t>
      </w:r>
    </w:p>
    <w:p w:rsidR="006E1020" w:rsidRDefault="006E1020" w:rsidP="006E1020">
      <w:pPr>
        <w:pStyle w:val="ListParagraph"/>
        <w:numPr>
          <w:ilvl w:val="1"/>
          <w:numId w:val="2"/>
        </w:numPr>
        <w:rPr>
          <w:rFonts w:ascii="Trebuchet MS" w:hAnsi="Trebuchet MS"/>
        </w:rPr>
      </w:pPr>
      <w:r>
        <w:rPr>
          <w:rFonts w:ascii="Trebuchet MS" w:hAnsi="Trebuchet MS"/>
        </w:rPr>
        <w:t>Massage</w:t>
      </w:r>
    </w:p>
    <w:p w:rsidR="006E1020" w:rsidRDefault="006E1020" w:rsidP="006E1020">
      <w:pPr>
        <w:pStyle w:val="ListParagraph"/>
        <w:numPr>
          <w:ilvl w:val="1"/>
          <w:numId w:val="2"/>
        </w:numPr>
        <w:rPr>
          <w:rFonts w:ascii="Trebuchet MS" w:hAnsi="Trebuchet MS"/>
        </w:rPr>
      </w:pPr>
      <w:r>
        <w:rPr>
          <w:rFonts w:ascii="Trebuchet MS" w:hAnsi="Trebuchet MS"/>
        </w:rPr>
        <w:t>Guided Imagery</w:t>
      </w:r>
    </w:p>
    <w:p w:rsidR="006E1020" w:rsidRDefault="006E1020" w:rsidP="006E1020">
      <w:pPr>
        <w:pStyle w:val="ListParagraph"/>
        <w:numPr>
          <w:ilvl w:val="1"/>
          <w:numId w:val="2"/>
        </w:numPr>
        <w:rPr>
          <w:rFonts w:ascii="Trebuchet MS" w:hAnsi="Trebuchet MS"/>
        </w:rPr>
      </w:pPr>
      <w:r>
        <w:rPr>
          <w:rFonts w:ascii="Trebuchet MS" w:hAnsi="Trebuchet MS"/>
        </w:rPr>
        <w:t>Glucosamine and chondroitin sulfate</w:t>
      </w:r>
    </w:p>
    <w:p w:rsidR="006E1020" w:rsidRPr="00767D97" w:rsidRDefault="006E1020" w:rsidP="006E1020">
      <w:pPr>
        <w:pStyle w:val="ListParagraph"/>
        <w:numPr>
          <w:ilvl w:val="1"/>
          <w:numId w:val="2"/>
        </w:numPr>
        <w:rPr>
          <w:rFonts w:ascii="Trebuchet MS" w:hAnsi="Trebuchet MS"/>
          <w:highlight w:val="cyan"/>
        </w:rPr>
      </w:pPr>
      <w:r w:rsidRPr="00767D97">
        <w:rPr>
          <w:rFonts w:ascii="Trebuchet MS" w:hAnsi="Trebuchet MS"/>
          <w:highlight w:val="cyan"/>
        </w:rPr>
        <w:t>Acetaminophen</w:t>
      </w:r>
    </w:p>
    <w:p w:rsidR="006E1020" w:rsidRDefault="006E1020" w:rsidP="006E1020">
      <w:pPr>
        <w:pStyle w:val="ListParagraph"/>
        <w:numPr>
          <w:ilvl w:val="1"/>
          <w:numId w:val="2"/>
        </w:numPr>
        <w:rPr>
          <w:rFonts w:ascii="Trebuchet MS" w:hAnsi="Trebuchet MS"/>
        </w:rPr>
      </w:pPr>
      <w:r>
        <w:rPr>
          <w:rFonts w:ascii="Trebuchet MS" w:hAnsi="Trebuchet MS"/>
        </w:rPr>
        <w:t xml:space="preserve">OTC products such as </w:t>
      </w:r>
      <w:proofErr w:type="spellStart"/>
      <w:r>
        <w:rPr>
          <w:rFonts w:ascii="Trebuchet MS" w:hAnsi="Trebuchet MS"/>
        </w:rPr>
        <w:t>BenGay</w:t>
      </w:r>
      <w:proofErr w:type="spellEnd"/>
      <w:r>
        <w:rPr>
          <w:rFonts w:ascii="Trebuchet MS" w:hAnsi="Trebuchet MS"/>
        </w:rPr>
        <w:t>/</w:t>
      </w:r>
      <w:proofErr w:type="spellStart"/>
      <w:r>
        <w:rPr>
          <w:rFonts w:ascii="Trebuchet MS" w:hAnsi="Trebuchet MS"/>
        </w:rPr>
        <w:t>ArthriCare</w:t>
      </w:r>
      <w:proofErr w:type="spellEnd"/>
    </w:p>
    <w:p w:rsidR="006E1020" w:rsidRDefault="006E1020" w:rsidP="006E1020">
      <w:pPr>
        <w:pStyle w:val="ListParagraph"/>
        <w:numPr>
          <w:ilvl w:val="1"/>
          <w:numId w:val="2"/>
        </w:numPr>
        <w:rPr>
          <w:rFonts w:ascii="Trebuchet MS" w:hAnsi="Trebuchet MS"/>
        </w:rPr>
      </w:pPr>
      <w:r>
        <w:rPr>
          <w:rFonts w:ascii="Trebuchet MS" w:hAnsi="Trebuchet MS"/>
        </w:rPr>
        <w:t>Topical Salicylates</w:t>
      </w:r>
    </w:p>
    <w:p w:rsidR="006E1020" w:rsidRDefault="006E1020" w:rsidP="006E1020">
      <w:pPr>
        <w:pStyle w:val="ListParagraph"/>
        <w:numPr>
          <w:ilvl w:val="1"/>
          <w:numId w:val="2"/>
        </w:numPr>
        <w:rPr>
          <w:rFonts w:ascii="Trebuchet MS" w:hAnsi="Trebuchet MS"/>
        </w:rPr>
      </w:pPr>
      <w:r>
        <w:rPr>
          <w:rFonts w:ascii="Trebuchet MS" w:hAnsi="Trebuchet MS"/>
        </w:rPr>
        <w:t>NSAID</w:t>
      </w:r>
    </w:p>
    <w:p w:rsidR="006E1020" w:rsidRDefault="006E1020" w:rsidP="006E1020">
      <w:pPr>
        <w:pStyle w:val="ListParagraph"/>
        <w:numPr>
          <w:ilvl w:val="1"/>
          <w:numId w:val="2"/>
        </w:numPr>
        <w:rPr>
          <w:rFonts w:ascii="Trebuchet MS" w:hAnsi="Trebuchet MS"/>
        </w:rPr>
      </w:pPr>
      <w:r>
        <w:rPr>
          <w:rFonts w:ascii="Trebuchet MS" w:hAnsi="Trebuchet MS"/>
        </w:rPr>
        <w:t>COX-2-Inhibitor in some patients</w:t>
      </w:r>
    </w:p>
    <w:p w:rsidR="006E1020" w:rsidRDefault="006E1020" w:rsidP="006E1020">
      <w:pPr>
        <w:pStyle w:val="ListParagraph"/>
        <w:numPr>
          <w:ilvl w:val="1"/>
          <w:numId w:val="2"/>
        </w:numPr>
        <w:rPr>
          <w:rFonts w:ascii="Trebuchet MS" w:hAnsi="Trebuchet MS"/>
        </w:rPr>
      </w:pPr>
      <w:r>
        <w:rPr>
          <w:rFonts w:ascii="Trebuchet MS" w:hAnsi="Trebuchet MS"/>
        </w:rPr>
        <w:t xml:space="preserve">Injections of corticosteroids in elderly  </w:t>
      </w:r>
    </w:p>
    <w:p w:rsidR="006E1020" w:rsidRDefault="006E1020" w:rsidP="006E1020">
      <w:pPr>
        <w:pStyle w:val="ListParagraph"/>
        <w:numPr>
          <w:ilvl w:val="1"/>
          <w:numId w:val="2"/>
        </w:numPr>
        <w:rPr>
          <w:rFonts w:ascii="Trebuchet MS" w:hAnsi="Trebuchet MS"/>
        </w:rPr>
      </w:pPr>
      <w:r>
        <w:rPr>
          <w:rFonts w:ascii="Trebuchet MS" w:hAnsi="Trebuchet MS"/>
        </w:rPr>
        <w:lastRenderedPageBreak/>
        <w:t>Hyaluronic Acid</w:t>
      </w:r>
    </w:p>
    <w:p w:rsidR="006E1020" w:rsidRDefault="006E1020" w:rsidP="006E1020">
      <w:pPr>
        <w:pStyle w:val="ListParagraph"/>
        <w:numPr>
          <w:ilvl w:val="1"/>
          <w:numId w:val="2"/>
        </w:numPr>
        <w:rPr>
          <w:rFonts w:ascii="Trebuchet MS" w:hAnsi="Trebuchet MS"/>
        </w:rPr>
      </w:pPr>
      <w:r>
        <w:rPr>
          <w:rFonts w:ascii="Trebuchet MS" w:hAnsi="Trebuchet MS"/>
        </w:rPr>
        <w:t>Disease-modifying osteoarthritis drugs</w:t>
      </w:r>
    </w:p>
    <w:p w:rsidR="006266EC" w:rsidRPr="006266EC" w:rsidRDefault="006266EC" w:rsidP="006266EC">
      <w:pPr>
        <w:spacing w:after="0" w:line="240" w:lineRule="auto"/>
        <w:contextualSpacing/>
        <w:rPr>
          <w:rFonts w:ascii="Times New Roman" w:eastAsia="Times New Roman" w:hAnsi="Times New Roman" w:cs="Times New Roman"/>
          <w:sz w:val="24"/>
          <w:szCs w:val="24"/>
        </w:rPr>
      </w:pPr>
      <w:r w:rsidRPr="006266EC">
        <w:rPr>
          <w:rFonts w:ascii="Calibri" w:eastAsia="Times New Roman" w:hAnsi="Calibri" w:cs="Times New Roman"/>
          <w:b/>
          <w:color w:val="000000"/>
          <w:sz w:val="24"/>
          <w:szCs w:val="24"/>
        </w:rPr>
        <w:t xml:space="preserve">Reference: </w:t>
      </w:r>
    </w:p>
    <w:p w:rsidR="006266EC" w:rsidRPr="006266EC" w:rsidRDefault="006266EC" w:rsidP="006266EC">
      <w:pPr>
        <w:spacing w:line="240" w:lineRule="auto"/>
        <w:contextualSpacing/>
        <w:rPr>
          <w:rFonts w:ascii="Times New Roman" w:eastAsia="Times New Roman" w:hAnsi="Times New Roman" w:cs="Times New Roman"/>
          <w:sz w:val="24"/>
          <w:szCs w:val="24"/>
        </w:rPr>
      </w:pPr>
      <w:r w:rsidRPr="006266EC">
        <w:rPr>
          <w:rFonts w:ascii="Calibri" w:eastAsia="Times New Roman" w:hAnsi="Calibri" w:cs="Times New Roman"/>
          <w:color w:val="000000"/>
          <w:sz w:val="24"/>
          <w:szCs w:val="24"/>
        </w:rPr>
        <w:t xml:space="preserve">Lewis, S. M., </w:t>
      </w:r>
      <w:proofErr w:type="spellStart"/>
      <w:r w:rsidRPr="006266EC">
        <w:rPr>
          <w:rFonts w:ascii="Calibri" w:eastAsia="Times New Roman" w:hAnsi="Calibri" w:cs="Times New Roman"/>
          <w:color w:val="000000"/>
          <w:sz w:val="24"/>
          <w:szCs w:val="24"/>
        </w:rPr>
        <w:t>Heitkemper</w:t>
      </w:r>
      <w:proofErr w:type="spellEnd"/>
      <w:r w:rsidRPr="006266EC">
        <w:rPr>
          <w:rFonts w:ascii="Calibri" w:eastAsia="Times New Roman" w:hAnsi="Calibri" w:cs="Times New Roman"/>
          <w:color w:val="000000"/>
          <w:sz w:val="24"/>
          <w:szCs w:val="24"/>
        </w:rPr>
        <w:t>, M. M., &amp; Dirksen, S. R</w:t>
      </w:r>
      <w:proofErr w:type="gramStart"/>
      <w:r w:rsidRPr="006266EC">
        <w:rPr>
          <w:rFonts w:ascii="Calibri" w:eastAsia="Times New Roman" w:hAnsi="Calibri" w:cs="Times New Roman"/>
          <w:color w:val="000000"/>
          <w:sz w:val="24"/>
          <w:szCs w:val="24"/>
        </w:rPr>
        <w:t>.(</w:t>
      </w:r>
      <w:proofErr w:type="gramEnd"/>
      <w:r w:rsidRPr="006266EC">
        <w:rPr>
          <w:rFonts w:ascii="Calibri" w:eastAsia="Times New Roman" w:hAnsi="Calibri" w:cs="Times New Roman"/>
          <w:color w:val="000000"/>
          <w:sz w:val="24"/>
          <w:szCs w:val="24"/>
        </w:rPr>
        <w:t xml:space="preserve">2003). </w:t>
      </w:r>
      <w:proofErr w:type="gramStart"/>
      <w:r w:rsidRPr="006266EC">
        <w:rPr>
          <w:rFonts w:ascii="Calibri" w:eastAsia="Times New Roman" w:hAnsi="Calibri" w:cs="Times New Roman"/>
          <w:color w:val="000000"/>
          <w:sz w:val="24"/>
          <w:szCs w:val="24"/>
        </w:rPr>
        <w:t>Medical-S</w:t>
      </w:r>
      <w:r>
        <w:rPr>
          <w:rFonts w:ascii="Calibri" w:eastAsia="Times New Roman" w:hAnsi="Calibri" w:cs="Times New Roman"/>
          <w:color w:val="000000"/>
          <w:sz w:val="24"/>
          <w:szCs w:val="24"/>
        </w:rPr>
        <w:t>urgical Nursing.</w:t>
      </w:r>
      <w:proofErr w:type="gramEnd"/>
      <w:r>
        <w:rPr>
          <w:rFonts w:ascii="Calibri" w:eastAsia="Times New Roman" w:hAnsi="Calibri" w:cs="Times New Roman"/>
          <w:color w:val="000000"/>
          <w:sz w:val="24"/>
          <w:szCs w:val="24"/>
        </w:rPr>
        <w:t xml:space="preserve"> Page 1641-1644.</w:t>
      </w:r>
    </w:p>
    <w:p w:rsidR="006266EC" w:rsidRPr="006E1020" w:rsidRDefault="006266EC" w:rsidP="006266EC">
      <w:pPr>
        <w:pStyle w:val="ListParagraph"/>
        <w:ind w:left="2160"/>
        <w:rPr>
          <w:rFonts w:ascii="Trebuchet MS" w:hAnsi="Trebuchet MS"/>
        </w:rPr>
      </w:pPr>
    </w:p>
    <w:p w:rsidR="008036B0" w:rsidRDefault="008036B0" w:rsidP="006E1020">
      <w:pPr>
        <w:pStyle w:val="NormalWeb"/>
        <w:rPr>
          <w:rFonts w:ascii="Trebuchet MS" w:hAnsi="Trebuchet MS"/>
          <w:sz w:val="20"/>
          <w:szCs w:val="20"/>
        </w:rPr>
      </w:pPr>
      <w:r w:rsidRPr="006E1020">
        <w:rPr>
          <w:rFonts w:ascii="Trebuchet MS" w:hAnsi="Trebuchet MS"/>
          <w:sz w:val="20"/>
          <w:szCs w:val="20"/>
        </w:rPr>
        <w:t>4.  What safety issues does the patient have related to the neurological status?</w:t>
      </w:r>
    </w:p>
    <w:p w:rsidR="006E1020" w:rsidRPr="006E1020" w:rsidRDefault="00DE0813" w:rsidP="006E1020">
      <w:pPr>
        <w:pStyle w:val="NormalWeb"/>
        <w:numPr>
          <w:ilvl w:val="0"/>
          <w:numId w:val="1"/>
        </w:numPr>
        <w:rPr>
          <w:rFonts w:ascii="Trebuchet MS" w:hAnsi="Trebuchet MS"/>
        </w:rPr>
      </w:pPr>
      <w:r>
        <w:rPr>
          <w:rFonts w:ascii="Trebuchet MS" w:hAnsi="Trebuchet MS"/>
          <w:sz w:val="22"/>
          <w:szCs w:val="22"/>
        </w:rPr>
        <w:t>My patient had an impaired gait</w:t>
      </w:r>
      <w:r w:rsidR="00D65E20">
        <w:rPr>
          <w:rFonts w:ascii="Trebuchet MS" w:hAnsi="Trebuchet MS"/>
          <w:sz w:val="22"/>
          <w:szCs w:val="22"/>
        </w:rPr>
        <w:t xml:space="preserve"> due to his failed </w:t>
      </w:r>
      <w:proofErr w:type="spellStart"/>
      <w:r w:rsidR="00D65E20">
        <w:rPr>
          <w:rFonts w:ascii="Trebuchet MS" w:hAnsi="Trebuchet MS"/>
          <w:sz w:val="22"/>
          <w:szCs w:val="22"/>
        </w:rPr>
        <w:t>arthoplasty</w:t>
      </w:r>
      <w:proofErr w:type="spellEnd"/>
      <w:r>
        <w:rPr>
          <w:rFonts w:ascii="Trebuchet MS" w:hAnsi="Trebuchet MS"/>
          <w:sz w:val="22"/>
          <w:szCs w:val="22"/>
        </w:rPr>
        <w:t xml:space="preserve"> which put him at risk for fall. </w:t>
      </w:r>
      <w:r w:rsidR="00D65E20">
        <w:rPr>
          <w:rFonts w:ascii="Trebuchet MS" w:hAnsi="Trebuchet MS"/>
          <w:sz w:val="22"/>
          <w:szCs w:val="22"/>
        </w:rPr>
        <w:t xml:space="preserve">Fall precaution was the major safety concern regarding his neurological status. </w:t>
      </w:r>
    </w:p>
    <w:p w:rsidR="008036B0" w:rsidRDefault="008036B0" w:rsidP="008036B0">
      <w:pPr>
        <w:pStyle w:val="NormalWeb"/>
        <w:rPr>
          <w:rFonts w:ascii="Trebuchet MS" w:hAnsi="Trebuchet MS"/>
          <w:sz w:val="20"/>
          <w:szCs w:val="20"/>
        </w:rPr>
      </w:pPr>
      <w:r w:rsidRPr="008036B0">
        <w:rPr>
          <w:rFonts w:ascii="Trebuchet MS" w:hAnsi="Trebuchet MS"/>
          <w:sz w:val="20"/>
          <w:szCs w:val="20"/>
        </w:rPr>
        <w:t>5.  List four priority nursing diagnoses for the patient?</w:t>
      </w:r>
    </w:p>
    <w:p w:rsidR="00D65E20" w:rsidRPr="00730408" w:rsidRDefault="00730408" w:rsidP="00D65E20">
      <w:pPr>
        <w:pStyle w:val="NormalWeb"/>
        <w:numPr>
          <w:ilvl w:val="0"/>
          <w:numId w:val="1"/>
        </w:numPr>
        <w:rPr>
          <w:rFonts w:ascii="Trebuchet MS" w:hAnsi="Trebuchet MS"/>
        </w:rPr>
      </w:pPr>
      <w:r>
        <w:rPr>
          <w:rFonts w:ascii="Trebuchet MS" w:hAnsi="Trebuchet MS"/>
          <w:sz w:val="20"/>
          <w:szCs w:val="20"/>
        </w:rPr>
        <w:t>Acute Pain r/t joint irritation and destruction</w:t>
      </w:r>
    </w:p>
    <w:p w:rsidR="00730408" w:rsidRPr="006266EC" w:rsidRDefault="006266EC" w:rsidP="00D65E20">
      <w:pPr>
        <w:pStyle w:val="NormalWeb"/>
        <w:numPr>
          <w:ilvl w:val="0"/>
          <w:numId w:val="1"/>
        </w:numPr>
        <w:rPr>
          <w:rFonts w:ascii="Trebuchet MS" w:hAnsi="Trebuchet MS"/>
        </w:rPr>
      </w:pPr>
      <w:r>
        <w:rPr>
          <w:rFonts w:ascii="Trebuchet MS" w:hAnsi="Trebuchet MS"/>
          <w:sz w:val="22"/>
          <w:szCs w:val="22"/>
        </w:rPr>
        <w:t>Impaired Physical Mobility r/t joint stiffness</w:t>
      </w:r>
    </w:p>
    <w:p w:rsidR="006266EC" w:rsidRPr="006266EC" w:rsidRDefault="006266EC" w:rsidP="00D65E20">
      <w:pPr>
        <w:pStyle w:val="NormalWeb"/>
        <w:numPr>
          <w:ilvl w:val="0"/>
          <w:numId w:val="1"/>
        </w:numPr>
        <w:rPr>
          <w:rFonts w:ascii="Trebuchet MS" w:hAnsi="Trebuchet MS"/>
        </w:rPr>
      </w:pPr>
      <w:r>
        <w:rPr>
          <w:rFonts w:ascii="Trebuchet MS" w:hAnsi="Trebuchet MS"/>
          <w:sz w:val="22"/>
          <w:szCs w:val="22"/>
        </w:rPr>
        <w:t xml:space="preserve">Impaired Skin Integrity r/t physical immobilization </w:t>
      </w:r>
    </w:p>
    <w:p w:rsidR="006266EC" w:rsidRPr="008036B0" w:rsidRDefault="006266EC" w:rsidP="00D65E20">
      <w:pPr>
        <w:pStyle w:val="NormalWeb"/>
        <w:numPr>
          <w:ilvl w:val="0"/>
          <w:numId w:val="1"/>
        </w:numPr>
        <w:rPr>
          <w:rFonts w:ascii="Trebuchet MS" w:hAnsi="Trebuchet MS"/>
        </w:rPr>
      </w:pPr>
      <w:r>
        <w:rPr>
          <w:rFonts w:ascii="Trebuchet MS" w:hAnsi="Trebuchet MS"/>
          <w:sz w:val="22"/>
          <w:szCs w:val="22"/>
        </w:rPr>
        <w:t>Knowledge Deficit r/t unfamiliarity of information</w:t>
      </w:r>
    </w:p>
    <w:p w:rsidR="008036B0" w:rsidRDefault="008036B0" w:rsidP="008036B0">
      <w:pPr>
        <w:pStyle w:val="NormalWeb"/>
        <w:rPr>
          <w:rFonts w:ascii="Trebuchet MS" w:hAnsi="Trebuchet MS"/>
          <w:sz w:val="20"/>
          <w:szCs w:val="20"/>
        </w:rPr>
      </w:pPr>
      <w:r w:rsidRPr="008036B0">
        <w:rPr>
          <w:rFonts w:ascii="Trebuchet MS" w:hAnsi="Trebuchet MS"/>
          <w:sz w:val="20"/>
          <w:szCs w:val="20"/>
        </w:rPr>
        <w:t xml:space="preserve">6.  What were five interventions for the patient pertaining to your highest priority </w:t>
      </w:r>
      <w:proofErr w:type="gramStart"/>
      <w:r w:rsidRPr="008036B0">
        <w:rPr>
          <w:rFonts w:ascii="Trebuchet MS" w:hAnsi="Trebuchet MS"/>
          <w:sz w:val="20"/>
          <w:szCs w:val="20"/>
        </w:rPr>
        <w:t>diagnosis</w:t>
      </w:r>
      <w:proofErr w:type="gramEnd"/>
    </w:p>
    <w:p w:rsidR="006266EC" w:rsidRPr="008036B0" w:rsidRDefault="006266EC" w:rsidP="006266EC">
      <w:pPr>
        <w:pStyle w:val="NormalWeb"/>
        <w:numPr>
          <w:ilvl w:val="0"/>
          <w:numId w:val="3"/>
        </w:numPr>
        <w:rPr>
          <w:rFonts w:ascii="Trebuchet MS" w:hAnsi="Trebuchet MS"/>
        </w:rPr>
      </w:pPr>
      <w:r>
        <w:rPr>
          <w:rFonts w:ascii="Trebuchet MS" w:hAnsi="Trebuchet MS"/>
          <w:sz w:val="22"/>
          <w:szCs w:val="22"/>
        </w:rPr>
        <w:t>Acute Pain r/t joint irritation and destruction</w:t>
      </w:r>
    </w:p>
    <w:p w:rsidR="008036B0" w:rsidRPr="008036B0" w:rsidRDefault="008036B0" w:rsidP="008036B0">
      <w:pPr>
        <w:pStyle w:val="NormalWeb"/>
        <w:rPr>
          <w:rFonts w:ascii="Trebuchet MS" w:hAnsi="Trebuchet MS"/>
        </w:rPr>
      </w:pPr>
      <w:r w:rsidRPr="008036B0">
        <w:rPr>
          <w:rFonts w:ascii="Trebuchet MS" w:hAnsi="Trebuchet MS"/>
          <w:sz w:val="20"/>
          <w:szCs w:val="20"/>
        </w:rPr>
        <w:t>       a.</w:t>
      </w:r>
      <w:proofErr w:type="gramStart"/>
      <w:r w:rsidRPr="008036B0">
        <w:rPr>
          <w:rFonts w:ascii="Trebuchet MS" w:hAnsi="Trebuchet MS"/>
          <w:sz w:val="20"/>
          <w:szCs w:val="20"/>
        </w:rPr>
        <w:t>  What</w:t>
      </w:r>
      <w:proofErr w:type="gramEnd"/>
      <w:r w:rsidRPr="008036B0">
        <w:rPr>
          <w:rFonts w:ascii="Trebuchet MS" w:hAnsi="Trebuchet MS"/>
          <w:sz w:val="20"/>
          <w:szCs w:val="20"/>
        </w:rPr>
        <w:t xml:space="preserve"> is the rationale for the interventions?</w:t>
      </w:r>
    </w:p>
    <w:p w:rsidR="008036B0" w:rsidRDefault="008036B0" w:rsidP="008036B0">
      <w:pPr>
        <w:pStyle w:val="NormalWeb"/>
        <w:rPr>
          <w:rFonts w:ascii="Trebuchet MS" w:hAnsi="Trebuchet MS"/>
          <w:sz w:val="20"/>
          <w:szCs w:val="20"/>
        </w:rPr>
      </w:pPr>
      <w:r w:rsidRPr="008036B0">
        <w:rPr>
          <w:rFonts w:ascii="Trebuchet MS" w:hAnsi="Trebuchet MS"/>
          <w:sz w:val="20"/>
          <w:szCs w:val="20"/>
        </w:rPr>
        <w:t>       b.</w:t>
      </w:r>
      <w:proofErr w:type="gramStart"/>
      <w:r w:rsidRPr="008036B0">
        <w:rPr>
          <w:rFonts w:ascii="Trebuchet MS" w:hAnsi="Trebuchet MS"/>
          <w:sz w:val="20"/>
          <w:szCs w:val="20"/>
        </w:rPr>
        <w:t>  What</w:t>
      </w:r>
      <w:proofErr w:type="gramEnd"/>
      <w:r w:rsidRPr="008036B0">
        <w:rPr>
          <w:rFonts w:ascii="Trebuchet MS" w:hAnsi="Trebuchet MS"/>
          <w:sz w:val="20"/>
          <w:szCs w:val="20"/>
        </w:rPr>
        <w:t xml:space="preserve"> is your patients response to the intervention?</w:t>
      </w:r>
    </w:p>
    <w:p w:rsidR="006266EC" w:rsidRPr="00BE7C08" w:rsidRDefault="00BE7C08" w:rsidP="006266EC">
      <w:pPr>
        <w:pStyle w:val="NormalWeb"/>
        <w:numPr>
          <w:ilvl w:val="0"/>
          <w:numId w:val="3"/>
        </w:numPr>
        <w:rPr>
          <w:rFonts w:ascii="Trebuchet MS" w:hAnsi="Trebuchet MS"/>
          <w:sz w:val="22"/>
          <w:szCs w:val="22"/>
        </w:rPr>
      </w:pPr>
      <w:r>
        <w:rPr>
          <w:rFonts w:ascii="Trebuchet MS" w:hAnsi="Trebuchet MS"/>
          <w:sz w:val="22"/>
          <w:szCs w:val="22"/>
        </w:rPr>
        <w:t xml:space="preserve">Assess for </w:t>
      </w:r>
      <w:r w:rsidRPr="00BE7C08">
        <w:rPr>
          <w:rFonts w:ascii="Trebuchet MS" w:hAnsi="Trebuchet MS"/>
          <w:sz w:val="22"/>
          <w:szCs w:val="22"/>
        </w:rPr>
        <w:t>pain</w:t>
      </w:r>
      <w:r>
        <w:rPr>
          <w:rFonts w:ascii="Trebuchet MS" w:hAnsi="Trebuchet MS"/>
          <w:sz w:val="22"/>
          <w:szCs w:val="22"/>
        </w:rPr>
        <w:t xml:space="preserve"> using the pain scale.</w:t>
      </w:r>
    </w:p>
    <w:p w:rsidR="00BE7C08" w:rsidRDefault="00BE7C08" w:rsidP="00BE7C08">
      <w:pPr>
        <w:pStyle w:val="NormalWeb"/>
        <w:numPr>
          <w:ilvl w:val="0"/>
          <w:numId w:val="4"/>
        </w:numPr>
        <w:rPr>
          <w:rFonts w:ascii="Trebuchet MS" w:hAnsi="Trebuchet MS"/>
          <w:sz w:val="22"/>
          <w:szCs w:val="22"/>
        </w:rPr>
      </w:pPr>
      <w:r w:rsidRPr="00BE7C08">
        <w:rPr>
          <w:rFonts w:ascii="Trebuchet MS" w:hAnsi="Trebuchet MS"/>
          <w:sz w:val="22"/>
          <w:szCs w:val="22"/>
        </w:rPr>
        <w:t xml:space="preserve">To </w:t>
      </w:r>
      <w:r>
        <w:rPr>
          <w:rFonts w:ascii="Trebuchet MS" w:hAnsi="Trebuchet MS"/>
          <w:sz w:val="22"/>
          <w:szCs w:val="22"/>
        </w:rPr>
        <w:t>rule out any worsening of his condition.</w:t>
      </w:r>
    </w:p>
    <w:p w:rsidR="00BE7C08" w:rsidRDefault="00BE7C08" w:rsidP="00BE7C08">
      <w:pPr>
        <w:pStyle w:val="NormalWeb"/>
        <w:numPr>
          <w:ilvl w:val="0"/>
          <w:numId w:val="4"/>
        </w:numPr>
        <w:rPr>
          <w:rFonts w:ascii="Trebuchet MS" w:hAnsi="Trebuchet MS"/>
          <w:sz w:val="22"/>
          <w:szCs w:val="22"/>
        </w:rPr>
      </w:pPr>
      <w:r>
        <w:rPr>
          <w:rFonts w:ascii="Trebuchet MS" w:hAnsi="Trebuchet MS"/>
          <w:sz w:val="22"/>
          <w:szCs w:val="22"/>
        </w:rPr>
        <w:t>My patient responded verbally by rating pain as 3 when inactive and 9 upon exertion.</w:t>
      </w:r>
    </w:p>
    <w:p w:rsidR="00BE7C08" w:rsidRDefault="00BE7C08" w:rsidP="00BE7C08">
      <w:pPr>
        <w:pStyle w:val="NormalWeb"/>
        <w:numPr>
          <w:ilvl w:val="0"/>
          <w:numId w:val="3"/>
        </w:numPr>
        <w:rPr>
          <w:rFonts w:ascii="Trebuchet MS" w:hAnsi="Trebuchet MS"/>
          <w:sz w:val="22"/>
          <w:szCs w:val="22"/>
        </w:rPr>
      </w:pPr>
      <w:r>
        <w:rPr>
          <w:rFonts w:ascii="Trebuchet MS" w:hAnsi="Trebuchet MS"/>
          <w:sz w:val="22"/>
          <w:szCs w:val="22"/>
        </w:rPr>
        <w:t>Monitor Vital Signs</w:t>
      </w:r>
    </w:p>
    <w:p w:rsidR="00BE7C08" w:rsidRPr="00BE7C08" w:rsidRDefault="00BE7C08" w:rsidP="00BE7C08">
      <w:pPr>
        <w:pStyle w:val="NormalWeb"/>
        <w:ind w:left="1440"/>
        <w:rPr>
          <w:rFonts w:ascii="Trebuchet MS" w:hAnsi="Trebuchet MS"/>
          <w:sz w:val="22"/>
          <w:szCs w:val="22"/>
        </w:rPr>
      </w:pPr>
      <w:r w:rsidRPr="00BE7C08">
        <w:rPr>
          <w:rFonts w:ascii="Trebuchet MS" w:hAnsi="Trebuchet MS"/>
          <w:sz w:val="22"/>
          <w:szCs w:val="22"/>
        </w:rPr>
        <w:t>a.</w:t>
      </w:r>
      <w:r>
        <w:rPr>
          <w:rFonts w:ascii="Trebuchet MS" w:hAnsi="Trebuchet MS"/>
          <w:sz w:val="22"/>
          <w:szCs w:val="22"/>
        </w:rPr>
        <w:t xml:space="preserve"> Vital signs can be altered with acute pain. </w:t>
      </w:r>
    </w:p>
    <w:bookmarkEnd w:id="0"/>
    <w:p w:rsidR="00864AF5" w:rsidRDefault="00864AF5"/>
    <w:sectPr w:rsidR="0086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55pt;height:11.55pt" o:bullet="t">
        <v:imagedata r:id="rId1" o:title="BD14980_"/>
      </v:shape>
    </w:pict>
  </w:numPicBullet>
  <w:abstractNum w:abstractNumId="0">
    <w:nsid w:val="2276463C"/>
    <w:multiLevelType w:val="hybridMultilevel"/>
    <w:tmpl w:val="4E3C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F3163"/>
    <w:multiLevelType w:val="hybridMultilevel"/>
    <w:tmpl w:val="D460E0B8"/>
    <w:lvl w:ilvl="0" w:tplc="D3C845A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B1436"/>
    <w:multiLevelType w:val="hybridMultilevel"/>
    <w:tmpl w:val="FDC88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F4AB1"/>
    <w:multiLevelType w:val="hybridMultilevel"/>
    <w:tmpl w:val="03B45046"/>
    <w:lvl w:ilvl="0" w:tplc="685055F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6B0"/>
    <w:rsid w:val="000C58B9"/>
    <w:rsid w:val="00282FF6"/>
    <w:rsid w:val="003E15AD"/>
    <w:rsid w:val="006266EC"/>
    <w:rsid w:val="006E1020"/>
    <w:rsid w:val="00730408"/>
    <w:rsid w:val="008036B0"/>
    <w:rsid w:val="00833723"/>
    <w:rsid w:val="00864AF5"/>
    <w:rsid w:val="008B72C8"/>
    <w:rsid w:val="00BE7C08"/>
    <w:rsid w:val="00D65E20"/>
    <w:rsid w:val="00DE0813"/>
    <w:rsid w:val="00F7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6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6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17153">
      <w:bodyDiv w:val="1"/>
      <w:marLeft w:val="0"/>
      <w:marRight w:val="0"/>
      <w:marTop w:val="0"/>
      <w:marBottom w:val="0"/>
      <w:divBdr>
        <w:top w:val="none" w:sz="0" w:space="0" w:color="auto"/>
        <w:left w:val="none" w:sz="0" w:space="0" w:color="auto"/>
        <w:bottom w:val="none" w:sz="0" w:space="0" w:color="auto"/>
        <w:right w:val="none" w:sz="0" w:space="0" w:color="auto"/>
      </w:divBdr>
    </w:div>
    <w:div w:id="1956667478">
      <w:bodyDiv w:val="1"/>
      <w:marLeft w:val="0"/>
      <w:marRight w:val="0"/>
      <w:marTop w:val="0"/>
      <w:marBottom w:val="0"/>
      <w:divBdr>
        <w:top w:val="none" w:sz="0" w:space="0" w:color="auto"/>
        <w:left w:val="none" w:sz="0" w:space="0" w:color="auto"/>
        <w:bottom w:val="none" w:sz="0" w:space="0" w:color="auto"/>
        <w:right w:val="none" w:sz="0" w:space="0" w:color="auto"/>
      </w:divBdr>
    </w:div>
    <w:div w:id="21458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mollik@falcon.bgsu.edu</dc:creator>
  <cp:lastModifiedBy>mollik@falcon.bgsu.edu</cp:lastModifiedBy>
  <cp:revision>2</cp:revision>
  <dcterms:created xsi:type="dcterms:W3CDTF">2013-02-21T02:01:00Z</dcterms:created>
  <dcterms:modified xsi:type="dcterms:W3CDTF">2013-02-21T02:01:00Z</dcterms:modified>
</cp:coreProperties>
</file>