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700"/>
        <w:gridCol w:w="2520"/>
        <w:gridCol w:w="2564"/>
        <w:gridCol w:w="3556"/>
      </w:tblGrid>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BF36EA">
        <w:trPr>
          <w:trHeight w:val="152"/>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Methotrexate</w:t>
            </w:r>
            <w:proofErr w:type="spellEnd"/>
            <w:r w:rsidRPr="009C7F2F">
              <w:rPr>
                <w:sz w:val="22"/>
                <w:szCs w:val="22"/>
              </w:rPr>
              <w:t xml:space="preserve"> sodium (</w:t>
            </w:r>
            <w:proofErr w:type="spellStart"/>
            <w:r w:rsidRPr="009C7F2F">
              <w:rPr>
                <w:sz w:val="22"/>
                <w:szCs w:val="22"/>
              </w:rPr>
              <w:t>Rheumotrex</w:t>
            </w:r>
            <w:proofErr w:type="spellEnd"/>
            <w:r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Azithromycin</w:t>
            </w:r>
            <w:proofErr w:type="spellEnd"/>
            <w:r w:rsidRPr="009C7F2F">
              <w:rPr>
                <w:sz w:val="22"/>
                <w:szCs w:val="22"/>
              </w:rPr>
              <w:t xml:space="preserve"> (</w:t>
            </w:r>
            <w:proofErr w:type="spellStart"/>
            <w:r w:rsidRPr="009C7F2F">
              <w:rPr>
                <w:sz w:val="22"/>
                <w:szCs w:val="22"/>
              </w:rPr>
              <w:t>Zithromax</w:t>
            </w:r>
            <w:proofErr w:type="spellEnd"/>
            <w:r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r w:rsidRPr="009C7F2F">
              <w:rPr>
                <w:sz w:val="22"/>
                <w:szCs w:val="22"/>
              </w:rPr>
              <w:t>Nicotine patch</w:t>
            </w:r>
            <w:r w:rsidR="009C7F2F" w:rsidRPr="009C7F2F">
              <w:rPr>
                <w:sz w:val="22"/>
                <w:szCs w:val="22"/>
              </w:rPr>
              <w:t xml:space="preserve"> (</w:t>
            </w:r>
            <w:proofErr w:type="spellStart"/>
            <w:r w:rsidR="009C7F2F" w:rsidRPr="009C7F2F">
              <w:rPr>
                <w:sz w:val="22"/>
                <w:szCs w:val="22"/>
              </w:rPr>
              <w:t>Nicoderm</w:t>
            </w:r>
            <w:proofErr w:type="spellEnd"/>
            <w:r w:rsidR="009C7F2F"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Cetriaxone</w:t>
            </w:r>
            <w:proofErr w:type="spellEnd"/>
            <w:r w:rsidRPr="009C7F2F">
              <w:rPr>
                <w:sz w:val="22"/>
                <w:szCs w:val="22"/>
              </w:rPr>
              <w:t xml:space="preserve"> sodium</w:t>
            </w:r>
            <w:r w:rsidR="009C7F2F" w:rsidRPr="009C7F2F">
              <w:rPr>
                <w:sz w:val="22"/>
                <w:szCs w:val="22"/>
              </w:rPr>
              <w:t xml:space="preserve"> (</w:t>
            </w:r>
            <w:proofErr w:type="spellStart"/>
            <w:r w:rsidR="009C7F2F" w:rsidRPr="009C7F2F">
              <w:rPr>
                <w:sz w:val="22"/>
                <w:szCs w:val="22"/>
              </w:rPr>
              <w:t>Rocephin</w:t>
            </w:r>
            <w:proofErr w:type="spellEnd"/>
            <w:r w:rsidR="009C7F2F"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Tramadol</w:t>
            </w:r>
            <w:proofErr w:type="spellEnd"/>
            <w:r w:rsidRPr="009C7F2F">
              <w:rPr>
                <w:sz w:val="22"/>
                <w:szCs w:val="22"/>
              </w:rPr>
              <w:t xml:space="preserve"> </w:t>
            </w:r>
            <w:proofErr w:type="spellStart"/>
            <w:r w:rsidRPr="009C7F2F">
              <w:rPr>
                <w:sz w:val="22"/>
                <w:szCs w:val="22"/>
              </w:rPr>
              <w:t>hcl</w:t>
            </w:r>
            <w:proofErr w:type="spellEnd"/>
            <w:r w:rsidRPr="009C7F2F">
              <w:rPr>
                <w:sz w:val="22"/>
                <w:szCs w:val="22"/>
              </w:rPr>
              <w:t xml:space="preserve"> (</w:t>
            </w:r>
            <w:proofErr w:type="spellStart"/>
            <w:r w:rsidRPr="009C7F2F">
              <w:rPr>
                <w:sz w:val="22"/>
                <w:szCs w:val="22"/>
              </w:rPr>
              <w:t>Ultram</w:t>
            </w:r>
            <w:proofErr w:type="spellEnd"/>
            <w:r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Zolpidem</w:t>
            </w:r>
            <w:proofErr w:type="spellEnd"/>
            <w:r w:rsidRPr="009C7F2F">
              <w:rPr>
                <w:sz w:val="22"/>
                <w:szCs w:val="22"/>
              </w:rPr>
              <w:t xml:space="preserve"> </w:t>
            </w:r>
            <w:proofErr w:type="spellStart"/>
            <w:r w:rsidRPr="009C7F2F">
              <w:rPr>
                <w:sz w:val="22"/>
                <w:szCs w:val="22"/>
              </w:rPr>
              <w:t>tartrate</w:t>
            </w:r>
            <w:proofErr w:type="spellEnd"/>
            <w:r w:rsidRPr="009C7F2F">
              <w:rPr>
                <w:sz w:val="22"/>
                <w:szCs w:val="22"/>
              </w:rPr>
              <w:t xml:space="preserve"> (</w:t>
            </w:r>
            <w:proofErr w:type="spellStart"/>
            <w:r w:rsidRPr="009C7F2F">
              <w:rPr>
                <w:sz w:val="22"/>
                <w:szCs w:val="22"/>
              </w:rPr>
              <w:t>Ambien</w:t>
            </w:r>
            <w:proofErr w:type="spellEnd"/>
            <w:r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Omeprazole</w:t>
            </w:r>
            <w:proofErr w:type="spellEnd"/>
            <w:r w:rsidR="009C7F2F">
              <w:rPr>
                <w:sz w:val="22"/>
                <w:szCs w:val="22"/>
              </w:rPr>
              <w:t xml:space="preserve"> (</w:t>
            </w:r>
            <w:proofErr w:type="spellStart"/>
            <w:r w:rsidR="009C7F2F">
              <w:rPr>
                <w:sz w:val="22"/>
                <w:szCs w:val="22"/>
              </w:rPr>
              <w:t>Prilosec</w:t>
            </w:r>
            <w:proofErr w:type="spellEnd"/>
            <w:r w:rsid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9C7F2F" w:rsidP="009C7F2F">
            <w:pPr>
              <w:pStyle w:val="ListParagraph"/>
              <w:numPr>
                <w:ilvl w:val="0"/>
                <w:numId w:val="1"/>
              </w:numPr>
              <w:tabs>
                <w:tab w:val="center" w:pos="4320"/>
                <w:tab w:val="right" w:pos="8640"/>
              </w:tabs>
              <w:jc w:val="center"/>
              <w:rPr>
                <w:sz w:val="22"/>
                <w:szCs w:val="22"/>
              </w:rPr>
            </w:pPr>
            <w:proofErr w:type="spellStart"/>
            <w:r>
              <w:rPr>
                <w:sz w:val="22"/>
                <w:szCs w:val="22"/>
              </w:rPr>
              <w:t>Docus</w:t>
            </w:r>
            <w:r w:rsidR="00BF36EA" w:rsidRPr="009C7F2F">
              <w:rPr>
                <w:sz w:val="22"/>
                <w:szCs w:val="22"/>
              </w:rPr>
              <w:t>ate</w:t>
            </w:r>
            <w:proofErr w:type="spellEnd"/>
            <w:r w:rsidR="00BF36EA" w:rsidRPr="009C7F2F">
              <w:rPr>
                <w:sz w:val="22"/>
                <w:szCs w:val="22"/>
              </w:rPr>
              <w:t xml:space="preserve"> Sodium (</w:t>
            </w:r>
            <w:proofErr w:type="spellStart"/>
            <w:r w:rsidR="00BF36EA" w:rsidRPr="009C7F2F">
              <w:rPr>
                <w:sz w:val="22"/>
                <w:szCs w:val="22"/>
              </w:rPr>
              <w:t>Colace</w:t>
            </w:r>
            <w:proofErr w:type="spellEnd"/>
            <w:r w:rsidR="00BF36EA" w:rsidRPr="009C7F2F">
              <w:rPr>
                <w:sz w:val="22"/>
                <w:szCs w:val="22"/>
              </w:rPr>
              <w:t>)</w:t>
            </w:r>
          </w:p>
          <w:p w:rsidR="00BF36EA" w:rsidRPr="009C7F2F" w:rsidRDefault="009C7F2F" w:rsidP="009C7F2F">
            <w:pPr>
              <w:tabs>
                <w:tab w:val="center" w:pos="4320"/>
                <w:tab w:val="right" w:pos="8640"/>
              </w:tabs>
              <w:rPr>
                <w:sz w:val="22"/>
                <w:szCs w:val="22"/>
              </w:rPr>
            </w:pPr>
            <w:r w:rsidRPr="009C7F2F">
              <w:rPr>
                <w:sz w:val="22"/>
                <w:szCs w:val="22"/>
              </w:rPr>
              <w:t xml:space="preserve"> </w:t>
            </w:r>
          </w:p>
          <w:p w:rsidR="00BF36EA" w:rsidRPr="009C7F2F" w:rsidRDefault="00BF36EA" w:rsidP="009C7F2F">
            <w:pPr>
              <w:pStyle w:val="ListParagraph"/>
              <w:numPr>
                <w:ilvl w:val="0"/>
                <w:numId w:val="1"/>
              </w:numPr>
              <w:tabs>
                <w:tab w:val="center" w:pos="4320"/>
                <w:tab w:val="right" w:pos="8640"/>
              </w:tabs>
              <w:jc w:val="center"/>
              <w:rPr>
                <w:sz w:val="22"/>
                <w:szCs w:val="22"/>
              </w:rPr>
            </w:pPr>
            <w:r w:rsidRPr="009C7F2F">
              <w:rPr>
                <w:sz w:val="22"/>
                <w:szCs w:val="22"/>
              </w:rPr>
              <w:t>Potassium chloride (K-</w:t>
            </w:r>
            <w:proofErr w:type="spellStart"/>
            <w:r w:rsidRPr="009C7F2F">
              <w:rPr>
                <w:sz w:val="22"/>
                <w:szCs w:val="22"/>
              </w:rPr>
              <w:t>Dur</w:t>
            </w:r>
            <w:proofErr w:type="spellEnd"/>
            <w:r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Guaifenesin</w:t>
            </w:r>
            <w:proofErr w:type="spellEnd"/>
            <w:r w:rsidR="009C7F2F">
              <w:rPr>
                <w:sz w:val="22"/>
                <w:szCs w:val="22"/>
              </w:rPr>
              <w:t xml:space="preserve"> (Robitussin)</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r w:rsidRPr="009C7F2F">
              <w:rPr>
                <w:sz w:val="22"/>
                <w:szCs w:val="22"/>
              </w:rPr>
              <w:t>Folic acid</w:t>
            </w:r>
            <w:r w:rsidR="009C7F2F">
              <w:rPr>
                <w:sz w:val="22"/>
                <w:szCs w:val="22"/>
              </w:rPr>
              <w:t xml:space="preserve"> (</w:t>
            </w:r>
            <w:proofErr w:type="spellStart"/>
            <w:r w:rsidR="009C7F2F">
              <w:rPr>
                <w:sz w:val="22"/>
                <w:szCs w:val="22"/>
              </w:rPr>
              <w:t>Folate</w:t>
            </w:r>
            <w:proofErr w:type="spellEnd"/>
            <w:r w:rsid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Hydroxychloroquin</w:t>
            </w:r>
            <w:proofErr w:type="spellEnd"/>
            <w:r w:rsidRPr="009C7F2F">
              <w:rPr>
                <w:sz w:val="22"/>
                <w:szCs w:val="22"/>
              </w:rPr>
              <w:t xml:space="preserve"> </w:t>
            </w:r>
            <w:r w:rsidRPr="009C7F2F">
              <w:rPr>
                <w:sz w:val="22"/>
                <w:szCs w:val="22"/>
              </w:rPr>
              <w:lastRenderedPageBreak/>
              <w:t>sulfate (</w:t>
            </w:r>
            <w:proofErr w:type="spellStart"/>
            <w:r w:rsidRPr="009C7F2F">
              <w:rPr>
                <w:sz w:val="22"/>
                <w:szCs w:val="22"/>
              </w:rPr>
              <w:t>Plaquin</w:t>
            </w:r>
            <w:proofErr w:type="spellEnd"/>
            <w:r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Methylprednisolone</w:t>
            </w:r>
            <w:proofErr w:type="spellEnd"/>
            <w:r w:rsidRPr="009C7F2F">
              <w:rPr>
                <w:sz w:val="22"/>
                <w:szCs w:val="22"/>
              </w:rPr>
              <w:t xml:space="preserve"> sodium </w:t>
            </w:r>
            <w:proofErr w:type="spellStart"/>
            <w:r w:rsidRPr="009C7F2F">
              <w:rPr>
                <w:sz w:val="22"/>
                <w:szCs w:val="22"/>
              </w:rPr>
              <w:t>succinate</w:t>
            </w:r>
            <w:proofErr w:type="spellEnd"/>
            <w:r w:rsidRPr="009C7F2F">
              <w:rPr>
                <w:sz w:val="22"/>
                <w:szCs w:val="22"/>
              </w:rPr>
              <w:t xml:space="preserve"> (</w:t>
            </w:r>
            <w:proofErr w:type="spellStart"/>
            <w:r w:rsidRPr="009C7F2F">
              <w:rPr>
                <w:sz w:val="22"/>
                <w:szCs w:val="22"/>
              </w:rPr>
              <w:t>solu-Medrol</w:t>
            </w:r>
            <w:proofErr w:type="spellEnd"/>
            <w:r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Albuterol</w:t>
            </w:r>
            <w:proofErr w:type="spellEnd"/>
            <w:r w:rsidRPr="009C7F2F">
              <w:rPr>
                <w:sz w:val="22"/>
                <w:szCs w:val="22"/>
              </w:rPr>
              <w:t xml:space="preserve"> sulfate</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proofErr w:type="spellStart"/>
            <w:r w:rsidRPr="009C7F2F">
              <w:rPr>
                <w:sz w:val="22"/>
                <w:szCs w:val="22"/>
              </w:rPr>
              <w:t>Ipratoprium</w:t>
            </w:r>
            <w:proofErr w:type="spellEnd"/>
            <w:r w:rsidRPr="009C7F2F">
              <w:rPr>
                <w:sz w:val="22"/>
                <w:szCs w:val="22"/>
              </w:rPr>
              <w:t xml:space="preserve"> bromide (</w:t>
            </w:r>
            <w:proofErr w:type="spellStart"/>
            <w:r w:rsidRPr="009C7F2F">
              <w:rPr>
                <w:sz w:val="22"/>
                <w:szCs w:val="22"/>
              </w:rPr>
              <w:t>Atrovent</w:t>
            </w:r>
            <w:proofErr w:type="spellEnd"/>
            <w:r w:rsidRPr="009C7F2F">
              <w:rPr>
                <w:sz w:val="22"/>
                <w:szCs w:val="22"/>
              </w:rPr>
              <w:t>)</w:t>
            </w: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1"/>
              </w:numPr>
              <w:tabs>
                <w:tab w:val="center" w:pos="4320"/>
                <w:tab w:val="right" w:pos="8640"/>
              </w:tabs>
              <w:jc w:val="center"/>
              <w:rPr>
                <w:sz w:val="22"/>
                <w:szCs w:val="22"/>
              </w:rPr>
            </w:pPr>
            <w:r w:rsidRPr="009C7F2F">
              <w:rPr>
                <w:sz w:val="22"/>
                <w:szCs w:val="22"/>
              </w:rPr>
              <w:t>Acetaminophen (Tylenol)</w:t>
            </w:r>
          </w:p>
          <w:p w:rsidR="00BF36EA" w:rsidRPr="009C7F2F" w:rsidRDefault="00BF36EA">
            <w:pPr>
              <w:tabs>
                <w:tab w:val="center" w:pos="4320"/>
                <w:tab w:val="right" w:pos="8640"/>
              </w:tabs>
              <w:jc w:val="center"/>
              <w:rPr>
                <w:sz w:val="22"/>
                <w:szCs w:val="22"/>
              </w:rPr>
            </w:pPr>
          </w:p>
          <w:p w:rsidR="00BF36EA" w:rsidRDefault="009C7F2F" w:rsidP="009C7F2F">
            <w:pPr>
              <w:pStyle w:val="ListParagraph"/>
              <w:numPr>
                <w:ilvl w:val="0"/>
                <w:numId w:val="1"/>
              </w:numPr>
              <w:tabs>
                <w:tab w:val="center" w:pos="4320"/>
                <w:tab w:val="right" w:pos="8640"/>
              </w:tabs>
              <w:jc w:val="center"/>
              <w:rPr>
                <w:sz w:val="22"/>
                <w:szCs w:val="22"/>
              </w:rPr>
            </w:pPr>
            <w:proofErr w:type="spellStart"/>
            <w:r>
              <w:rPr>
                <w:sz w:val="22"/>
                <w:szCs w:val="22"/>
              </w:rPr>
              <w:t>Aluminium</w:t>
            </w:r>
            <w:proofErr w:type="spellEnd"/>
            <w:r>
              <w:rPr>
                <w:sz w:val="22"/>
                <w:szCs w:val="22"/>
              </w:rPr>
              <w:t xml:space="preserve"> hydroxide (Maalox)</w:t>
            </w:r>
          </w:p>
          <w:p w:rsidR="009C7F2F" w:rsidRPr="009C7F2F" w:rsidRDefault="009C7F2F" w:rsidP="009C7F2F">
            <w:pPr>
              <w:pStyle w:val="ListParagraph"/>
              <w:rPr>
                <w:sz w:val="22"/>
                <w:szCs w:val="22"/>
              </w:rPr>
            </w:pPr>
          </w:p>
          <w:p w:rsidR="009C7F2F" w:rsidRPr="009C7F2F" w:rsidRDefault="009C7F2F" w:rsidP="009C7F2F">
            <w:pPr>
              <w:pStyle w:val="ListParagraph"/>
              <w:numPr>
                <w:ilvl w:val="0"/>
                <w:numId w:val="1"/>
              </w:numPr>
              <w:tabs>
                <w:tab w:val="center" w:pos="4320"/>
                <w:tab w:val="right" w:pos="8640"/>
              </w:tabs>
              <w:jc w:val="center"/>
              <w:rPr>
                <w:sz w:val="22"/>
                <w:szCs w:val="22"/>
              </w:rPr>
            </w:pPr>
            <w:r>
              <w:rPr>
                <w:sz w:val="22"/>
                <w:szCs w:val="22"/>
              </w:rPr>
              <w:t>Magnesium hydroxide</w:t>
            </w:r>
          </w:p>
        </w:tc>
        <w:tc>
          <w:tcPr>
            <w:tcW w:w="2700" w:type="dxa"/>
            <w:tcBorders>
              <w:top w:val="single" w:sz="4" w:space="0" w:color="auto"/>
              <w:left w:val="single" w:sz="4" w:space="0" w:color="auto"/>
              <w:bottom w:val="single" w:sz="4" w:space="0" w:color="auto"/>
              <w:right w:val="single" w:sz="4" w:space="0" w:color="auto"/>
            </w:tcBorders>
          </w:tcPr>
          <w:p w:rsidR="005A0B7B" w:rsidRPr="009C7F2F" w:rsidRDefault="00BF36EA" w:rsidP="009C7F2F">
            <w:pPr>
              <w:pStyle w:val="ListParagraph"/>
              <w:numPr>
                <w:ilvl w:val="0"/>
                <w:numId w:val="2"/>
              </w:numPr>
              <w:tabs>
                <w:tab w:val="center" w:pos="4320"/>
                <w:tab w:val="right" w:pos="8640"/>
              </w:tabs>
              <w:jc w:val="center"/>
              <w:rPr>
                <w:sz w:val="22"/>
                <w:szCs w:val="22"/>
              </w:rPr>
            </w:pPr>
            <w:proofErr w:type="spellStart"/>
            <w:r w:rsidRPr="009C7F2F">
              <w:rPr>
                <w:sz w:val="22"/>
                <w:szCs w:val="22"/>
              </w:rPr>
              <w:lastRenderedPageBreak/>
              <w:t>Antirheumatic</w:t>
            </w:r>
            <w:proofErr w:type="spellEnd"/>
          </w:p>
          <w:p w:rsidR="00BF36EA" w:rsidRPr="009C7F2F" w:rsidRDefault="00BF36EA">
            <w:pPr>
              <w:tabs>
                <w:tab w:val="center" w:pos="4320"/>
                <w:tab w:val="right" w:pos="8640"/>
              </w:tabs>
              <w:jc w:val="center"/>
              <w:rPr>
                <w:sz w:val="22"/>
                <w:szCs w:val="22"/>
              </w:rPr>
            </w:pPr>
          </w:p>
          <w:p w:rsidR="00BF36EA" w:rsidRPr="009C7F2F" w:rsidRDefault="00BF36EA">
            <w:pPr>
              <w:tabs>
                <w:tab w:val="center" w:pos="4320"/>
                <w:tab w:val="right" w:pos="8640"/>
              </w:tabs>
              <w:jc w:val="center"/>
              <w:rPr>
                <w:sz w:val="22"/>
                <w:szCs w:val="22"/>
              </w:rPr>
            </w:pP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2"/>
              </w:numPr>
              <w:tabs>
                <w:tab w:val="center" w:pos="4320"/>
                <w:tab w:val="right" w:pos="8640"/>
              </w:tabs>
              <w:jc w:val="center"/>
              <w:rPr>
                <w:sz w:val="22"/>
                <w:szCs w:val="22"/>
              </w:rPr>
            </w:pPr>
            <w:proofErr w:type="spellStart"/>
            <w:r w:rsidRPr="009C7F2F">
              <w:rPr>
                <w:sz w:val="22"/>
                <w:szCs w:val="22"/>
              </w:rPr>
              <w:t>Atb</w:t>
            </w:r>
            <w:proofErr w:type="spellEnd"/>
          </w:p>
          <w:p w:rsidR="009C7F2F" w:rsidRPr="009C7F2F" w:rsidRDefault="009C7F2F" w:rsidP="009C7F2F">
            <w:pPr>
              <w:pStyle w:val="ListParagraph"/>
              <w:numPr>
                <w:ilvl w:val="0"/>
                <w:numId w:val="2"/>
              </w:numPr>
              <w:tabs>
                <w:tab w:val="center" w:pos="4320"/>
                <w:tab w:val="right" w:pos="8640"/>
              </w:tabs>
              <w:jc w:val="center"/>
              <w:rPr>
                <w:sz w:val="22"/>
                <w:szCs w:val="22"/>
              </w:rPr>
            </w:pPr>
            <w:r w:rsidRPr="009C7F2F">
              <w:rPr>
                <w:sz w:val="22"/>
                <w:szCs w:val="22"/>
              </w:rPr>
              <w:t>Smoking cessation</w:t>
            </w:r>
          </w:p>
          <w:p w:rsidR="009C7F2F" w:rsidRPr="009C7F2F" w:rsidRDefault="009C7F2F" w:rsidP="009C7F2F">
            <w:pPr>
              <w:tabs>
                <w:tab w:val="center" w:pos="4320"/>
                <w:tab w:val="right" w:pos="8640"/>
              </w:tabs>
              <w:jc w:val="center"/>
              <w:rPr>
                <w:sz w:val="22"/>
                <w:szCs w:val="22"/>
              </w:rPr>
            </w:pPr>
          </w:p>
          <w:p w:rsidR="009C7F2F" w:rsidRPr="009C7F2F" w:rsidRDefault="009C7F2F" w:rsidP="009C7F2F">
            <w:pPr>
              <w:pStyle w:val="ListParagraph"/>
              <w:numPr>
                <w:ilvl w:val="0"/>
                <w:numId w:val="2"/>
              </w:numPr>
              <w:tabs>
                <w:tab w:val="center" w:pos="4320"/>
                <w:tab w:val="right" w:pos="8640"/>
              </w:tabs>
              <w:jc w:val="center"/>
              <w:rPr>
                <w:sz w:val="22"/>
                <w:szCs w:val="22"/>
              </w:rPr>
            </w:pPr>
            <w:r w:rsidRPr="009C7F2F">
              <w:rPr>
                <w:color w:val="222222"/>
                <w:sz w:val="22"/>
                <w:szCs w:val="22"/>
                <w:shd w:val="clear" w:color="auto" w:fill="FFFFFF"/>
              </w:rPr>
              <w:t xml:space="preserve">Cephalosporin </w:t>
            </w:r>
            <w:proofErr w:type="spellStart"/>
            <w:r w:rsidRPr="009C7F2F">
              <w:rPr>
                <w:sz w:val="22"/>
                <w:szCs w:val="22"/>
              </w:rPr>
              <w:t>atb</w:t>
            </w:r>
            <w:proofErr w:type="spellEnd"/>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r w:rsidRPr="009C7F2F">
              <w:rPr>
                <w:sz w:val="22"/>
                <w:szCs w:val="22"/>
              </w:rPr>
              <w:t>Analgesic</w:t>
            </w:r>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r>
              <w:rPr>
                <w:sz w:val="22"/>
                <w:szCs w:val="22"/>
              </w:rPr>
              <w:t>Sedative</w:t>
            </w:r>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r>
              <w:rPr>
                <w:sz w:val="22"/>
                <w:szCs w:val="22"/>
              </w:rPr>
              <w:t>Proton pump inhibitor</w:t>
            </w:r>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r>
              <w:rPr>
                <w:sz w:val="22"/>
                <w:szCs w:val="22"/>
              </w:rPr>
              <w:t>Stool softener</w:t>
            </w:r>
            <w:r>
              <w:rPr>
                <w:rFonts w:ascii="Arial" w:hAnsi="Arial" w:cs="Arial"/>
                <w:color w:val="222222"/>
                <w:shd w:val="clear" w:color="auto" w:fill="FFFFFF"/>
              </w:rPr>
              <w:t xml:space="preserve"> </w:t>
            </w:r>
          </w:p>
          <w:p w:rsidR="009C7F2F" w:rsidRPr="009C7F2F" w:rsidRDefault="009C7F2F" w:rsidP="009C7F2F">
            <w:pPr>
              <w:pStyle w:val="ListParagraph"/>
              <w:rPr>
                <w:sz w:val="22"/>
                <w:szCs w:val="22"/>
              </w:rPr>
            </w:pPr>
          </w:p>
          <w:p w:rsidR="009C7F2F" w:rsidRPr="009C7F2F" w:rsidRDefault="009C7F2F" w:rsidP="009C7F2F">
            <w:pPr>
              <w:pStyle w:val="ListParagraph"/>
              <w:numPr>
                <w:ilvl w:val="0"/>
                <w:numId w:val="2"/>
              </w:numPr>
              <w:tabs>
                <w:tab w:val="center" w:pos="4320"/>
                <w:tab w:val="right" w:pos="8640"/>
              </w:tabs>
              <w:jc w:val="center"/>
              <w:rPr>
                <w:sz w:val="22"/>
                <w:szCs w:val="22"/>
              </w:rPr>
            </w:pPr>
            <w:r>
              <w:rPr>
                <w:rFonts w:ascii="Arial" w:hAnsi="Arial" w:cs="Arial"/>
                <w:color w:val="222222"/>
                <w:shd w:val="clear" w:color="auto" w:fill="FFFFFF"/>
              </w:rPr>
              <w:t>potassium-containing preparation</w:t>
            </w:r>
          </w:p>
          <w:p w:rsidR="009C7F2F" w:rsidRDefault="009C7F2F" w:rsidP="009C7F2F">
            <w:pPr>
              <w:tabs>
                <w:tab w:val="center" w:pos="4320"/>
                <w:tab w:val="right" w:pos="8640"/>
              </w:tabs>
              <w:jc w:val="center"/>
              <w:rPr>
                <w:sz w:val="22"/>
                <w:szCs w:val="22"/>
              </w:rPr>
            </w:pPr>
          </w:p>
          <w:p w:rsidR="009C7F2F" w:rsidRPr="009C7F2F" w:rsidRDefault="009C7F2F" w:rsidP="009C7F2F">
            <w:pPr>
              <w:pStyle w:val="ListParagraph"/>
              <w:numPr>
                <w:ilvl w:val="0"/>
                <w:numId w:val="2"/>
              </w:numPr>
              <w:tabs>
                <w:tab w:val="center" w:pos="4320"/>
                <w:tab w:val="right" w:pos="8640"/>
              </w:tabs>
              <w:jc w:val="center"/>
              <w:rPr>
                <w:sz w:val="22"/>
                <w:szCs w:val="22"/>
              </w:rPr>
            </w:pPr>
            <w:r>
              <w:rPr>
                <w:rFonts w:ascii="Arial" w:hAnsi="Arial" w:cs="Arial"/>
                <w:color w:val="696969"/>
                <w:sz w:val="18"/>
                <w:szCs w:val="18"/>
              </w:rPr>
              <w:t>expectorant</w:t>
            </w:r>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hyperlink r:id="rId5" w:history="1">
              <w:r w:rsidRPr="009C7F2F">
                <w:rPr>
                  <w:rStyle w:val="Hyperlink"/>
                  <w:color w:val="0066FF"/>
                  <w:sz w:val="22"/>
                  <w:szCs w:val="22"/>
                  <w:u w:val="none"/>
                </w:rPr>
                <w:t xml:space="preserve">Vitamins &amp; Minerals (Pre &amp; Post Natal) / </w:t>
              </w:r>
              <w:proofErr w:type="spellStart"/>
              <w:r w:rsidRPr="009C7F2F">
                <w:rPr>
                  <w:rStyle w:val="Hyperlink"/>
                  <w:color w:val="0066FF"/>
                  <w:sz w:val="22"/>
                  <w:szCs w:val="22"/>
                  <w:u w:val="none"/>
                </w:rPr>
                <w:t>Antianemics</w:t>
              </w:r>
              <w:proofErr w:type="spellEnd"/>
            </w:hyperlink>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proofErr w:type="spellStart"/>
            <w:r>
              <w:rPr>
                <w:sz w:val="22"/>
                <w:szCs w:val="22"/>
              </w:rPr>
              <w:t>Antimalarial</w:t>
            </w:r>
            <w:proofErr w:type="spellEnd"/>
          </w:p>
          <w:p w:rsidR="009C7F2F" w:rsidRPr="009C7F2F" w:rsidRDefault="009C7F2F" w:rsidP="009C7F2F">
            <w:pPr>
              <w:pStyle w:val="ListParagraph"/>
              <w:rPr>
                <w:sz w:val="22"/>
                <w:szCs w:val="22"/>
              </w:rPr>
            </w:pPr>
          </w:p>
          <w:p w:rsidR="009C7F2F" w:rsidRPr="009C7F2F" w:rsidRDefault="009C7F2F" w:rsidP="009C7F2F">
            <w:pPr>
              <w:pStyle w:val="ListParagraph"/>
              <w:numPr>
                <w:ilvl w:val="0"/>
                <w:numId w:val="2"/>
              </w:numPr>
              <w:tabs>
                <w:tab w:val="center" w:pos="4320"/>
                <w:tab w:val="right" w:pos="8640"/>
              </w:tabs>
              <w:jc w:val="center"/>
              <w:rPr>
                <w:sz w:val="22"/>
                <w:szCs w:val="22"/>
              </w:rPr>
            </w:pPr>
            <w:hyperlink r:id="rId6" w:history="1">
              <w:r>
                <w:rPr>
                  <w:rStyle w:val="Hyperlink"/>
                  <w:rFonts w:ascii="Arial" w:hAnsi="Arial" w:cs="Arial"/>
                  <w:color w:val="0066FF"/>
                  <w:sz w:val="18"/>
                  <w:szCs w:val="18"/>
                </w:rPr>
                <w:t>Corticosteroid Hormones</w:t>
              </w:r>
            </w:hyperlink>
            <w:r>
              <w:rPr>
                <w:rFonts w:ascii="Arial" w:hAnsi="Arial" w:cs="Arial"/>
                <w:color w:val="696969"/>
                <w:sz w:val="18"/>
                <w:szCs w:val="18"/>
              </w:rPr>
              <w:t> / </w:t>
            </w:r>
            <w:hyperlink r:id="rId7" w:history="1">
              <w:r>
                <w:rPr>
                  <w:rStyle w:val="Hyperlink"/>
                  <w:rFonts w:ascii="Arial" w:hAnsi="Arial" w:cs="Arial"/>
                  <w:color w:val="0066FF"/>
                  <w:sz w:val="18"/>
                  <w:szCs w:val="18"/>
                </w:rPr>
                <w:t xml:space="preserve">Topical </w:t>
              </w:r>
              <w:r>
                <w:rPr>
                  <w:rStyle w:val="Hyperlink"/>
                  <w:rFonts w:ascii="Arial" w:hAnsi="Arial" w:cs="Arial"/>
                  <w:color w:val="0066FF"/>
                  <w:sz w:val="18"/>
                  <w:szCs w:val="18"/>
                </w:rPr>
                <w:lastRenderedPageBreak/>
                <w:t>Corticosteroids</w:t>
              </w:r>
            </w:hyperlink>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proofErr w:type="spellStart"/>
            <w:r>
              <w:rPr>
                <w:sz w:val="22"/>
                <w:szCs w:val="22"/>
              </w:rPr>
              <w:t>Bronchodialtor</w:t>
            </w:r>
            <w:proofErr w:type="spellEnd"/>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proofErr w:type="spellStart"/>
            <w:r>
              <w:rPr>
                <w:sz w:val="22"/>
                <w:szCs w:val="22"/>
              </w:rPr>
              <w:t>Bronchodialator</w:t>
            </w:r>
            <w:proofErr w:type="spellEnd"/>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r>
              <w:rPr>
                <w:sz w:val="22"/>
                <w:szCs w:val="22"/>
              </w:rPr>
              <w:t>Mild analgesic</w:t>
            </w:r>
          </w:p>
          <w:p w:rsidR="009C7F2F" w:rsidRPr="009C7F2F" w:rsidRDefault="009C7F2F" w:rsidP="009C7F2F">
            <w:pPr>
              <w:pStyle w:val="ListParagraph"/>
              <w:rPr>
                <w:sz w:val="22"/>
                <w:szCs w:val="22"/>
              </w:rPr>
            </w:pPr>
          </w:p>
          <w:p w:rsidR="009C7F2F" w:rsidRDefault="009C7F2F" w:rsidP="009C7F2F">
            <w:pPr>
              <w:pStyle w:val="ListParagraph"/>
              <w:numPr>
                <w:ilvl w:val="0"/>
                <w:numId w:val="2"/>
              </w:numPr>
              <w:tabs>
                <w:tab w:val="center" w:pos="4320"/>
                <w:tab w:val="right" w:pos="8640"/>
              </w:tabs>
              <w:jc w:val="center"/>
              <w:rPr>
                <w:sz w:val="22"/>
                <w:szCs w:val="22"/>
              </w:rPr>
            </w:pPr>
            <w:proofErr w:type="spellStart"/>
            <w:r>
              <w:rPr>
                <w:sz w:val="22"/>
                <w:szCs w:val="22"/>
              </w:rPr>
              <w:t>Antiacid</w:t>
            </w:r>
            <w:proofErr w:type="spellEnd"/>
          </w:p>
          <w:p w:rsidR="009C7F2F" w:rsidRPr="009C7F2F" w:rsidRDefault="009C7F2F" w:rsidP="009C7F2F">
            <w:pPr>
              <w:pStyle w:val="ListParagraph"/>
              <w:rPr>
                <w:sz w:val="22"/>
                <w:szCs w:val="22"/>
              </w:rPr>
            </w:pPr>
          </w:p>
          <w:p w:rsidR="009C7F2F" w:rsidRPr="009C7F2F" w:rsidRDefault="009C7F2F" w:rsidP="009C7F2F">
            <w:pPr>
              <w:pStyle w:val="ListParagraph"/>
              <w:numPr>
                <w:ilvl w:val="0"/>
                <w:numId w:val="2"/>
              </w:numPr>
              <w:tabs>
                <w:tab w:val="center" w:pos="4320"/>
                <w:tab w:val="right" w:pos="8640"/>
              </w:tabs>
              <w:jc w:val="center"/>
              <w:rPr>
                <w:sz w:val="22"/>
                <w:szCs w:val="22"/>
              </w:rPr>
            </w:pPr>
            <w:proofErr w:type="spellStart"/>
            <w:r>
              <w:rPr>
                <w:sz w:val="22"/>
                <w:szCs w:val="22"/>
              </w:rPr>
              <w:t>antiacid</w:t>
            </w:r>
            <w:proofErr w:type="spellEnd"/>
          </w:p>
        </w:tc>
        <w:tc>
          <w:tcPr>
            <w:tcW w:w="2520" w:type="dxa"/>
            <w:tcBorders>
              <w:top w:val="single" w:sz="4" w:space="0" w:color="auto"/>
              <w:left w:val="single" w:sz="4" w:space="0" w:color="auto"/>
              <w:bottom w:val="single" w:sz="4" w:space="0" w:color="auto"/>
              <w:right w:val="single" w:sz="4" w:space="0" w:color="auto"/>
            </w:tcBorders>
          </w:tcPr>
          <w:p w:rsidR="005A0B7B" w:rsidRPr="009C7F2F" w:rsidRDefault="00BF36EA" w:rsidP="009C7F2F">
            <w:pPr>
              <w:pStyle w:val="ListParagraph"/>
              <w:numPr>
                <w:ilvl w:val="0"/>
                <w:numId w:val="3"/>
              </w:numPr>
              <w:tabs>
                <w:tab w:val="center" w:pos="4320"/>
                <w:tab w:val="right" w:pos="8640"/>
              </w:tabs>
              <w:jc w:val="center"/>
              <w:rPr>
                <w:sz w:val="22"/>
                <w:szCs w:val="22"/>
              </w:rPr>
            </w:pPr>
            <w:r w:rsidRPr="009C7F2F">
              <w:rPr>
                <w:sz w:val="22"/>
                <w:szCs w:val="22"/>
              </w:rPr>
              <w:lastRenderedPageBreak/>
              <w:t xml:space="preserve">Decrease </w:t>
            </w:r>
            <w:proofErr w:type="spellStart"/>
            <w:r w:rsidRPr="009C7F2F">
              <w:rPr>
                <w:sz w:val="22"/>
                <w:szCs w:val="22"/>
              </w:rPr>
              <w:t>collagenase</w:t>
            </w:r>
            <w:proofErr w:type="spellEnd"/>
            <w:r w:rsidRPr="009C7F2F">
              <w:rPr>
                <w:sz w:val="22"/>
                <w:szCs w:val="22"/>
              </w:rPr>
              <w:t xml:space="preserve"> gene </w:t>
            </w:r>
            <w:proofErr w:type="spellStart"/>
            <w:r w:rsidRPr="009C7F2F">
              <w:rPr>
                <w:sz w:val="22"/>
                <w:szCs w:val="22"/>
              </w:rPr>
              <w:t>espression</w:t>
            </w:r>
            <w:proofErr w:type="spellEnd"/>
            <w:r w:rsidRPr="009C7F2F">
              <w:rPr>
                <w:sz w:val="22"/>
                <w:szCs w:val="22"/>
              </w:rPr>
              <w:t xml:space="preserve"> in the </w:t>
            </w:r>
            <w:proofErr w:type="spellStart"/>
            <w:r w:rsidRPr="009C7F2F">
              <w:rPr>
                <w:sz w:val="22"/>
                <w:szCs w:val="22"/>
              </w:rPr>
              <w:t>synovium</w:t>
            </w:r>
            <w:proofErr w:type="spellEnd"/>
          </w:p>
          <w:p w:rsidR="00BF36EA" w:rsidRPr="009C7F2F" w:rsidRDefault="00BF36EA">
            <w:pPr>
              <w:tabs>
                <w:tab w:val="center" w:pos="4320"/>
                <w:tab w:val="right" w:pos="8640"/>
              </w:tabs>
              <w:jc w:val="center"/>
              <w:rPr>
                <w:sz w:val="22"/>
                <w:szCs w:val="22"/>
              </w:rPr>
            </w:pPr>
          </w:p>
          <w:p w:rsidR="00BF36EA" w:rsidRPr="009C7F2F" w:rsidRDefault="00BF36EA">
            <w:pPr>
              <w:tabs>
                <w:tab w:val="center" w:pos="4320"/>
                <w:tab w:val="right" w:pos="8640"/>
              </w:tabs>
              <w:jc w:val="center"/>
              <w:rPr>
                <w:sz w:val="22"/>
                <w:szCs w:val="22"/>
              </w:rPr>
            </w:pPr>
          </w:p>
          <w:p w:rsidR="00BF36EA" w:rsidRPr="009C7F2F" w:rsidRDefault="00BF36EA" w:rsidP="009C7F2F">
            <w:pPr>
              <w:pStyle w:val="ListParagraph"/>
              <w:numPr>
                <w:ilvl w:val="0"/>
                <w:numId w:val="3"/>
              </w:numPr>
              <w:tabs>
                <w:tab w:val="center" w:pos="4320"/>
                <w:tab w:val="right" w:pos="8640"/>
              </w:tabs>
              <w:jc w:val="center"/>
              <w:rPr>
                <w:sz w:val="22"/>
                <w:szCs w:val="22"/>
              </w:rPr>
            </w:pPr>
            <w:proofErr w:type="spellStart"/>
            <w:r w:rsidRPr="009C7F2F">
              <w:rPr>
                <w:color w:val="000000"/>
                <w:sz w:val="22"/>
                <w:szCs w:val="22"/>
                <w:shd w:val="clear" w:color="auto" w:fill="FFFFFF"/>
              </w:rPr>
              <w:t>Azithromycin</w:t>
            </w:r>
            <w:proofErr w:type="spellEnd"/>
            <w:r w:rsidRPr="009C7F2F">
              <w:rPr>
                <w:color w:val="000000"/>
                <w:sz w:val="22"/>
                <w:szCs w:val="22"/>
                <w:shd w:val="clear" w:color="auto" w:fill="FFFFFF"/>
              </w:rPr>
              <w:t xml:space="preserve"> prevents</w:t>
            </w:r>
            <w:r w:rsidRPr="009C7F2F">
              <w:rPr>
                <w:rStyle w:val="apple-converted-space"/>
                <w:color w:val="000000"/>
                <w:sz w:val="22"/>
                <w:szCs w:val="22"/>
                <w:shd w:val="clear" w:color="auto" w:fill="FFFFFF"/>
              </w:rPr>
              <w:t> </w:t>
            </w:r>
            <w:hyperlink r:id="rId8" w:tooltip="Bacterium" w:history="1">
              <w:r w:rsidRPr="009C7F2F">
                <w:rPr>
                  <w:rStyle w:val="Hyperlink"/>
                  <w:color w:val="0B0080"/>
                  <w:sz w:val="22"/>
                  <w:szCs w:val="22"/>
                  <w:u w:val="none"/>
                  <w:shd w:val="clear" w:color="auto" w:fill="FFFFFF"/>
                </w:rPr>
                <w:t>bacteria</w:t>
              </w:r>
            </w:hyperlink>
            <w:r w:rsidRPr="009C7F2F">
              <w:rPr>
                <w:rStyle w:val="apple-converted-space"/>
                <w:color w:val="000000"/>
                <w:sz w:val="22"/>
                <w:szCs w:val="22"/>
                <w:shd w:val="clear" w:color="auto" w:fill="FFFFFF"/>
              </w:rPr>
              <w:t> </w:t>
            </w:r>
            <w:r w:rsidRPr="009C7F2F">
              <w:rPr>
                <w:color w:val="000000"/>
                <w:sz w:val="22"/>
                <w:szCs w:val="22"/>
                <w:shd w:val="clear" w:color="auto" w:fill="FFFFFF"/>
              </w:rPr>
              <w:t>from growing by interfering with their</w:t>
            </w:r>
            <w:r w:rsidRPr="009C7F2F">
              <w:rPr>
                <w:rStyle w:val="apple-converted-space"/>
                <w:color w:val="000000"/>
                <w:sz w:val="22"/>
                <w:szCs w:val="22"/>
                <w:shd w:val="clear" w:color="auto" w:fill="FFFFFF"/>
              </w:rPr>
              <w:t> </w:t>
            </w:r>
            <w:hyperlink r:id="rId9" w:tooltip="Protein synthesis" w:history="1">
              <w:r w:rsidRPr="009C7F2F">
                <w:rPr>
                  <w:rStyle w:val="Hyperlink"/>
                  <w:color w:val="0B0080"/>
                  <w:sz w:val="22"/>
                  <w:szCs w:val="22"/>
                  <w:u w:val="none"/>
                  <w:shd w:val="clear" w:color="auto" w:fill="FFFFFF"/>
                </w:rPr>
                <w:t>protein synthesis</w:t>
              </w:r>
            </w:hyperlink>
            <w:r w:rsidRPr="009C7F2F">
              <w:rPr>
                <w:color w:val="000000"/>
                <w:sz w:val="22"/>
                <w:szCs w:val="22"/>
                <w:shd w:val="clear" w:color="auto" w:fill="FFFFFF"/>
              </w:rPr>
              <w:t xml:space="preserve">. </w:t>
            </w:r>
            <w:proofErr w:type="spellStart"/>
            <w:r w:rsidRPr="009C7F2F">
              <w:rPr>
                <w:color w:val="000000"/>
                <w:sz w:val="22"/>
                <w:szCs w:val="22"/>
                <w:shd w:val="clear" w:color="auto" w:fill="FFFFFF"/>
              </w:rPr>
              <w:t>Azithromycin</w:t>
            </w:r>
            <w:proofErr w:type="spellEnd"/>
            <w:r w:rsidRPr="009C7F2F">
              <w:rPr>
                <w:color w:val="000000"/>
                <w:sz w:val="22"/>
                <w:szCs w:val="22"/>
                <w:shd w:val="clear" w:color="auto" w:fill="FFFFFF"/>
              </w:rPr>
              <w:t xml:space="preserve"> binds to the 50S subunit of the bacterial</w:t>
            </w:r>
            <w:r w:rsidRPr="009C7F2F">
              <w:rPr>
                <w:rStyle w:val="apple-converted-space"/>
                <w:color w:val="000000"/>
                <w:sz w:val="22"/>
                <w:szCs w:val="22"/>
                <w:shd w:val="clear" w:color="auto" w:fill="FFFFFF"/>
              </w:rPr>
              <w:t> </w:t>
            </w:r>
            <w:hyperlink r:id="rId10" w:tooltip="Ribosome" w:history="1">
              <w:r w:rsidRPr="009C7F2F">
                <w:rPr>
                  <w:rStyle w:val="Hyperlink"/>
                  <w:color w:val="0B0080"/>
                  <w:sz w:val="22"/>
                  <w:szCs w:val="22"/>
                  <w:u w:val="none"/>
                  <w:shd w:val="clear" w:color="auto" w:fill="FFFFFF"/>
                </w:rPr>
                <w:t>ribosome</w:t>
              </w:r>
            </w:hyperlink>
            <w:r w:rsidRPr="009C7F2F">
              <w:rPr>
                <w:color w:val="000000"/>
                <w:sz w:val="22"/>
                <w:szCs w:val="22"/>
                <w:shd w:val="clear" w:color="auto" w:fill="FFFFFF"/>
              </w:rPr>
              <w:t>, and thus inhibits</w:t>
            </w:r>
            <w:r w:rsidRPr="009C7F2F">
              <w:rPr>
                <w:rStyle w:val="apple-converted-space"/>
                <w:color w:val="000000"/>
                <w:sz w:val="22"/>
                <w:szCs w:val="22"/>
                <w:shd w:val="clear" w:color="auto" w:fill="FFFFFF"/>
              </w:rPr>
              <w:t> </w:t>
            </w:r>
            <w:hyperlink r:id="rId11" w:tooltip="Translation (biology)" w:history="1">
              <w:r w:rsidRPr="009C7F2F">
                <w:rPr>
                  <w:rStyle w:val="Hyperlink"/>
                  <w:color w:val="0B0080"/>
                  <w:sz w:val="22"/>
                  <w:szCs w:val="22"/>
                  <w:u w:val="none"/>
                  <w:shd w:val="clear" w:color="auto" w:fill="FFFFFF"/>
                </w:rPr>
                <w:t>translation</w:t>
              </w:r>
            </w:hyperlink>
            <w:r w:rsidRPr="009C7F2F">
              <w:rPr>
                <w:rStyle w:val="apple-converted-space"/>
                <w:color w:val="000000"/>
                <w:sz w:val="22"/>
                <w:szCs w:val="22"/>
                <w:shd w:val="clear" w:color="auto" w:fill="FFFFFF"/>
              </w:rPr>
              <w:t> </w:t>
            </w:r>
            <w:r w:rsidRPr="009C7F2F">
              <w:rPr>
                <w:color w:val="000000"/>
                <w:sz w:val="22"/>
                <w:szCs w:val="22"/>
                <w:shd w:val="clear" w:color="auto" w:fill="FFFFFF"/>
              </w:rPr>
              <w:t>of</w:t>
            </w:r>
            <w:r w:rsidRPr="009C7F2F">
              <w:rPr>
                <w:rStyle w:val="apple-converted-space"/>
                <w:color w:val="000000"/>
                <w:sz w:val="22"/>
                <w:szCs w:val="22"/>
                <w:shd w:val="clear" w:color="auto" w:fill="FFFFFF"/>
              </w:rPr>
              <w:t> </w:t>
            </w:r>
            <w:hyperlink r:id="rId12" w:tooltip="MRNA" w:history="1">
              <w:r w:rsidRPr="009C7F2F">
                <w:rPr>
                  <w:rStyle w:val="Hyperlink"/>
                  <w:color w:val="0B0080"/>
                  <w:sz w:val="22"/>
                  <w:szCs w:val="22"/>
                  <w:u w:val="none"/>
                  <w:shd w:val="clear" w:color="auto" w:fill="FFFFFF"/>
                </w:rPr>
                <w:t>mRNA</w:t>
              </w:r>
            </w:hyperlink>
            <w:r w:rsidRPr="009C7F2F">
              <w:rPr>
                <w:color w:val="000000"/>
                <w:sz w:val="22"/>
                <w:szCs w:val="22"/>
                <w:shd w:val="clear" w:color="auto" w:fill="FFFFFF"/>
              </w:rPr>
              <w:t>. Nucleic acid synthesis is not affected.</w:t>
            </w:r>
          </w:p>
          <w:p w:rsidR="009C7F2F" w:rsidRPr="009C7F2F" w:rsidRDefault="009C7F2F" w:rsidP="009C7F2F">
            <w:pPr>
              <w:pStyle w:val="ListParagraph"/>
              <w:numPr>
                <w:ilvl w:val="0"/>
                <w:numId w:val="3"/>
              </w:numPr>
              <w:tabs>
                <w:tab w:val="center" w:pos="4320"/>
                <w:tab w:val="right" w:pos="8640"/>
              </w:tabs>
              <w:jc w:val="center"/>
              <w:rPr>
                <w:sz w:val="22"/>
                <w:szCs w:val="22"/>
              </w:rPr>
            </w:pPr>
            <w:r w:rsidRPr="009C7F2F">
              <w:rPr>
                <w:color w:val="000000"/>
                <w:sz w:val="22"/>
                <w:szCs w:val="22"/>
                <w:shd w:val="clear" w:color="auto" w:fill="FFFFFF"/>
              </w:rPr>
              <w:t>Replaces the nicotine that cig have</w:t>
            </w:r>
          </w:p>
          <w:p w:rsidR="009C7F2F" w:rsidRPr="009C7F2F" w:rsidRDefault="009C7F2F" w:rsidP="009C7F2F">
            <w:pPr>
              <w:tabs>
                <w:tab w:val="center" w:pos="4320"/>
                <w:tab w:val="right" w:pos="8640"/>
              </w:tabs>
              <w:jc w:val="center"/>
              <w:rPr>
                <w:sz w:val="22"/>
                <w:szCs w:val="22"/>
              </w:rPr>
            </w:pPr>
          </w:p>
          <w:p w:rsidR="009C7F2F" w:rsidRPr="009C7F2F" w:rsidRDefault="009C7F2F" w:rsidP="009C7F2F">
            <w:pPr>
              <w:pStyle w:val="ListParagraph"/>
              <w:numPr>
                <w:ilvl w:val="0"/>
                <w:numId w:val="3"/>
              </w:numPr>
              <w:tabs>
                <w:tab w:val="center" w:pos="4320"/>
                <w:tab w:val="right" w:pos="8640"/>
              </w:tabs>
              <w:jc w:val="center"/>
              <w:rPr>
                <w:rStyle w:val="a"/>
                <w:sz w:val="22"/>
                <w:szCs w:val="22"/>
              </w:rPr>
            </w:pPr>
            <w:r w:rsidRPr="009C7F2F">
              <w:rPr>
                <w:rStyle w:val="a"/>
                <w:color w:val="000000"/>
                <w:spacing w:val="-15"/>
                <w:sz w:val="22"/>
                <w:szCs w:val="22"/>
                <w:bdr w:val="none" w:sz="0" w:space="0" w:color="auto" w:frame="1"/>
                <w:shd w:val="clear" w:color="auto" w:fill="FFFFFF"/>
              </w:rPr>
              <w:t>Inhibits bacterial cell wall</w:t>
            </w:r>
            <w:r w:rsidRPr="009C7F2F">
              <w:rPr>
                <w:rStyle w:val="apple-converted-space"/>
                <w:color w:val="000000"/>
                <w:spacing w:val="-15"/>
                <w:sz w:val="22"/>
                <w:szCs w:val="22"/>
                <w:bdr w:val="none" w:sz="0" w:space="0" w:color="auto" w:frame="1"/>
                <w:shd w:val="clear" w:color="auto" w:fill="FFFFFF"/>
              </w:rPr>
              <w:t> </w:t>
            </w:r>
            <w:r w:rsidRPr="009C7F2F">
              <w:rPr>
                <w:rStyle w:val="a"/>
                <w:color w:val="000000"/>
                <w:spacing w:val="-15"/>
                <w:sz w:val="22"/>
                <w:szCs w:val="22"/>
                <w:bdr w:val="none" w:sz="0" w:space="0" w:color="auto" w:frame="1"/>
                <w:shd w:val="clear" w:color="auto" w:fill="FFFFFF"/>
              </w:rPr>
              <w:t>synthesis by binding</w:t>
            </w:r>
            <w:r w:rsidRPr="009C7F2F">
              <w:rPr>
                <w:rStyle w:val="apple-converted-space"/>
                <w:color w:val="000000"/>
                <w:spacing w:val="-15"/>
                <w:sz w:val="22"/>
                <w:szCs w:val="22"/>
                <w:bdr w:val="none" w:sz="0" w:space="0" w:color="auto" w:frame="1"/>
                <w:shd w:val="clear" w:color="auto" w:fill="FFFFFF"/>
              </w:rPr>
              <w:t> </w:t>
            </w:r>
            <w:r w:rsidRPr="009C7F2F">
              <w:rPr>
                <w:rStyle w:val="l6"/>
                <w:color w:val="000000"/>
                <w:spacing w:val="-15"/>
                <w:sz w:val="22"/>
                <w:szCs w:val="22"/>
                <w:bdr w:val="none" w:sz="0" w:space="0" w:color="auto" w:frame="1"/>
                <w:shd w:val="clear" w:color="auto" w:fill="FFFFFF"/>
              </w:rPr>
              <w:t>to one</w:t>
            </w:r>
            <w:r w:rsidRPr="009C7F2F">
              <w:rPr>
                <w:rStyle w:val="apple-converted-space"/>
                <w:color w:val="000000"/>
                <w:spacing w:val="-15"/>
                <w:sz w:val="22"/>
                <w:szCs w:val="22"/>
                <w:bdr w:val="none" w:sz="0" w:space="0" w:color="auto" w:frame="1"/>
                <w:shd w:val="clear" w:color="auto" w:fill="FFFFFF"/>
              </w:rPr>
              <w:t> </w:t>
            </w:r>
            <w:r w:rsidRPr="009C7F2F">
              <w:rPr>
                <w:rStyle w:val="l8"/>
                <w:color w:val="000000"/>
                <w:spacing w:val="-15"/>
                <w:sz w:val="22"/>
                <w:szCs w:val="22"/>
                <w:bdr w:val="none" w:sz="0" w:space="0" w:color="auto" w:frame="1"/>
                <w:shd w:val="clear" w:color="auto" w:fill="FFFFFF"/>
              </w:rPr>
              <w:t>or more</w:t>
            </w:r>
            <w:r w:rsidRPr="009C7F2F">
              <w:rPr>
                <w:rStyle w:val="apple-converted-space"/>
                <w:color w:val="000000"/>
                <w:spacing w:val="-15"/>
                <w:sz w:val="22"/>
                <w:szCs w:val="22"/>
                <w:bdr w:val="none" w:sz="0" w:space="0" w:color="auto" w:frame="1"/>
                <w:shd w:val="clear" w:color="auto" w:fill="FFFFFF"/>
              </w:rPr>
              <w:t> </w:t>
            </w:r>
            <w:r w:rsidRPr="009C7F2F">
              <w:rPr>
                <w:rStyle w:val="l7"/>
                <w:color w:val="000000"/>
                <w:spacing w:val="-15"/>
                <w:sz w:val="22"/>
                <w:szCs w:val="22"/>
                <w:bdr w:val="none" w:sz="0" w:space="0" w:color="auto" w:frame="1"/>
                <w:shd w:val="clear" w:color="auto" w:fill="FFFFFF"/>
              </w:rPr>
              <w:t>of </w:t>
            </w:r>
            <w:r w:rsidRPr="009C7F2F">
              <w:rPr>
                <w:rStyle w:val="a"/>
                <w:color w:val="000000"/>
                <w:spacing w:val="45"/>
                <w:sz w:val="22"/>
                <w:szCs w:val="22"/>
                <w:bdr w:val="none" w:sz="0" w:space="0" w:color="auto" w:frame="1"/>
                <w:shd w:val="clear" w:color="auto" w:fill="FFFFFF"/>
              </w:rPr>
              <w:t>th</w:t>
            </w:r>
            <w:r w:rsidRPr="009C7F2F">
              <w:rPr>
                <w:rStyle w:val="l7"/>
                <w:color w:val="000000"/>
                <w:spacing w:val="45"/>
                <w:sz w:val="22"/>
                <w:szCs w:val="22"/>
                <w:bdr w:val="none" w:sz="0" w:space="0" w:color="auto" w:frame="1"/>
                <w:shd w:val="clear" w:color="auto" w:fill="FFFFFF"/>
              </w:rPr>
              <w:t>e</w:t>
            </w:r>
            <w:r w:rsidRPr="009C7F2F">
              <w:rPr>
                <w:rStyle w:val="apple-converted-space"/>
                <w:color w:val="000000"/>
                <w:spacing w:val="45"/>
                <w:sz w:val="22"/>
                <w:szCs w:val="22"/>
                <w:bdr w:val="none" w:sz="0" w:space="0" w:color="auto" w:frame="1"/>
                <w:shd w:val="clear" w:color="auto" w:fill="FFFFFF"/>
              </w:rPr>
              <w:t> </w:t>
            </w:r>
            <w:r w:rsidRPr="009C7F2F">
              <w:rPr>
                <w:rStyle w:val="l7"/>
                <w:color w:val="000000"/>
                <w:spacing w:val="45"/>
                <w:sz w:val="22"/>
                <w:szCs w:val="22"/>
                <w:bdr w:val="none" w:sz="0" w:space="0" w:color="auto" w:frame="1"/>
                <w:shd w:val="clear" w:color="auto" w:fill="FFFFFF"/>
              </w:rPr>
              <w:t>peni</w:t>
            </w:r>
            <w:r w:rsidRPr="009C7F2F">
              <w:rPr>
                <w:rStyle w:val="l6"/>
                <w:color w:val="000000"/>
                <w:spacing w:val="45"/>
                <w:sz w:val="22"/>
                <w:szCs w:val="22"/>
                <w:bdr w:val="none" w:sz="0" w:space="0" w:color="auto" w:frame="1"/>
                <w:shd w:val="clear" w:color="auto" w:fill="FFFFFF"/>
              </w:rPr>
              <w:t>ci</w:t>
            </w:r>
            <w:r w:rsidRPr="009C7F2F">
              <w:rPr>
                <w:rStyle w:val="l7"/>
                <w:color w:val="000000"/>
                <w:spacing w:val="45"/>
                <w:sz w:val="22"/>
                <w:szCs w:val="22"/>
                <w:bdr w:val="none" w:sz="0" w:space="0" w:color="auto" w:frame="1"/>
                <w:shd w:val="clear" w:color="auto" w:fill="FFFFFF"/>
              </w:rPr>
              <w:t>llin-</w:t>
            </w:r>
            <w:r w:rsidRPr="009C7F2F">
              <w:rPr>
                <w:rStyle w:val="apple-converted-space"/>
                <w:color w:val="000000"/>
                <w:spacing w:val="45"/>
                <w:sz w:val="22"/>
                <w:szCs w:val="22"/>
                <w:bdr w:val="none" w:sz="0" w:space="0" w:color="auto" w:frame="1"/>
                <w:shd w:val="clear" w:color="auto" w:fill="FFFFFF"/>
              </w:rPr>
              <w:t> </w:t>
            </w:r>
            <w:r w:rsidRPr="009C7F2F">
              <w:rPr>
                <w:rStyle w:val="l7"/>
                <w:color w:val="000000"/>
                <w:spacing w:val="45"/>
                <w:sz w:val="22"/>
                <w:szCs w:val="22"/>
                <w:bdr w:val="none" w:sz="0" w:space="0" w:color="auto" w:frame="1"/>
                <w:shd w:val="clear" w:color="auto" w:fill="FFFFFF"/>
              </w:rPr>
              <w:t>binding</w:t>
            </w:r>
            <w:r w:rsidRPr="009C7F2F">
              <w:rPr>
                <w:rStyle w:val="apple-converted-space"/>
                <w:color w:val="000000"/>
                <w:spacing w:val="45"/>
                <w:sz w:val="22"/>
                <w:szCs w:val="22"/>
                <w:bdr w:val="none" w:sz="0" w:space="0" w:color="auto" w:frame="1"/>
                <w:shd w:val="clear" w:color="auto" w:fill="FFFFFF"/>
              </w:rPr>
              <w:t> </w:t>
            </w:r>
            <w:r w:rsidRPr="009C7F2F">
              <w:rPr>
                <w:rStyle w:val="l7"/>
                <w:color w:val="000000"/>
                <w:spacing w:val="45"/>
                <w:sz w:val="22"/>
                <w:szCs w:val="22"/>
                <w:bdr w:val="none" w:sz="0" w:space="0" w:color="auto" w:frame="1"/>
                <w:shd w:val="clear" w:color="auto" w:fill="FFFFFF"/>
              </w:rPr>
              <w:t>proteins</w:t>
            </w:r>
            <w:r w:rsidRPr="009C7F2F">
              <w:rPr>
                <w:rStyle w:val="apple-converted-space"/>
                <w:color w:val="000000"/>
                <w:spacing w:val="45"/>
                <w:sz w:val="22"/>
                <w:szCs w:val="22"/>
                <w:bdr w:val="none" w:sz="0" w:space="0" w:color="auto" w:frame="1"/>
                <w:shd w:val="clear" w:color="auto" w:fill="FFFFFF"/>
              </w:rPr>
              <w:t> </w:t>
            </w:r>
            <w:r w:rsidRPr="009C7F2F">
              <w:rPr>
                <w:rStyle w:val="l7"/>
                <w:color w:val="000000"/>
                <w:spacing w:val="45"/>
                <w:sz w:val="22"/>
                <w:szCs w:val="22"/>
                <w:bdr w:val="none" w:sz="0" w:space="0" w:color="auto" w:frame="1"/>
                <w:shd w:val="clear" w:color="auto" w:fill="FFFFFF"/>
              </w:rPr>
              <w:t>(PBP</w:t>
            </w:r>
            <w:r w:rsidRPr="009C7F2F">
              <w:rPr>
                <w:rStyle w:val="l8"/>
                <w:color w:val="000000"/>
                <w:spacing w:val="45"/>
                <w:sz w:val="22"/>
                <w:szCs w:val="22"/>
                <w:bdr w:val="none" w:sz="0" w:space="0" w:color="auto" w:frame="1"/>
                <w:shd w:val="clear" w:color="auto" w:fill="FFFFFF"/>
              </w:rPr>
              <w:lastRenderedPageBreak/>
              <w:t>s)</w:t>
            </w:r>
            <w:r w:rsidRPr="009C7F2F">
              <w:rPr>
                <w:rStyle w:val="apple-converted-space"/>
                <w:color w:val="000000"/>
                <w:spacing w:val="45"/>
                <w:sz w:val="22"/>
                <w:szCs w:val="22"/>
                <w:bdr w:val="none" w:sz="0" w:space="0" w:color="auto" w:frame="1"/>
                <w:shd w:val="clear" w:color="auto" w:fill="FFFFFF"/>
              </w:rPr>
              <w:t> </w:t>
            </w:r>
            <w:r w:rsidRPr="009C7F2F">
              <w:rPr>
                <w:rStyle w:val="l8"/>
                <w:color w:val="000000"/>
                <w:spacing w:val="45"/>
                <w:sz w:val="22"/>
                <w:szCs w:val="22"/>
                <w:bdr w:val="none" w:sz="0" w:space="0" w:color="auto" w:frame="1"/>
                <w:shd w:val="clear" w:color="auto" w:fill="FFFFFF"/>
              </w:rPr>
              <w:t>whic</w:t>
            </w:r>
            <w:r w:rsidRPr="009C7F2F">
              <w:rPr>
                <w:rStyle w:val="l7"/>
                <w:color w:val="000000"/>
                <w:spacing w:val="45"/>
                <w:sz w:val="22"/>
                <w:szCs w:val="22"/>
                <w:bdr w:val="none" w:sz="0" w:space="0" w:color="auto" w:frame="1"/>
                <w:shd w:val="clear" w:color="auto" w:fill="FFFFFF"/>
              </w:rPr>
              <w:t>h</w:t>
            </w:r>
            <w:r w:rsidRPr="009C7F2F">
              <w:rPr>
                <w:rStyle w:val="apple-converted-space"/>
                <w:color w:val="000000"/>
                <w:spacing w:val="45"/>
                <w:sz w:val="22"/>
                <w:szCs w:val="22"/>
                <w:bdr w:val="none" w:sz="0" w:space="0" w:color="auto" w:frame="1"/>
                <w:shd w:val="clear" w:color="auto" w:fill="FFFFFF"/>
              </w:rPr>
              <w:t> </w:t>
            </w:r>
            <w:r w:rsidRPr="009C7F2F">
              <w:rPr>
                <w:rStyle w:val="l7"/>
                <w:color w:val="000000"/>
                <w:spacing w:val="45"/>
                <w:sz w:val="22"/>
                <w:szCs w:val="22"/>
                <w:bdr w:val="none" w:sz="0" w:space="0" w:color="auto" w:frame="1"/>
                <w:shd w:val="clear" w:color="auto" w:fill="FFFFFF"/>
              </w:rPr>
              <w:t>in</w:t>
            </w:r>
            <w:r w:rsidRPr="009C7F2F">
              <w:rPr>
                <w:rStyle w:val="apple-converted-space"/>
                <w:color w:val="000000"/>
                <w:spacing w:val="45"/>
                <w:sz w:val="22"/>
                <w:szCs w:val="22"/>
                <w:bdr w:val="none" w:sz="0" w:space="0" w:color="auto" w:frame="1"/>
                <w:shd w:val="clear" w:color="auto" w:fill="FFFFFF"/>
              </w:rPr>
              <w:t> </w:t>
            </w:r>
            <w:r w:rsidRPr="009C7F2F">
              <w:rPr>
                <w:rStyle w:val="l7"/>
                <w:color w:val="000000"/>
                <w:spacing w:val="45"/>
                <w:sz w:val="22"/>
                <w:szCs w:val="22"/>
                <w:bdr w:val="none" w:sz="0" w:space="0" w:color="auto" w:frame="1"/>
                <w:shd w:val="clear" w:color="auto" w:fill="FFFFFF"/>
              </w:rPr>
              <w:t>tu</w:t>
            </w:r>
            <w:r w:rsidRPr="009C7F2F">
              <w:rPr>
                <w:rStyle w:val="l8"/>
                <w:color w:val="000000"/>
                <w:spacing w:val="45"/>
                <w:sz w:val="22"/>
                <w:szCs w:val="22"/>
                <w:bdr w:val="none" w:sz="0" w:space="0" w:color="auto" w:frame="1"/>
                <w:shd w:val="clear" w:color="auto" w:fill="FFFFFF"/>
              </w:rPr>
              <w:t>rn</w:t>
            </w:r>
            <w:r w:rsidRPr="009C7F2F">
              <w:rPr>
                <w:rStyle w:val="apple-converted-space"/>
                <w:color w:val="000000"/>
                <w:spacing w:val="45"/>
                <w:sz w:val="22"/>
                <w:szCs w:val="22"/>
                <w:bdr w:val="none" w:sz="0" w:space="0" w:color="auto" w:frame="1"/>
                <w:shd w:val="clear" w:color="auto" w:fill="FFFFFF"/>
              </w:rPr>
              <w:t> </w:t>
            </w:r>
            <w:r w:rsidRPr="009C7F2F">
              <w:rPr>
                <w:rStyle w:val="l8"/>
                <w:color w:val="000000"/>
                <w:spacing w:val="45"/>
                <w:sz w:val="22"/>
                <w:szCs w:val="22"/>
                <w:bdr w:val="none" w:sz="0" w:space="0" w:color="auto" w:frame="1"/>
                <w:shd w:val="clear" w:color="auto" w:fill="FFFFFF"/>
              </w:rPr>
              <w:t>inhi</w:t>
            </w:r>
            <w:r w:rsidRPr="009C7F2F">
              <w:rPr>
                <w:rStyle w:val="l7"/>
                <w:color w:val="000000"/>
                <w:spacing w:val="45"/>
                <w:sz w:val="22"/>
                <w:szCs w:val="22"/>
                <w:bdr w:val="none" w:sz="0" w:space="0" w:color="auto" w:frame="1"/>
                <w:shd w:val="clear" w:color="auto" w:fill="FFFFFF"/>
              </w:rPr>
              <w:t>bi</w:t>
            </w:r>
            <w:r w:rsidRPr="009C7F2F">
              <w:rPr>
                <w:rStyle w:val="l6"/>
                <w:color w:val="000000"/>
                <w:spacing w:val="45"/>
                <w:sz w:val="22"/>
                <w:szCs w:val="22"/>
                <w:bdr w:val="none" w:sz="0" w:space="0" w:color="auto" w:frame="1"/>
                <w:shd w:val="clear" w:color="auto" w:fill="FFFFFF"/>
              </w:rPr>
              <w:t>ts</w:t>
            </w:r>
            <w:r w:rsidRPr="009C7F2F">
              <w:rPr>
                <w:rStyle w:val="apple-converted-space"/>
                <w:color w:val="000000"/>
                <w:spacing w:val="45"/>
                <w:sz w:val="22"/>
                <w:szCs w:val="22"/>
                <w:bdr w:val="none" w:sz="0" w:space="0" w:color="auto" w:frame="1"/>
                <w:shd w:val="clear" w:color="auto" w:fill="FFFFFF"/>
              </w:rPr>
              <w:t> </w:t>
            </w:r>
            <w:r w:rsidRPr="009C7F2F">
              <w:rPr>
                <w:rStyle w:val="l6"/>
                <w:color w:val="000000"/>
                <w:spacing w:val="45"/>
                <w:sz w:val="22"/>
                <w:szCs w:val="22"/>
                <w:bdr w:val="none" w:sz="0" w:space="0" w:color="auto" w:frame="1"/>
                <w:shd w:val="clear" w:color="auto" w:fill="FFFFFF"/>
              </w:rPr>
              <w:t>th</w:t>
            </w:r>
            <w:r w:rsidRPr="009C7F2F">
              <w:rPr>
                <w:rStyle w:val="l7"/>
                <w:color w:val="000000"/>
                <w:spacing w:val="45"/>
                <w:sz w:val="22"/>
                <w:szCs w:val="22"/>
                <w:bdr w:val="none" w:sz="0" w:space="0" w:color="auto" w:frame="1"/>
                <w:shd w:val="clear" w:color="auto" w:fill="FFFFFF"/>
              </w:rPr>
              <w:t>e</w:t>
            </w:r>
            <w:r w:rsidRPr="009C7F2F">
              <w:rPr>
                <w:rStyle w:val="apple-converted-space"/>
                <w:color w:val="000000"/>
                <w:spacing w:val="45"/>
                <w:sz w:val="22"/>
                <w:szCs w:val="22"/>
                <w:bdr w:val="none" w:sz="0" w:space="0" w:color="auto" w:frame="1"/>
                <w:shd w:val="clear" w:color="auto" w:fill="FFFFFF"/>
              </w:rPr>
              <w:t> </w:t>
            </w:r>
            <w:r w:rsidRPr="009C7F2F">
              <w:rPr>
                <w:rStyle w:val="l7"/>
                <w:color w:val="000000"/>
                <w:spacing w:val="45"/>
                <w:sz w:val="22"/>
                <w:szCs w:val="22"/>
                <w:bdr w:val="none" w:sz="0" w:space="0" w:color="auto" w:frame="1"/>
                <w:shd w:val="clear" w:color="auto" w:fill="FFFFFF"/>
              </w:rPr>
              <w:t>final</w:t>
            </w:r>
            <w:r w:rsidRPr="009C7F2F">
              <w:rPr>
                <w:rStyle w:val="a"/>
                <w:color w:val="000000"/>
                <w:spacing w:val="15"/>
                <w:sz w:val="22"/>
                <w:szCs w:val="22"/>
                <w:bdr w:val="none" w:sz="0" w:space="0" w:color="auto" w:frame="1"/>
                <w:shd w:val="clear" w:color="auto" w:fill="FFFFFF"/>
              </w:rPr>
              <w:t xml:space="preserve">transpeptidation step of </w:t>
            </w:r>
            <w:proofErr w:type="spellStart"/>
            <w:r w:rsidRPr="009C7F2F">
              <w:rPr>
                <w:rStyle w:val="a"/>
                <w:color w:val="000000"/>
                <w:spacing w:val="15"/>
                <w:sz w:val="22"/>
                <w:szCs w:val="22"/>
                <w:bdr w:val="none" w:sz="0" w:space="0" w:color="auto" w:frame="1"/>
                <w:shd w:val="clear" w:color="auto" w:fill="FFFFFF"/>
              </w:rPr>
              <w:t>peptidoglycan</w:t>
            </w:r>
            <w:proofErr w:type="spellEnd"/>
            <w:r w:rsidRPr="009C7F2F">
              <w:rPr>
                <w:rStyle w:val="a"/>
                <w:color w:val="000000"/>
                <w:spacing w:val="15"/>
                <w:sz w:val="22"/>
                <w:szCs w:val="22"/>
                <w:bdr w:val="none" w:sz="0" w:space="0" w:color="auto" w:frame="1"/>
                <w:shd w:val="clear" w:color="auto" w:fill="FFFFFF"/>
              </w:rPr>
              <w:t xml:space="preserve"> synthesis in bacterial cell walls, </w:t>
            </w:r>
            <w:proofErr w:type="spellStart"/>
            <w:r w:rsidRPr="009C7F2F">
              <w:rPr>
                <w:rStyle w:val="a"/>
                <w:color w:val="000000"/>
                <w:spacing w:val="15"/>
                <w:sz w:val="22"/>
                <w:szCs w:val="22"/>
                <w:bdr w:val="none" w:sz="0" w:space="0" w:color="auto" w:frame="1"/>
                <w:shd w:val="clear" w:color="auto" w:fill="FFFFFF"/>
              </w:rPr>
              <w:t>thusinhibiting</w:t>
            </w:r>
            <w:proofErr w:type="spellEnd"/>
            <w:r w:rsidRPr="009C7F2F">
              <w:rPr>
                <w:rStyle w:val="a"/>
                <w:color w:val="000000"/>
                <w:spacing w:val="15"/>
                <w:sz w:val="22"/>
                <w:szCs w:val="22"/>
                <w:bdr w:val="none" w:sz="0" w:space="0" w:color="auto" w:frame="1"/>
                <w:shd w:val="clear" w:color="auto" w:fill="FFFFFF"/>
              </w:rPr>
              <w:t xml:space="preserve"> the cell wall biosynthesis </w:t>
            </w:r>
          </w:p>
          <w:p w:rsidR="009C7F2F" w:rsidRPr="009C7F2F" w:rsidRDefault="009C7F2F" w:rsidP="009C7F2F">
            <w:pPr>
              <w:pStyle w:val="ListParagraph"/>
              <w:rPr>
                <w:sz w:val="22"/>
                <w:szCs w:val="22"/>
              </w:rPr>
            </w:pPr>
          </w:p>
          <w:p w:rsidR="009C7F2F" w:rsidRDefault="009C7F2F" w:rsidP="009C7F2F">
            <w:pPr>
              <w:pStyle w:val="ListParagraph"/>
              <w:numPr>
                <w:ilvl w:val="0"/>
                <w:numId w:val="3"/>
              </w:numPr>
              <w:tabs>
                <w:tab w:val="center" w:pos="4320"/>
                <w:tab w:val="right" w:pos="8640"/>
              </w:tabs>
              <w:jc w:val="center"/>
              <w:rPr>
                <w:sz w:val="22"/>
                <w:szCs w:val="22"/>
              </w:rPr>
            </w:pPr>
            <w:r w:rsidRPr="009C7F2F">
              <w:rPr>
                <w:sz w:val="22"/>
                <w:szCs w:val="22"/>
              </w:rPr>
              <w:t>Treatment of moderate to severe pain</w:t>
            </w:r>
          </w:p>
          <w:p w:rsidR="009C7F2F" w:rsidRPr="009C7F2F" w:rsidRDefault="009C7F2F" w:rsidP="009C7F2F">
            <w:pPr>
              <w:pStyle w:val="ListParagraph"/>
              <w:rPr>
                <w:sz w:val="22"/>
                <w:szCs w:val="22"/>
              </w:rPr>
            </w:pPr>
          </w:p>
          <w:p w:rsidR="009C7F2F" w:rsidRDefault="009C7F2F" w:rsidP="009C7F2F">
            <w:pPr>
              <w:pStyle w:val="ListParagraph"/>
              <w:numPr>
                <w:ilvl w:val="0"/>
                <w:numId w:val="3"/>
              </w:numPr>
              <w:tabs>
                <w:tab w:val="center" w:pos="4320"/>
                <w:tab w:val="right" w:pos="8640"/>
              </w:tabs>
              <w:jc w:val="center"/>
              <w:rPr>
                <w:sz w:val="22"/>
                <w:szCs w:val="22"/>
              </w:rPr>
            </w:pPr>
            <w:r>
              <w:rPr>
                <w:sz w:val="22"/>
                <w:szCs w:val="22"/>
              </w:rPr>
              <w:t>Treatment of insomnia</w:t>
            </w:r>
          </w:p>
          <w:p w:rsidR="009C7F2F" w:rsidRPr="009C7F2F" w:rsidRDefault="009C7F2F" w:rsidP="009C7F2F">
            <w:pPr>
              <w:pStyle w:val="ListParagraph"/>
              <w:rPr>
                <w:sz w:val="22"/>
                <w:szCs w:val="22"/>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r w:rsidRPr="009C7F2F">
              <w:rPr>
                <w:bCs/>
                <w:color w:val="000000"/>
                <w:kern w:val="36"/>
                <w:sz w:val="22"/>
                <w:szCs w:val="22"/>
              </w:rPr>
              <w:t>it inhibits both H(+)K(+)</w:t>
            </w:r>
            <w:proofErr w:type="spellStart"/>
            <w:r w:rsidRPr="009C7F2F">
              <w:rPr>
                <w:bCs/>
                <w:color w:val="000000"/>
                <w:kern w:val="36"/>
                <w:sz w:val="22"/>
                <w:szCs w:val="22"/>
              </w:rPr>
              <w:t>ATPase</w:t>
            </w:r>
            <w:proofErr w:type="spellEnd"/>
            <w:r w:rsidRPr="009C7F2F">
              <w:rPr>
                <w:bCs/>
                <w:color w:val="000000"/>
                <w:kern w:val="36"/>
                <w:sz w:val="22"/>
                <w:szCs w:val="22"/>
              </w:rPr>
              <w:t xml:space="preserve"> and gastric mucosa carbonic </w:t>
            </w:r>
            <w:proofErr w:type="spellStart"/>
            <w:r w:rsidRPr="009C7F2F">
              <w:rPr>
                <w:bCs/>
                <w:color w:val="000000"/>
                <w:kern w:val="36"/>
                <w:sz w:val="22"/>
                <w:szCs w:val="22"/>
              </w:rPr>
              <w:t>anhydrase</w:t>
            </w:r>
            <w:proofErr w:type="spellEnd"/>
            <w:r w:rsidRPr="009C7F2F">
              <w:rPr>
                <w:bCs/>
                <w:color w:val="000000"/>
                <w:kern w:val="36"/>
                <w:sz w:val="22"/>
                <w:szCs w:val="22"/>
              </w:rPr>
              <w:t xml:space="preserve"> enzyme in humans</w:t>
            </w:r>
          </w:p>
          <w:p w:rsidR="009C7F2F" w:rsidRPr="009C7F2F" w:rsidRDefault="009C7F2F" w:rsidP="009C7F2F">
            <w:pPr>
              <w:pStyle w:val="ListParagraph"/>
              <w:rPr>
                <w:bCs/>
                <w:color w:val="000000"/>
                <w:kern w:val="36"/>
                <w:sz w:val="22"/>
                <w:szCs w:val="22"/>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r>
              <w:rPr>
                <w:rFonts w:ascii="Arial" w:hAnsi="Arial" w:cs="Arial"/>
                <w:color w:val="000000"/>
                <w:sz w:val="21"/>
                <w:szCs w:val="21"/>
                <w:shd w:val="clear" w:color="auto" w:fill="F8F8F8"/>
              </w:rPr>
              <w:t>used to treat or prevent constipation, and to reduce pain or rectal damage caused by hard stools or by straining during bowel movements</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r>
              <w:rPr>
                <w:rFonts w:ascii="Arial" w:hAnsi="Arial" w:cs="Arial"/>
                <w:color w:val="696969"/>
                <w:sz w:val="18"/>
                <w:szCs w:val="18"/>
              </w:rPr>
              <w:t xml:space="preserve">Potassium chloride is a major </w:t>
            </w:r>
            <w:proofErr w:type="spellStart"/>
            <w:r>
              <w:rPr>
                <w:rFonts w:ascii="Arial" w:hAnsi="Arial" w:cs="Arial"/>
                <w:color w:val="696969"/>
                <w:sz w:val="18"/>
                <w:szCs w:val="18"/>
              </w:rPr>
              <w:t>cation</w:t>
            </w:r>
            <w:proofErr w:type="spellEnd"/>
            <w:r>
              <w:rPr>
                <w:rFonts w:ascii="Arial" w:hAnsi="Arial" w:cs="Arial"/>
                <w:color w:val="696969"/>
                <w:sz w:val="18"/>
                <w:szCs w:val="18"/>
              </w:rPr>
              <w:t xml:space="preserve"> of the intracellular fluid. It plays an active role in the conduction of nerve impulses in the heart, brain and skeletal muscle; contraction of cardiac skeletal and smooth muscles; maintenance of normal renal function, acid-base balance, carbohydrate metabolism and gastric secretion.</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proofErr w:type="spellStart"/>
            <w:r>
              <w:rPr>
                <w:rFonts w:ascii="Arial" w:hAnsi="Arial" w:cs="Arial"/>
                <w:color w:val="696969"/>
                <w:sz w:val="18"/>
                <w:szCs w:val="18"/>
              </w:rPr>
              <w:t>Guaifenesin</w:t>
            </w:r>
            <w:proofErr w:type="spellEnd"/>
            <w:r>
              <w:rPr>
                <w:rFonts w:ascii="Arial" w:hAnsi="Arial" w:cs="Arial"/>
                <w:color w:val="696969"/>
                <w:sz w:val="18"/>
                <w:szCs w:val="18"/>
              </w:rPr>
              <w:t xml:space="preserve"> increases the volume and reduce the viscosity of tenacious sputum and is used as an expectorant for productive cough.</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r>
              <w:rPr>
                <w:rFonts w:ascii="Arial" w:hAnsi="Arial" w:cs="Arial"/>
                <w:color w:val="696969"/>
                <w:sz w:val="18"/>
                <w:szCs w:val="18"/>
              </w:rPr>
              <w:t xml:space="preserve">Folic acid is essential for the production of certain coenzymes in many metabolic systems such as </w:t>
            </w:r>
            <w:proofErr w:type="spellStart"/>
            <w:r>
              <w:rPr>
                <w:rFonts w:ascii="Arial" w:hAnsi="Arial" w:cs="Arial"/>
                <w:color w:val="696969"/>
                <w:sz w:val="18"/>
                <w:szCs w:val="18"/>
              </w:rPr>
              <w:lastRenderedPageBreak/>
              <w:t>purine</w:t>
            </w:r>
            <w:proofErr w:type="spellEnd"/>
            <w:r>
              <w:rPr>
                <w:rFonts w:ascii="Arial" w:hAnsi="Arial" w:cs="Arial"/>
                <w:color w:val="696969"/>
                <w:sz w:val="18"/>
                <w:szCs w:val="18"/>
              </w:rPr>
              <w:t xml:space="preserve"> and </w:t>
            </w:r>
            <w:proofErr w:type="spellStart"/>
            <w:r>
              <w:rPr>
                <w:rFonts w:ascii="Arial" w:hAnsi="Arial" w:cs="Arial"/>
                <w:color w:val="696969"/>
                <w:sz w:val="18"/>
                <w:szCs w:val="18"/>
              </w:rPr>
              <w:t>pyrimidine</w:t>
            </w:r>
            <w:proofErr w:type="spellEnd"/>
            <w:r>
              <w:rPr>
                <w:rFonts w:ascii="Arial" w:hAnsi="Arial" w:cs="Arial"/>
                <w:color w:val="696969"/>
                <w:sz w:val="18"/>
                <w:szCs w:val="18"/>
              </w:rPr>
              <w:t xml:space="preserve"> synthesis. It is also essential in the synthesis and maintenance of nucleoprotein in </w:t>
            </w:r>
            <w:proofErr w:type="spellStart"/>
            <w:r>
              <w:rPr>
                <w:rFonts w:ascii="Arial" w:hAnsi="Arial" w:cs="Arial"/>
                <w:color w:val="696969"/>
                <w:sz w:val="18"/>
                <w:szCs w:val="18"/>
              </w:rPr>
              <w:t>erythropoesis</w:t>
            </w:r>
            <w:proofErr w:type="spellEnd"/>
            <w:r>
              <w:rPr>
                <w:rFonts w:ascii="Arial" w:hAnsi="Arial" w:cs="Arial"/>
                <w:color w:val="696969"/>
                <w:sz w:val="18"/>
                <w:szCs w:val="18"/>
              </w:rPr>
              <w:t xml:space="preserve">. It also promotes WBC and platelet production in </w:t>
            </w:r>
            <w:proofErr w:type="spellStart"/>
            <w:r>
              <w:rPr>
                <w:rFonts w:ascii="Arial" w:hAnsi="Arial" w:cs="Arial"/>
                <w:color w:val="696969"/>
                <w:sz w:val="18"/>
                <w:szCs w:val="18"/>
              </w:rPr>
              <w:t>folate</w:t>
            </w:r>
            <w:proofErr w:type="spellEnd"/>
            <w:r>
              <w:rPr>
                <w:rFonts w:ascii="Arial" w:hAnsi="Arial" w:cs="Arial"/>
                <w:color w:val="696969"/>
                <w:sz w:val="18"/>
                <w:szCs w:val="18"/>
              </w:rPr>
              <w:t xml:space="preserve">-deficiency </w:t>
            </w:r>
            <w:proofErr w:type="spellStart"/>
            <w:r>
              <w:rPr>
                <w:rFonts w:ascii="Arial" w:hAnsi="Arial" w:cs="Arial"/>
                <w:color w:val="696969"/>
                <w:sz w:val="18"/>
                <w:szCs w:val="18"/>
              </w:rPr>
              <w:t>anaemia</w:t>
            </w:r>
            <w:proofErr w:type="spellEnd"/>
            <w:r>
              <w:rPr>
                <w:rFonts w:ascii="Arial" w:hAnsi="Arial" w:cs="Arial"/>
                <w:color w:val="696969"/>
                <w:sz w:val="18"/>
                <w:szCs w:val="18"/>
              </w:rPr>
              <w:t>.</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proofErr w:type="spellStart"/>
            <w:r>
              <w:rPr>
                <w:rFonts w:ascii="Arial" w:hAnsi="Arial" w:cs="Arial"/>
                <w:color w:val="696969"/>
                <w:sz w:val="18"/>
                <w:szCs w:val="18"/>
              </w:rPr>
              <w:t>Hydroxychloroquine</w:t>
            </w:r>
            <w:proofErr w:type="spellEnd"/>
            <w:r>
              <w:rPr>
                <w:rFonts w:ascii="Arial" w:hAnsi="Arial" w:cs="Arial"/>
                <w:color w:val="696969"/>
                <w:sz w:val="18"/>
                <w:szCs w:val="18"/>
              </w:rPr>
              <w:t xml:space="preserve"> is a 4-aminoquinoline </w:t>
            </w:r>
            <w:proofErr w:type="spellStart"/>
            <w:r>
              <w:rPr>
                <w:rFonts w:ascii="Arial" w:hAnsi="Arial" w:cs="Arial"/>
                <w:color w:val="696969"/>
                <w:sz w:val="18"/>
                <w:szCs w:val="18"/>
              </w:rPr>
              <w:t>antimalarial</w:t>
            </w:r>
            <w:proofErr w:type="spellEnd"/>
            <w:r>
              <w:rPr>
                <w:rFonts w:ascii="Arial" w:hAnsi="Arial" w:cs="Arial"/>
                <w:color w:val="696969"/>
                <w:sz w:val="18"/>
                <w:szCs w:val="18"/>
              </w:rPr>
              <w:t xml:space="preserve"> with actions similar to those of </w:t>
            </w:r>
            <w:proofErr w:type="spellStart"/>
            <w:r>
              <w:rPr>
                <w:rFonts w:ascii="Arial" w:hAnsi="Arial" w:cs="Arial"/>
                <w:color w:val="696969"/>
                <w:sz w:val="18"/>
                <w:szCs w:val="18"/>
              </w:rPr>
              <w:t>chloroquine</w:t>
            </w:r>
            <w:proofErr w:type="spellEnd"/>
            <w:r>
              <w:rPr>
                <w:rFonts w:ascii="Arial" w:hAnsi="Arial" w:cs="Arial"/>
                <w:color w:val="696969"/>
                <w:sz w:val="18"/>
                <w:szCs w:val="18"/>
              </w:rPr>
              <w:t xml:space="preserve"> but is mainly used in the treatment of SLE and rheumatoid arthritis. It interferes with digestive vacuole function within susceptible malarial parasites by increasing pH and interrupting with </w:t>
            </w:r>
            <w:proofErr w:type="spellStart"/>
            <w:r>
              <w:rPr>
                <w:rFonts w:ascii="Arial" w:hAnsi="Arial" w:cs="Arial"/>
                <w:color w:val="696969"/>
                <w:sz w:val="18"/>
                <w:szCs w:val="18"/>
              </w:rPr>
              <w:t>lysosomal</w:t>
            </w:r>
            <w:proofErr w:type="spellEnd"/>
            <w:r>
              <w:rPr>
                <w:rFonts w:ascii="Arial" w:hAnsi="Arial" w:cs="Arial"/>
                <w:color w:val="696969"/>
                <w:sz w:val="18"/>
                <w:szCs w:val="18"/>
              </w:rPr>
              <w:t xml:space="preserve"> degradation of </w:t>
            </w:r>
            <w:proofErr w:type="spellStart"/>
            <w:r>
              <w:rPr>
                <w:rFonts w:ascii="Arial" w:hAnsi="Arial" w:cs="Arial"/>
                <w:color w:val="696969"/>
                <w:sz w:val="18"/>
                <w:szCs w:val="18"/>
              </w:rPr>
              <w:t>Hb</w:t>
            </w:r>
            <w:proofErr w:type="spellEnd"/>
            <w:r>
              <w:rPr>
                <w:rFonts w:ascii="Arial" w:hAnsi="Arial" w:cs="Arial"/>
                <w:color w:val="696969"/>
                <w:sz w:val="18"/>
                <w:szCs w:val="18"/>
              </w:rPr>
              <w:t xml:space="preserve"> thus impeding normal cell function of sensitive </w:t>
            </w:r>
            <w:r>
              <w:rPr>
                <w:rFonts w:ascii="Arial" w:hAnsi="Arial" w:cs="Arial"/>
                <w:color w:val="696969"/>
                <w:sz w:val="18"/>
                <w:szCs w:val="18"/>
              </w:rPr>
              <w:lastRenderedPageBreak/>
              <w:t>parasites</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proofErr w:type="spellStart"/>
            <w:r>
              <w:rPr>
                <w:rFonts w:ascii="Arial" w:hAnsi="Arial" w:cs="Arial"/>
                <w:color w:val="696969"/>
                <w:sz w:val="18"/>
                <w:szCs w:val="18"/>
              </w:rPr>
              <w:t>Methylprednisolone</w:t>
            </w:r>
            <w:proofErr w:type="spellEnd"/>
            <w:r>
              <w:rPr>
                <w:rFonts w:ascii="Arial" w:hAnsi="Arial" w:cs="Arial"/>
                <w:color w:val="696969"/>
                <w:sz w:val="18"/>
                <w:szCs w:val="18"/>
              </w:rPr>
              <w:t xml:space="preserve"> is a synthetic corticosteroid with mainly </w:t>
            </w:r>
            <w:proofErr w:type="spellStart"/>
            <w:r>
              <w:rPr>
                <w:rFonts w:ascii="Arial" w:hAnsi="Arial" w:cs="Arial"/>
                <w:color w:val="696969"/>
                <w:sz w:val="18"/>
                <w:szCs w:val="18"/>
              </w:rPr>
              <w:t>glucocorticoid</w:t>
            </w:r>
            <w:proofErr w:type="spellEnd"/>
            <w:r>
              <w:rPr>
                <w:rFonts w:ascii="Arial" w:hAnsi="Arial" w:cs="Arial"/>
                <w:color w:val="696969"/>
                <w:sz w:val="18"/>
                <w:szCs w:val="18"/>
              </w:rPr>
              <w:t xml:space="preserve"> activity and minimal </w:t>
            </w:r>
            <w:proofErr w:type="spellStart"/>
            <w:r>
              <w:rPr>
                <w:rFonts w:ascii="Arial" w:hAnsi="Arial" w:cs="Arial"/>
                <w:color w:val="696969"/>
                <w:sz w:val="18"/>
                <w:szCs w:val="18"/>
              </w:rPr>
              <w:t>mineralocorticoid</w:t>
            </w:r>
            <w:proofErr w:type="spellEnd"/>
            <w:r>
              <w:rPr>
                <w:rFonts w:ascii="Arial" w:hAnsi="Arial" w:cs="Arial"/>
                <w:color w:val="696969"/>
                <w:sz w:val="18"/>
                <w:szCs w:val="18"/>
              </w:rPr>
              <w:t xml:space="preserve"> properties. It decreases inflammation by suppression of migration of </w:t>
            </w:r>
            <w:proofErr w:type="spellStart"/>
            <w:r>
              <w:rPr>
                <w:rFonts w:ascii="Arial" w:hAnsi="Arial" w:cs="Arial"/>
                <w:color w:val="696969"/>
                <w:sz w:val="18"/>
                <w:szCs w:val="18"/>
              </w:rPr>
              <w:t>polymorphonuclear</w:t>
            </w:r>
            <w:proofErr w:type="spellEnd"/>
            <w:r>
              <w:rPr>
                <w:rFonts w:ascii="Arial" w:hAnsi="Arial" w:cs="Arial"/>
                <w:color w:val="696969"/>
                <w:sz w:val="18"/>
                <w:szCs w:val="18"/>
              </w:rPr>
              <w:t xml:space="preserve"> leukocytes and reversal of increased capillary permeability.</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r>
              <w:rPr>
                <w:rFonts w:ascii="Arial" w:hAnsi="Arial" w:cs="Arial"/>
                <w:color w:val="696969"/>
                <w:sz w:val="18"/>
                <w:szCs w:val="18"/>
              </w:rPr>
              <w:t xml:space="preserve">The prime action of beta-adrenergic drugs is to stimulate </w:t>
            </w:r>
            <w:proofErr w:type="spellStart"/>
            <w:r>
              <w:rPr>
                <w:rFonts w:ascii="Arial" w:hAnsi="Arial" w:cs="Arial"/>
                <w:color w:val="696969"/>
                <w:sz w:val="18"/>
                <w:szCs w:val="18"/>
              </w:rPr>
              <w:t>adenyl</w:t>
            </w:r>
            <w:proofErr w:type="spellEnd"/>
            <w:r>
              <w:rPr>
                <w:rFonts w:ascii="Arial" w:hAnsi="Arial" w:cs="Arial"/>
                <w:color w:val="696969"/>
                <w:sz w:val="18"/>
                <w:szCs w:val="18"/>
              </w:rPr>
              <w:t xml:space="preserve"> </w:t>
            </w:r>
            <w:proofErr w:type="spellStart"/>
            <w:r>
              <w:rPr>
                <w:rFonts w:ascii="Arial" w:hAnsi="Arial" w:cs="Arial"/>
                <w:color w:val="696969"/>
                <w:sz w:val="18"/>
                <w:szCs w:val="18"/>
              </w:rPr>
              <w:t>cyclase</w:t>
            </w:r>
            <w:proofErr w:type="spellEnd"/>
            <w:r>
              <w:rPr>
                <w:rFonts w:ascii="Arial" w:hAnsi="Arial" w:cs="Arial"/>
                <w:color w:val="696969"/>
                <w:sz w:val="18"/>
                <w:szCs w:val="18"/>
              </w:rPr>
              <w:t>, the enzyme which catalyzes the formation of cyclic-3'</w:t>
            </w:r>
            <w:proofErr w:type="gramStart"/>
            <w:r>
              <w:rPr>
                <w:rFonts w:ascii="Arial" w:hAnsi="Arial" w:cs="Arial"/>
                <w:color w:val="696969"/>
                <w:sz w:val="18"/>
                <w:szCs w:val="18"/>
              </w:rPr>
              <w:t>,5'</w:t>
            </w:r>
            <w:proofErr w:type="gramEnd"/>
            <w:r>
              <w:rPr>
                <w:rFonts w:ascii="Arial" w:hAnsi="Arial" w:cs="Arial"/>
                <w:color w:val="696969"/>
                <w:sz w:val="18"/>
                <w:szCs w:val="18"/>
              </w:rPr>
              <w:t xml:space="preserve">-adenosine </w:t>
            </w:r>
            <w:proofErr w:type="spellStart"/>
            <w:r>
              <w:rPr>
                <w:rFonts w:ascii="Arial" w:hAnsi="Arial" w:cs="Arial"/>
                <w:color w:val="696969"/>
                <w:sz w:val="18"/>
                <w:szCs w:val="18"/>
              </w:rPr>
              <w:t>monophosphate</w:t>
            </w:r>
            <w:proofErr w:type="spellEnd"/>
            <w:r>
              <w:rPr>
                <w:rFonts w:ascii="Arial" w:hAnsi="Arial" w:cs="Arial"/>
                <w:color w:val="696969"/>
                <w:sz w:val="18"/>
                <w:szCs w:val="18"/>
              </w:rPr>
              <w:t xml:space="preserve"> (cyclic AMP) from adenosine </w:t>
            </w:r>
            <w:proofErr w:type="spellStart"/>
            <w:r>
              <w:rPr>
                <w:rFonts w:ascii="Arial" w:hAnsi="Arial" w:cs="Arial"/>
                <w:color w:val="696969"/>
                <w:sz w:val="18"/>
                <w:szCs w:val="18"/>
              </w:rPr>
              <w:t>triphosphate</w:t>
            </w:r>
            <w:proofErr w:type="spellEnd"/>
            <w:r>
              <w:rPr>
                <w:rFonts w:ascii="Arial" w:hAnsi="Arial" w:cs="Arial"/>
                <w:color w:val="696969"/>
                <w:sz w:val="18"/>
                <w:szCs w:val="18"/>
              </w:rPr>
              <w:t xml:space="preserve"> (ATP). The cyclic AMP thus formed mediates the cellular responses</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proofErr w:type="spellStart"/>
            <w:r>
              <w:rPr>
                <w:rFonts w:ascii="Arial" w:hAnsi="Arial" w:cs="Arial"/>
                <w:color w:val="696969"/>
                <w:sz w:val="18"/>
                <w:szCs w:val="18"/>
              </w:rPr>
              <w:t>Ipratropium</w:t>
            </w:r>
            <w:proofErr w:type="spellEnd"/>
            <w:r>
              <w:rPr>
                <w:rFonts w:ascii="Arial" w:hAnsi="Arial" w:cs="Arial"/>
                <w:color w:val="696969"/>
                <w:sz w:val="18"/>
                <w:szCs w:val="18"/>
              </w:rPr>
              <w:t xml:space="preserve"> bromide blocks the action of acetylcholine at parasympathetic sites in bronchial smooth muscle causing </w:t>
            </w:r>
            <w:proofErr w:type="spellStart"/>
            <w:r>
              <w:rPr>
                <w:rFonts w:ascii="Arial" w:hAnsi="Arial" w:cs="Arial"/>
                <w:color w:val="696969"/>
                <w:sz w:val="18"/>
                <w:szCs w:val="18"/>
              </w:rPr>
              <w:t>bronchodilation</w:t>
            </w:r>
            <w:proofErr w:type="spellEnd"/>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r>
              <w:rPr>
                <w:rFonts w:ascii="Arial" w:hAnsi="Arial" w:cs="Arial"/>
                <w:color w:val="696969"/>
                <w:sz w:val="18"/>
                <w:szCs w:val="18"/>
              </w:rPr>
              <w:t>Acetaminophen is rapidly absorbed from the gastrointestinal tract and is distributed throughout most body tissues attaching to pain receptors</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proofErr w:type="spellStart"/>
            <w:r>
              <w:rPr>
                <w:rFonts w:ascii="Arial" w:hAnsi="Arial" w:cs="Arial"/>
                <w:color w:val="696969"/>
                <w:sz w:val="18"/>
                <w:szCs w:val="18"/>
              </w:rPr>
              <w:t>Alumunium</w:t>
            </w:r>
            <w:proofErr w:type="spellEnd"/>
            <w:r>
              <w:rPr>
                <w:rFonts w:ascii="Arial" w:hAnsi="Arial" w:cs="Arial"/>
                <w:color w:val="696969"/>
                <w:sz w:val="18"/>
                <w:szCs w:val="18"/>
              </w:rPr>
              <w:t xml:space="preserve"> hydroxide acts on the </w:t>
            </w:r>
            <w:proofErr w:type="spellStart"/>
            <w:r>
              <w:rPr>
                <w:rFonts w:ascii="Arial" w:hAnsi="Arial" w:cs="Arial"/>
                <w:color w:val="696969"/>
                <w:sz w:val="18"/>
                <w:szCs w:val="18"/>
              </w:rPr>
              <w:t>HCl</w:t>
            </w:r>
            <w:proofErr w:type="spellEnd"/>
            <w:r>
              <w:rPr>
                <w:rFonts w:ascii="Arial" w:hAnsi="Arial" w:cs="Arial"/>
                <w:color w:val="696969"/>
                <w:sz w:val="18"/>
                <w:szCs w:val="18"/>
              </w:rPr>
              <w:t xml:space="preserve"> in the stomach by neutralization, forming </w:t>
            </w:r>
            <w:proofErr w:type="spellStart"/>
            <w:r>
              <w:rPr>
                <w:rFonts w:ascii="Arial" w:hAnsi="Arial" w:cs="Arial"/>
                <w:color w:val="696969"/>
                <w:sz w:val="18"/>
                <w:szCs w:val="18"/>
              </w:rPr>
              <w:t>aluminium</w:t>
            </w:r>
            <w:proofErr w:type="spellEnd"/>
            <w:r>
              <w:rPr>
                <w:rFonts w:ascii="Arial" w:hAnsi="Arial" w:cs="Arial"/>
                <w:color w:val="696969"/>
                <w:sz w:val="18"/>
                <w:szCs w:val="18"/>
              </w:rPr>
              <w:t xml:space="preserve"> chloride salt and water.</w:t>
            </w:r>
          </w:p>
          <w:p w:rsidR="009C7F2F" w:rsidRPr="009C7F2F" w:rsidRDefault="009C7F2F" w:rsidP="009C7F2F">
            <w:pPr>
              <w:pStyle w:val="ListParagraph"/>
              <w:rPr>
                <w:rFonts w:ascii="Arial" w:hAnsi="Arial" w:cs="Arial"/>
                <w:color w:val="000000"/>
                <w:sz w:val="21"/>
                <w:szCs w:val="21"/>
                <w:shd w:val="clear" w:color="auto" w:fill="F8F8F8"/>
              </w:rPr>
            </w:pPr>
          </w:p>
          <w:p w:rsidR="009C7F2F" w:rsidRPr="009C7F2F" w:rsidRDefault="009C7F2F" w:rsidP="009C7F2F">
            <w:pPr>
              <w:pStyle w:val="ListParagraph"/>
              <w:numPr>
                <w:ilvl w:val="0"/>
                <w:numId w:val="3"/>
              </w:numPr>
              <w:shd w:val="clear" w:color="auto" w:fill="FFFFFF"/>
              <w:spacing w:before="90" w:after="90" w:line="270" w:lineRule="atLeast"/>
              <w:textAlignment w:val="baseline"/>
              <w:outlineLvl w:val="0"/>
              <w:rPr>
                <w:bCs/>
                <w:color w:val="000000"/>
                <w:kern w:val="36"/>
                <w:sz w:val="22"/>
                <w:szCs w:val="22"/>
              </w:rPr>
            </w:pPr>
            <w:r>
              <w:rPr>
                <w:rFonts w:ascii="Arial" w:hAnsi="Arial" w:cs="Arial"/>
                <w:color w:val="696969"/>
                <w:sz w:val="18"/>
                <w:szCs w:val="18"/>
              </w:rPr>
              <w:t xml:space="preserve">Magnesium hydroxide increases peristaltic activity causing osmotic retention of fluids, thus </w:t>
            </w:r>
            <w:r>
              <w:rPr>
                <w:rFonts w:ascii="Arial" w:hAnsi="Arial" w:cs="Arial"/>
                <w:color w:val="696969"/>
                <w:sz w:val="18"/>
                <w:szCs w:val="18"/>
              </w:rPr>
              <w:lastRenderedPageBreak/>
              <w:t>resulting in bowel evacuation. It also reduces stomach acid by reacting with hydrochloric acid to form Mg chloride.</w:t>
            </w:r>
            <w:r>
              <w:rPr>
                <w:rFonts w:ascii="Arial" w:hAnsi="Arial" w:cs="Arial"/>
                <w:color w:val="000000"/>
                <w:sz w:val="21"/>
                <w:szCs w:val="21"/>
                <w:shd w:val="clear" w:color="auto" w:fill="F8F8F8"/>
              </w:rPr>
              <w:br/>
            </w:r>
            <w:r w:rsidRPr="009C7F2F">
              <w:rPr>
                <w:bCs/>
                <w:color w:val="000000"/>
                <w:kern w:val="36"/>
                <w:sz w:val="22"/>
                <w:szCs w:val="22"/>
              </w:rPr>
              <w:t xml:space="preserve"> </w:t>
            </w:r>
          </w:p>
          <w:p w:rsidR="009C7F2F" w:rsidRPr="009C7F2F" w:rsidRDefault="009C7F2F" w:rsidP="009C7F2F">
            <w:pPr>
              <w:pStyle w:val="ListParagraph"/>
              <w:tabs>
                <w:tab w:val="center" w:pos="4320"/>
                <w:tab w:val="right" w:pos="8640"/>
              </w:tabs>
              <w:rPr>
                <w:sz w:val="22"/>
                <w:szCs w:val="22"/>
              </w:rPr>
            </w:pPr>
          </w:p>
        </w:tc>
        <w:tc>
          <w:tcPr>
            <w:tcW w:w="2564" w:type="dxa"/>
            <w:tcBorders>
              <w:top w:val="single" w:sz="4" w:space="0" w:color="auto"/>
              <w:left w:val="single" w:sz="4" w:space="0" w:color="auto"/>
              <w:bottom w:val="single" w:sz="4" w:space="0" w:color="auto"/>
              <w:right w:val="single" w:sz="4" w:space="0" w:color="auto"/>
            </w:tcBorders>
          </w:tcPr>
          <w:p w:rsidR="005A0B7B" w:rsidRPr="009C7F2F" w:rsidRDefault="00BF36EA" w:rsidP="009C7F2F">
            <w:pPr>
              <w:pStyle w:val="ListParagraph"/>
              <w:numPr>
                <w:ilvl w:val="0"/>
                <w:numId w:val="4"/>
              </w:numPr>
              <w:tabs>
                <w:tab w:val="center" w:pos="4320"/>
                <w:tab w:val="right" w:pos="8640"/>
              </w:tabs>
              <w:jc w:val="center"/>
              <w:rPr>
                <w:color w:val="333333"/>
                <w:sz w:val="22"/>
                <w:szCs w:val="22"/>
                <w:shd w:val="clear" w:color="auto" w:fill="FFFFFF"/>
              </w:rPr>
            </w:pPr>
            <w:r w:rsidRPr="009C7F2F">
              <w:rPr>
                <w:color w:val="333333"/>
                <w:sz w:val="22"/>
                <w:szCs w:val="22"/>
                <w:shd w:val="clear" w:color="auto" w:fill="FFFFFF"/>
              </w:rPr>
              <w:lastRenderedPageBreak/>
              <w:t>Dizziness; drowsiness; general body discomfort; headache; loss of appetite; mild hair loss; mild sore throat; mild stomach pain; nausea; tiredness.</w:t>
            </w:r>
          </w:p>
          <w:p w:rsidR="00BF36EA" w:rsidRPr="009C7F2F" w:rsidRDefault="00BF36EA">
            <w:pPr>
              <w:tabs>
                <w:tab w:val="center" w:pos="4320"/>
                <w:tab w:val="right" w:pos="8640"/>
              </w:tabs>
              <w:jc w:val="center"/>
              <w:rPr>
                <w:color w:val="333333"/>
                <w:sz w:val="22"/>
                <w:szCs w:val="22"/>
                <w:shd w:val="clear" w:color="auto" w:fill="FFFFFF"/>
              </w:rPr>
            </w:pPr>
          </w:p>
          <w:p w:rsidR="00BF36EA" w:rsidRPr="009C7F2F" w:rsidRDefault="00BF36EA" w:rsidP="009C7F2F">
            <w:pPr>
              <w:pStyle w:val="ListParagraph"/>
              <w:numPr>
                <w:ilvl w:val="0"/>
                <w:numId w:val="4"/>
              </w:numPr>
              <w:tabs>
                <w:tab w:val="center" w:pos="4320"/>
                <w:tab w:val="right" w:pos="8640"/>
              </w:tabs>
              <w:jc w:val="center"/>
              <w:rPr>
                <w:sz w:val="22"/>
                <w:szCs w:val="22"/>
              </w:rPr>
            </w:pPr>
            <w:proofErr w:type="gramStart"/>
            <w:r w:rsidRPr="009C7F2F">
              <w:rPr>
                <w:color w:val="000000"/>
                <w:sz w:val="22"/>
                <w:szCs w:val="22"/>
                <w:shd w:val="clear" w:color="auto" w:fill="FFFFFF"/>
              </w:rPr>
              <w:t>diarrhea</w:t>
            </w:r>
            <w:proofErr w:type="gramEnd"/>
            <w:r w:rsidRPr="009C7F2F">
              <w:rPr>
                <w:color w:val="000000"/>
                <w:sz w:val="22"/>
                <w:szCs w:val="22"/>
                <w:shd w:val="clear" w:color="auto" w:fill="FFFFFF"/>
              </w:rPr>
              <w:t xml:space="preserve"> (5%), nausea (3%), abdominal pain (3%), and vomiting. </w:t>
            </w:r>
            <w:proofErr w:type="gramStart"/>
            <w:r w:rsidRPr="009C7F2F">
              <w:rPr>
                <w:color w:val="000000"/>
                <w:sz w:val="22"/>
                <w:szCs w:val="22"/>
                <w:shd w:val="clear" w:color="auto" w:fill="FFFFFF"/>
              </w:rPr>
              <w:t>Fewer</w:t>
            </w:r>
            <w:proofErr w:type="gramEnd"/>
            <w:r w:rsidRPr="009C7F2F">
              <w:rPr>
                <w:color w:val="000000"/>
                <w:sz w:val="22"/>
                <w:szCs w:val="22"/>
                <w:shd w:val="clear" w:color="auto" w:fill="FFFFFF"/>
              </w:rPr>
              <w:t xml:space="preserve"> than 1% of patients stop taking the drug due to side effects. Nervousness, dermatologic reactions, and</w:t>
            </w:r>
            <w:r w:rsidRPr="009C7F2F">
              <w:rPr>
                <w:rStyle w:val="apple-converted-space"/>
                <w:color w:val="000000"/>
                <w:sz w:val="22"/>
                <w:szCs w:val="22"/>
                <w:shd w:val="clear" w:color="auto" w:fill="FFFFFF"/>
              </w:rPr>
              <w:t> </w:t>
            </w:r>
            <w:hyperlink r:id="rId13" w:tooltip="Anaphylaxis" w:history="1">
              <w:r w:rsidRPr="009C7F2F">
                <w:rPr>
                  <w:rStyle w:val="Hyperlink"/>
                  <w:color w:val="0B0080"/>
                  <w:sz w:val="22"/>
                  <w:szCs w:val="22"/>
                  <w:u w:val="none"/>
                  <w:shd w:val="clear" w:color="auto" w:fill="FFFFFF"/>
                </w:rPr>
                <w:t>anaphylaxis</w:t>
              </w:r>
            </w:hyperlink>
          </w:p>
          <w:p w:rsidR="009C7F2F" w:rsidRPr="009C7F2F" w:rsidRDefault="009C7F2F" w:rsidP="009C7F2F">
            <w:pPr>
              <w:pStyle w:val="ListParagraph"/>
              <w:rPr>
                <w:sz w:val="22"/>
                <w:szCs w:val="22"/>
              </w:rPr>
            </w:pPr>
          </w:p>
          <w:p w:rsidR="009C7F2F" w:rsidRPr="009C7F2F" w:rsidRDefault="009C7F2F" w:rsidP="009C7F2F">
            <w:pPr>
              <w:pStyle w:val="ListParagraph"/>
              <w:numPr>
                <w:ilvl w:val="0"/>
                <w:numId w:val="4"/>
              </w:numPr>
              <w:tabs>
                <w:tab w:val="center" w:pos="4320"/>
                <w:tab w:val="right" w:pos="8640"/>
              </w:tabs>
              <w:jc w:val="center"/>
              <w:rPr>
                <w:sz w:val="22"/>
                <w:szCs w:val="22"/>
              </w:rPr>
            </w:pPr>
            <w:r w:rsidRPr="009C7F2F">
              <w:rPr>
                <w:color w:val="333333"/>
                <w:sz w:val="22"/>
                <w:szCs w:val="22"/>
                <w:shd w:val="clear" w:color="auto" w:fill="FFFFFF"/>
              </w:rPr>
              <w:t xml:space="preserve">Abnormal dreams; headache; mild dizziness; mild redness, itching, or burning at the application site; </w:t>
            </w:r>
            <w:r w:rsidRPr="009C7F2F">
              <w:rPr>
                <w:color w:val="333333"/>
                <w:sz w:val="22"/>
                <w:szCs w:val="22"/>
                <w:shd w:val="clear" w:color="auto" w:fill="FFFFFF"/>
              </w:rPr>
              <w:lastRenderedPageBreak/>
              <w:t>nervousness; sweating; trouble sleeping; vivid dreams</w:t>
            </w:r>
          </w:p>
          <w:p w:rsidR="009C7F2F" w:rsidRPr="009C7F2F" w:rsidRDefault="009C7F2F" w:rsidP="009C7F2F">
            <w:pPr>
              <w:pStyle w:val="ListParagraph"/>
              <w:rPr>
                <w:sz w:val="22"/>
                <w:szCs w:val="22"/>
              </w:rPr>
            </w:pPr>
          </w:p>
          <w:p w:rsidR="009C7F2F" w:rsidRPr="009C7F2F" w:rsidRDefault="009C7F2F" w:rsidP="009C7F2F">
            <w:pPr>
              <w:numPr>
                <w:ilvl w:val="0"/>
                <w:numId w:val="7"/>
              </w:numPr>
              <w:shd w:val="clear" w:color="auto" w:fill="FFFFFF"/>
              <w:spacing w:line="225" w:lineRule="atLeast"/>
              <w:ind w:left="150"/>
              <w:rPr>
                <w:color w:val="000000"/>
                <w:sz w:val="22"/>
                <w:szCs w:val="22"/>
              </w:rPr>
            </w:pPr>
            <w:r w:rsidRPr="009C7F2F">
              <w:rPr>
                <w:color w:val="000000"/>
                <w:sz w:val="22"/>
                <w:szCs w:val="22"/>
              </w:rPr>
              <w:t>4. diarrhea that is watery or bloody;</w:t>
            </w:r>
          </w:p>
          <w:p w:rsidR="009C7F2F" w:rsidRPr="009C7F2F" w:rsidRDefault="009C7F2F" w:rsidP="009C7F2F">
            <w:pPr>
              <w:numPr>
                <w:ilvl w:val="0"/>
                <w:numId w:val="7"/>
              </w:numPr>
              <w:shd w:val="clear" w:color="auto" w:fill="FFFFFF"/>
              <w:spacing w:line="225" w:lineRule="atLeast"/>
              <w:ind w:left="150"/>
              <w:rPr>
                <w:color w:val="000000"/>
                <w:sz w:val="22"/>
                <w:szCs w:val="22"/>
              </w:rPr>
            </w:pPr>
            <w:r w:rsidRPr="009C7F2F">
              <w:rPr>
                <w:color w:val="000000"/>
                <w:sz w:val="22"/>
                <w:szCs w:val="22"/>
              </w:rPr>
              <w:t>fever or chills;</w:t>
            </w:r>
          </w:p>
          <w:p w:rsidR="009C7F2F" w:rsidRPr="009C7F2F" w:rsidRDefault="009C7F2F" w:rsidP="009C7F2F">
            <w:pPr>
              <w:numPr>
                <w:ilvl w:val="0"/>
                <w:numId w:val="7"/>
              </w:numPr>
              <w:shd w:val="clear" w:color="auto" w:fill="FFFFFF"/>
              <w:spacing w:line="225" w:lineRule="atLeast"/>
              <w:ind w:left="150"/>
              <w:rPr>
                <w:color w:val="000000"/>
                <w:sz w:val="22"/>
                <w:szCs w:val="22"/>
              </w:rPr>
            </w:pPr>
            <w:r w:rsidRPr="009C7F2F">
              <w:rPr>
                <w:color w:val="000000"/>
                <w:sz w:val="22"/>
                <w:szCs w:val="22"/>
              </w:rPr>
              <w:t>skin rash, bruising, severe tingling, numbness, pain, muscle weakness;</w:t>
            </w:r>
          </w:p>
          <w:p w:rsidR="009C7F2F" w:rsidRPr="009C7F2F" w:rsidRDefault="009C7F2F" w:rsidP="009C7F2F">
            <w:pPr>
              <w:numPr>
                <w:ilvl w:val="0"/>
                <w:numId w:val="7"/>
              </w:numPr>
              <w:shd w:val="clear" w:color="auto" w:fill="FFFFFF"/>
              <w:spacing w:line="225" w:lineRule="atLeast"/>
              <w:ind w:left="150"/>
              <w:rPr>
                <w:color w:val="000000"/>
                <w:sz w:val="22"/>
                <w:szCs w:val="22"/>
              </w:rPr>
            </w:pPr>
            <w:r w:rsidRPr="009C7F2F">
              <w:rPr>
                <w:color w:val="000000"/>
                <w:sz w:val="22"/>
                <w:szCs w:val="22"/>
              </w:rPr>
              <w:t>blistering, peeling, and red skin rash;</w:t>
            </w:r>
          </w:p>
          <w:p w:rsidR="009C7F2F" w:rsidRDefault="009C7F2F" w:rsidP="009C7F2F">
            <w:pPr>
              <w:numPr>
                <w:ilvl w:val="0"/>
                <w:numId w:val="7"/>
              </w:numPr>
              <w:shd w:val="clear" w:color="auto" w:fill="FFFFFF"/>
              <w:spacing w:line="225" w:lineRule="atLeast"/>
              <w:ind w:left="150"/>
              <w:rPr>
                <w:color w:val="000000"/>
                <w:sz w:val="22"/>
                <w:szCs w:val="22"/>
              </w:rPr>
            </w:pPr>
            <w:r w:rsidRPr="009C7F2F">
              <w:rPr>
                <w:color w:val="000000"/>
                <w:sz w:val="22"/>
                <w:szCs w:val="22"/>
              </w:rPr>
              <w:t>white patches or sores inside your mouth or on your lips;</w:t>
            </w:r>
          </w:p>
          <w:p w:rsidR="009C7F2F" w:rsidRDefault="009C7F2F" w:rsidP="009C7F2F">
            <w:pPr>
              <w:shd w:val="clear" w:color="auto" w:fill="FFFFFF"/>
              <w:spacing w:line="225" w:lineRule="atLeast"/>
              <w:ind w:left="360"/>
            </w:pPr>
            <w:proofErr w:type="gramStart"/>
            <w:r>
              <w:rPr>
                <w:rFonts w:ascii="Arial" w:hAnsi="Arial" w:cs="Arial"/>
                <w:color w:val="000000"/>
                <w:sz w:val="18"/>
                <w:szCs w:val="18"/>
                <w:shd w:val="clear" w:color="auto" w:fill="FFFFFF"/>
              </w:rPr>
              <w:t>5.</w:t>
            </w:r>
            <w:r w:rsidRPr="009C7F2F">
              <w:rPr>
                <w:rFonts w:ascii="Arial" w:hAnsi="Arial" w:cs="Arial"/>
                <w:color w:val="000000"/>
                <w:sz w:val="18"/>
                <w:szCs w:val="18"/>
                <w:shd w:val="clear" w:color="auto" w:fill="FFFFFF"/>
              </w:rPr>
              <w:t>Nausea</w:t>
            </w:r>
            <w:proofErr w:type="gramEnd"/>
            <w:r w:rsidRPr="009C7F2F">
              <w:rPr>
                <w:rFonts w:ascii="Arial" w:hAnsi="Arial" w:cs="Arial"/>
                <w:color w:val="000000"/>
                <w:sz w:val="18"/>
                <w:szCs w:val="18"/>
                <w:shd w:val="clear" w:color="auto" w:fill="FFFFFF"/>
              </w:rPr>
              <w:t>, . vomiting,</w:t>
            </w:r>
            <w:r w:rsidRPr="009C7F2F">
              <w:rPr>
                <w:rStyle w:val="apple-converted-space"/>
                <w:rFonts w:ascii="Arial" w:hAnsi="Arial" w:cs="Arial"/>
                <w:color w:val="000000"/>
                <w:sz w:val="18"/>
                <w:szCs w:val="18"/>
                <w:shd w:val="clear" w:color="auto" w:fill="FFFFFF"/>
              </w:rPr>
              <w:t> </w:t>
            </w:r>
            <w:hyperlink r:id="rId14" w:history="1">
              <w:r w:rsidRPr="009C7F2F">
                <w:rPr>
                  <w:rStyle w:val="Hyperlink"/>
                  <w:rFonts w:ascii="Arial" w:hAnsi="Arial" w:cs="Arial"/>
                  <w:color w:val="006699"/>
                  <w:sz w:val="18"/>
                  <w:szCs w:val="18"/>
                  <w:u w:val="none"/>
                  <w:shd w:val="clear" w:color="auto" w:fill="FFFFFF"/>
                </w:rPr>
                <w:t>constipation</w:t>
              </w:r>
            </w:hyperlink>
            <w:r w:rsidRPr="009C7F2F">
              <w:rPr>
                <w:rFonts w:ascii="Arial" w:hAnsi="Arial" w:cs="Arial"/>
                <w:color w:val="000000"/>
                <w:sz w:val="18"/>
                <w:szCs w:val="18"/>
                <w:shd w:val="clear" w:color="auto" w:fill="FFFFFF"/>
              </w:rPr>
              <w:t>, lightheadedness,</w:t>
            </w:r>
            <w:r w:rsidRPr="009C7F2F">
              <w:rPr>
                <w:rStyle w:val="apple-converted-space"/>
                <w:rFonts w:ascii="Arial" w:hAnsi="Arial" w:cs="Arial"/>
                <w:color w:val="000000"/>
                <w:sz w:val="18"/>
                <w:szCs w:val="18"/>
                <w:shd w:val="clear" w:color="auto" w:fill="FFFFFF"/>
              </w:rPr>
              <w:t> </w:t>
            </w:r>
            <w:hyperlink r:id="rId15" w:history="1">
              <w:r w:rsidRPr="009C7F2F">
                <w:rPr>
                  <w:rStyle w:val="Hyperlink"/>
                  <w:rFonts w:ascii="Arial" w:hAnsi="Arial" w:cs="Arial"/>
                  <w:color w:val="006699"/>
                  <w:sz w:val="18"/>
                  <w:szCs w:val="18"/>
                  <w:u w:val="none"/>
                  <w:shd w:val="clear" w:color="auto" w:fill="FFFFFF"/>
                </w:rPr>
                <w:t>dizziness</w:t>
              </w:r>
            </w:hyperlink>
            <w:r w:rsidRPr="009C7F2F">
              <w:rPr>
                <w:rFonts w:ascii="Arial" w:hAnsi="Arial" w:cs="Arial"/>
                <w:color w:val="000000"/>
                <w:sz w:val="18"/>
                <w:szCs w:val="18"/>
                <w:shd w:val="clear" w:color="auto" w:fill="FFFFFF"/>
              </w:rPr>
              <w:t xml:space="preserve">, drowsiness, </w:t>
            </w:r>
            <w:proofErr w:type="spellStart"/>
            <w:r w:rsidRPr="009C7F2F">
              <w:rPr>
                <w:rFonts w:ascii="Arial" w:hAnsi="Arial" w:cs="Arial"/>
                <w:color w:val="000000"/>
                <w:sz w:val="18"/>
                <w:szCs w:val="18"/>
                <w:shd w:val="clear" w:color="auto" w:fill="FFFFFF"/>
              </w:rPr>
              <w:t>or</w:t>
            </w:r>
            <w:hyperlink r:id="rId16" w:history="1">
              <w:r w:rsidRPr="009C7F2F">
                <w:rPr>
                  <w:rStyle w:val="Hyperlink"/>
                  <w:rFonts w:ascii="Arial" w:hAnsi="Arial" w:cs="Arial"/>
                  <w:color w:val="24A2DD"/>
                  <w:sz w:val="18"/>
                  <w:szCs w:val="18"/>
                  <w:shd w:val="clear" w:color="auto" w:fill="FFFFFF"/>
                </w:rPr>
                <w:t>headache</w:t>
              </w:r>
              <w:proofErr w:type="spellEnd"/>
            </w:hyperlink>
          </w:p>
          <w:p w:rsidR="009C7F2F" w:rsidRDefault="009C7F2F" w:rsidP="009C7F2F">
            <w:pPr>
              <w:shd w:val="clear" w:color="auto" w:fill="FFFFFF"/>
              <w:spacing w:line="225" w:lineRule="atLeast"/>
              <w:ind w:left="360"/>
            </w:pPr>
          </w:p>
          <w:p w:rsidR="009C7F2F" w:rsidRPr="009C7F2F" w:rsidRDefault="009C7F2F" w:rsidP="009C7F2F">
            <w:pPr>
              <w:pStyle w:val="ListParagraph"/>
              <w:numPr>
                <w:ilvl w:val="0"/>
                <w:numId w:val="3"/>
              </w:numPr>
              <w:shd w:val="clear" w:color="auto" w:fill="FFFFFF"/>
              <w:spacing w:line="225" w:lineRule="atLeast"/>
              <w:rPr>
                <w:rFonts w:ascii="Georgia" w:hAnsi="Georgia"/>
                <w:color w:val="000000"/>
                <w:sz w:val="23"/>
                <w:szCs w:val="23"/>
                <w:shd w:val="clear" w:color="auto" w:fill="FFFFFF"/>
              </w:rPr>
            </w:pPr>
            <w:r w:rsidRPr="009C7F2F">
              <w:rPr>
                <w:rFonts w:ascii="Georgia" w:hAnsi="Georgia"/>
                <w:color w:val="000000"/>
                <w:sz w:val="23"/>
                <w:szCs w:val="23"/>
                <w:shd w:val="clear" w:color="auto" w:fill="FFFFFF"/>
              </w:rPr>
              <w:t xml:space="preserve">Minor side effects that are fairly common include drowsiness upon awakening, headache, a drugged feeling, lightheadedness and depression. The depression can be severe, see below under </w:t>
            </w:r>
            <w:r w:rsidRPr="009C7F2F">
              <w:rPr>
                <w:rFonts w:ascii="Georgia" w:hAnsi="Georgia"/>
                <w:color w:val="000000"/>
                <w:sz w:val="23"/>
                <w:szCs w:val="23"/>
                <w:shd w:val="clear" w:color="auto" w:fill="FFFFFF"/>
              </w:rPr>
              <w:lastRenderedPageBreak/>
              <w:t xml:space="preserve">serious </w:t>
            </w:r>
            <w:proofErr w:type="spellStart"/>
            <w:r w:rsidRPr="009C7F2F">
              <w:rPr>
                <w:rFonts w:ascii="Georgia" w:hAnsi="Georgia"/>
                <w:color w:val="000000"/>
                <w:sz w:val="23"/>
                <w:szCs w:val="23"/>
                <w:shd w:val="clear" w:color="auto" w:fill="FFFFFF"/>
              </w:rPr>
              <w:t>Ambien</w:t>
            </w:r>
            <w:proofErr w:type="spellEnd"/>
            <w:r w:rsidRPr="009C7F2F">
              <w:rPr>
                <w:rFonts w:ascii="Georgia" w:hAnsi="Georgia"/>
                <w:color w:val="000000"/>
                <w:sz w:val="23"/>
                <w:szCs w:val="23"/>
                <w:shd w:val="clear" w:color="auto" w:fill="FFFFFF"/>
              </w:rPr>
              <w:t xml:space="preserve"> side effects. The rest of the </w:t>
            </w:r>
            <w:proofErr w:type="spellStart"/>
            <w:r w:rsidRPr="009C7F2F">
              <w:rPr>
                <w:rFonts w:ascii="Georgia" w:hAnsi="Georgia"/>
                <w:color w:val="000000"/>
                <w:sz w:val="23"/>
                <w:szCs w:val="23"/>
                <w:shd w:val="clear" w:color="auto" w:fill="FFFFFF"/>
              </w:rPr>
              <w:t>Ambien</w:t>
            </w:r>
            <w:proofErr w:type="spellEnd"/>
            <w:r w:rsidRPr="009C7F2F">
              <w:rPr>
                <w:rFonts w:ascii="Georgia" w:hAnsi="Georgia"/>
                <w:color w:val="000000"/>
                <w:sz w:val="23"/>
                <w:szCs w:val="23"/>
                <w:shd w:val="clear" w:color="auto" w:fill="FFFFFF"/>
              </w:rPr>
              <w:t xml:space="preserve"> side effects that are listed in the manufacturers list of common side effects are primarily those commonly listed for many other medications and include sinusitis, dry mouth, dizziness, lethargy, back pain, influenza-like </w:t>
            </w:r>
            <w:proofErr w:type="spellStart"/>
            <w:r w:rsidRPr="009C7F2F">
              <w:rPr>
                <w:rFonts w:ascii="Georgia" w:hAnsi="Georgia"/>
                <w:color w:val="000000"/>
                <w:sz w:val="23"/>
                <w:szCs w:val="23"/>
                <w:shd w:val="clear" w:color="auto" w:fill="FFFFFF"/>
              </w:rPr>
              <w:t>symp</w:t>
            </w:r>
            <w:r>
              <w:rPr>
                <w:rFonts w:ascii="Georgia" w:hAnsi="Georgia"/>
                <w:color w:val="000000"/>
                <w:sz w:val="23"/>
                <w:szCs w:val="23"/>
                <w:shd w:val="clear" w:color="auto" w:fill="FFFFFF"/>
              </w:rPr>
              <w:t>a</w:t>
            </w:r>
            <w:r w:rsidRPr="009C7F2F">
              <w:rPr>
                <w:rFonts w:ascii="Georgia" w:hAnsi="Georgia"/>
                <w:color w:val="000000"/>
                <w:sz w:val="23"/>
                <w:szCs w:val="23"/>
                <w:shd w:val="clear" w:color="auto" w:fill="FFFFFF"/>
              </w:rPr>
              <w:t>toms</w:t>
            </w:r>
            <w:proofErr w:type="spellEnd"/>
            <w:r w:rsidRPr="009C7F2F">
              <w:rPr>
                <w:rFonts w:ascii="Georgia" w:hAnsi="Georgia"/>
                <w:color w:val="000000"/>
                <w:sz w:val="23"/>
                <w:szCs w:val="23"/>
                <w:shd w:val="clear" w:color="auto" w:fill="FFFFFF"/>
              </w:rPr>
              <w:t>, diarrhea, constipation and sore throat.</w:t>
            </w:r>
          </w:p>
          <w:p w:rsidR="009C7F2F" w:rsidRDefault="009C7F2F" w:rsidP="009C7F2F">
            <w:pPr>
              <w:pStyle w:val="ListParagraph"/>
              <w:shd w:val="clear" w:color="auto" w:fill="FFFFFF"/>
              <w:spacing w:line="225" w:lineRule="atLeast"/>
              <w:rPr>
                <w:color w:val="000000"/>
                <w:sz w:val="22"/>
                <w:szCs w:val="22"/>
              </w:rPr>
            </w:pPr>
          </w:p>
          <w:p w:rsidR="009C7F2F" w:rsidRPr="009C7F2F" w:rsidRDefault="009C7F2F" w:rsidP="009C7F2F">
            <w:pPr>
              <w:shd w:val="clear" w:color="auto" w:fill="FFFFFF"/>
              <w:spacing w:line="225" w:lineRule="atLeast"/>
              <w:rPr>
                <w:color w:val="000000"/>
                <w:sz w:val="22"/>
                <w:szCs w:val="22"/>
              </w:rPr>
            </w:pPr>
          </w:p>
          <w:p w:rsidR="009C7F2F" w:rsidRDefault="009C7F2F" w:rsidP="009C7F2F">
            <w:pPr>
              <w:pStyle w:val="ListParagraph"/>
              <w:shd w:val="clear" w:color="auto" w:fill="FFFFFF"/>
              <w:spacing w:line="225" w:lineRule="atLeast"/>
              <w:rPr>
                <w:rFonts w:ascii="Arial" w:hAnsi="Arial" w:cs="Arial"/>
                <w:color w:val="333333"/>
                <w:sz w:val="21"/>
                <w:szCs w:val="21"/>
                <w:shd w:val="clear" w:color="auto" w:fill="FFFFFF"/>
              </w:rPr>
            </w:pPr>
            <w:r>
              <w:rPr>
                <w:color w:val="000000"/>
                <w:sz w:val="22"/>
                <w:szCs w:val="22"/>
              </w:rPr>
              <w:t>7.</w:t>
            </w:r>
            <w:r>
              <w:rPr>
                <w:rFonts w:ascii="Arial" w:hAnsi="Arial" w:cs="Arial"/>
                <w:color w:val="333333"/>
                <w:sz w:val="21"/>
                <w:szCs w:val="21"/>
                <w:shd w:val="clear" w:color="auto" w:fill="FFFFFF"/>
              </w:rPr>
              <w:t xml:space="preserve"> Diarrhea; gas; headache; nausea; stomach pain; vomiting</w:t>
            </w:r>
          </w:p>
          <w:p w:rsidR="009C7F2F" w:rsidRDefault="009C7F2F" w:rsidP="009C7F2F">
            <w:pPr>
              <w:pStyle w:val="ListParagraph"/>
              <w:shd w:val="clear" w:color="auto" w:fill="FFFFFF"/>
              <w:spacing w:line="225" w:lineRule="atLeast"/>
              <w:rPr>
                <w:color w:val="000000"/>
                <w:sz w:val="22"/>
                <w:szCs w:val="22"/>
              </w:rPr>
            </w:pPr>
          </w:p>
          <w:p w:rsidR="009C7F2F" w:rsidRDefault="009C7F2F" w:rsidP="009C7F2F">
            <w:pPr>
              <w:pStyle w:val="ListParagraph"/>
              <w:shd w:val="clear" w:color="auto" w:fill="FFFFFF"/>
              <w:spacing w:line="225" w:lineRule="atLeast"/>
              <w:rPr>
                <w:color w:val="000000"/>
                <w:sz w:val="22"/>
                <w:szCs w:val="22"/>
              </w:rPr>
            </w:pPr>
            <w:r>
              <w:rPr>
                <w:color w:val="000000"/>
                <w:sz w:val="22"/>
                <w:szCs w:val="22"/>
              </w:rPr>
              <w:t>8.diarrhea, nausea, vomiting</w:t>
            </w:r>
          </w:p>
          <w:p w:rsidR="009C7F2F" w:rsidRDefault="009C7F2F" w:rsidP="009C7F2F">
            <w:pPr>
              <w:pStyle w:val="ListParagraph"/>
              <w:shd w:val="clear" w:color="auto" w:fill="FFFFFF"/>
              <w:spacing w:line="225" w:lineRule="atLeast"/>
              <w:rPr>
                <w:color w:val="000000"/>
                <w:sz w:val="22"/>
                <w:szCs w:val="22"/>
              </w:rPr>
            </w:pPr>
          </w:p>
          <w:p w:rsidR="009C7F2F" w:rsidRDefault="009C7F2F" w:rsidP="009C7F2F">
            <w:pPr>
              <w:pStyle w:val="ListParagraph"/>
              <w:shd w:val="clear" w:color="auto" w:fill="FFFFFF"/>
              <w:spacing w:line="225" w:lineRule="atLeast"/>
              <w:rPr>
                <w:rFonts w:ascii="Arial" w:hAnsi="Arial" w:cs="Arial"/>
                <w:color w:val="696969"/>
                <w:sz w:val="18"/>
                <w:szCs w:val="18"/>
              </w:rPr>
            </w:pPr>
            <w:r>
              <w:rPr>
                <w:color w:val="000000"/>
                <w:sz w:val="22"/>
                <w:szCs w:val="22"/>
              </w:rPr>
              <w:t>9.</w:t>
            </w:r>
            <w:r>
              <w:rPr>
                <w:rFonts w:ascii="Arial" w:hAnsi="Arial" w:cs="Arial"/>
                <w:color w:val="696969"/>
                <w:sz w:val="18"/>
                <w:szCs w:val="18"/>
              </w:rPr>
              <w:t xml:space="preserve"> GI ulceration (sometimes with </w:t>
            </w:r>
            <w:proofErr w:type="spellStart"/>
            <w:r>
              <w:rPr>
                <w:rFonts w:ascii="Arial" w:hAnsi="Arial" w:cs="Arial"/>
                <w:color w:val="696969"/>
                <w:sz w:val="18"/>
                <w:szCs w:val="18"/>
              </w:rPr>
              <w:t>haemorrhage</w:t>
            </w:r>
            <w:proofErr w:type="spellEnd"/>
            <w:r>
              <w:rPr>
                <w:rFonts w:ascii="Arial" w:hAnsi="Arial" w:cs="Arial"/>
                <w:color w:val="696969"/>
                <w:sz w:val="18"/>
                <w:szCs w:val="18"/>
              </w:rPr>
              <w:t xml:space="preserve"> and perforation or with </w:t>
            </w:r>
            <w:r>
              <w:rPr>
                <w:rFonts w:ascii="Arial" w:hAnsi="Arial" w:cs="Arial"/>
                <w:color w:val="696969"/>
                <w:sz w:val="18"/>
                <w:szCs w:val="18"/>
              </w:rPr>
              <w:lastRenderedPageBreak/>
              <w:t xml:space="preserve">late formation of strictures) following the use of enteric-coated K chloride preparation; </w:t>
            </w:r>
            <w:proofErr w:type="spellStart"/>
            <w:r>
              <w:rPr>
                <w:rFonts w:ascii="Arial" w:hAnsi="Arial" w:cs="Arial"/>
                <w:color w:val="696969"/>
                <w:sz w:val="18"/>
                <w:szCs w:val="18"/>
              </w:rPr>
              <w:t>hyperkalaemia</w:t>
            </w:r>
            <w:proofErr w:type="spellEnd"/>
            <w:r>
              <w:rPr>
                <w:rFonts w:ascii="Arial" w:hAnsi="Arial" w:cs="Arial"/>
                <w:color w:val="696969"/>
                <w:sz w:val="18"/>
                <w:szCs w:val="18"/>
              </w:rPr>
              <w:t xml:space="preserve">. Oral: Nausea, vomiting, </w:t>
            </w:r>
            <w:proofErr w:type="spellStart"/>
            <w:r>
              <w:rPr>
                <w:rFonts w:ascii="Arial" w:hAnsi="Arial" w:cs="Arial"/>
                <w:color w:val="696969"/>
                <w:sz w:val="18"/>
                <w:szCs w:val="18"/>
              </w:rPr>
              <w:t>diarrhoea</w:t>
            </w:r>
            <w:proofErr w:type="spellEnd"/>
            <w:r>
              <w:rPr>
                <w:rFonts w:ascii="Arial" w:hAnsi="Arial" w:cs="Arial"/>
                <w:color w:val="696969"/>
                <w:sz w:val="18"/>
                <w:szCs w:val="18"/>
              </w:rPr>
              <w:t xml:space="preserve"> and abdominal cramps. IV: Pain or </w:t>
            </w:r>
            <w:proofErr w:type="spellStart"/>
            <w:r>
              <w:rPr>
                <w:rFonts w:ascii="Arial" w:hAnsi="Arial" w:cs="Arial"/>
                <w:color w:val="696969"/>
                <w:sz w:val="18"/>
                <w:szCs w:val="18"/>
              </w:rPr>
              <w:t>phloebitis</w:t>
            </w:r>
            <w:proofErr w:type="spellEnd"/>
            <w:r>
              <w:rPr>
                <w:rFonts w:ascii="Arial" w:hAnsi="Arial" w:cs="Arial"/>
                <w:color w:val="696969"/>
                <w:sz w:val="18"/>
                <w:szCs w:val="18"/>
              </w:rPr>
              <w:t>; cardiac toxicity.</w:t>
            </w:r>
          </w:p>
          <w:p w:rsidR="009C7F2F" w:rsidRDefault="009C7F2F" w:rsidP="009C7F2F">
            <w:pPr>
              <w:pStyle w:val="ListParagraph"/>
              <w:shd w:val="clear" w:color="auto" w:fill="FFFFFF"/>
              <w:spacing w:line="225" w:lineRule="atLeast"/>
              <w:rPr>
                <w:color w:val="000000"/>
                <w:sz w:val="22"/>
                <w:szCs w:val="22"/>
              </w:rPr>
            </w:pPr>
          </w:p>
          <w:p w:rsidR="009C7F2F" w:rsidRDefault="009C7F2F" w:rsidP="009C7F2F">
            <w:pPr>
              <w:pStyle w:val="ListParagraph"/>
              <w:shd w:val="clear" w:color="auto" w:fill="FFFFFF"/>
              <w:spacing w:line="225" w:lineRule="atLeast"/>
              <w:rPr>
                <w:rFonts w:ascii="Arial" w:hAnsi="Arial" w:cs="Arial"/>
                <w:color w:val="696969"/>
                <w:sz w:val="18"/>
                <w:szCs w:val="18"/>
              </w:rPr>
            </w:pPr>
            <w:r>
              <w:rPr>
                <w:color w:val="000000"/>
                <w:sz w:val="22"/>
                <w:szCs w:val="22"/>
              </w:rPr>
              <w:t>10.</w:t>
            </w:r>
            <w:r>
              <w:rPr>
                <w:rFonts w:ascii="Arial" w:hAnsi="Arial" w:cs="Arial"/>
                <w:color w:val="696969"/>
                <w:sz w:val="18"/>
                <w:szCs w:val="18"/>
              </w:rPr>
              <w:t xml:space="preserve"> GI discomfort, nausea and vomiting; dizziness, drowsiness, headache; rash; decreased uric acid levels; urinary calculi (large doses)</w:t>
            </w:r>
          </w:p>
          <w:p w:rsidR="009C7F2F" w:rsidRDefault="009C7F2F" w:rsidP="009C7F2F">
            <w:pPr>
              <w:pStyle w:val="ListParagraph"/>
              <w:shd w:val="clear" w:color="auto" w:fill="FFFFFF"/>
              <w:spacing w:line="225" w:lineRule="atLeast"/>
              <w:rPr>
                <w:color w:val="000000"/>
                <w:sz w:val="22"/>
                <w:szCs w:val="22"/>
              </w:rPr>
            </w:pPr>
          </w:p>
          <w:p w:rsidR="009C7F2F" w:rsidRDefault="009C7F2F" w:rsidP="009C7F2F">
            <w:pPr>
              <w:pStyle w:val="ListParagraph"/>
              <w:shd w:val="clear" w:color="auto" w:fill="FFFFFF"/>
              <w:spacing w:line="225" w:lineRule="atLeast"/>
              <w:rPr>
                <w:rFonts w:ascii="Arial" w:hAnsi="Arial" w:cs="Arial"/>
                <w:color w:val="696969"/>
                <w:sz w:val="18"/>
                <w:szCs w:val="18"/>
              </w:rPr>
            </w:pPr>
            <w:r>
              <w:rPr>
                <w:color w:val="000000"/>
                <w:sz w:val="22"/>
                <w:szCs w:val="22"/>
              </w:rPr>
              <w:t>11.</w:t>
            </w:r>
            <w:r>
              <w:rPr>
                <w:rFonts w:ascii="Arial" w:hAnsi="Arial" w:cs="Arial"/>
                <w:color w:val="696969"/>
                <w:sz w:val="18"/>
                <w:szCs w:val="18"/>
              </w:rPr>
              <w:t xml:space="preserve"> GI disturbances, hypersensitivity reactions; </w:t>
            </w:r>
            <w:proofErr w:type="spellStart"/>
            <w:r>
              <w:rPr>
                <w:rFonts w:ascii="Arial" w:hAnsi="Arial" w:cs="Arial"/>
                <w:color w:val="696969"/>
                <w:sz w:val="18"/>
                <w:szCs w:val="18"/>
              </w:rPr>
              <w:t>bronchospasm</w:t>
            </w:r>
            <w:proofErr w:type="spellEnd"/>
            <w:r>
              <w:rPr>
                <w:rFonts w:ascii="Arial" w:hAnsi="Arial" w:cs="Arial"/>
                <w:color w:val="696969"/>
                <w:sz w:val="18"/>
                <w:szCs w:val="18"/>
              </w:rPr>
              <w:t>.</w:t>
            </w:r>
          </w:p>
          <w:p w:rsidR="009C7F2F" w:rsidRDefault="009C7F2F" w:rsidP="009C7F2F">
            <w:pPr>
              <w:pStyle w:val="ListParagraph"/>
              <w:shd w:val="clear" w:color="auto" w:fill="FFFFFF"/>
              <w:spacing w:line="225" w:lineRule="atLeast"/>
              <w:rPr>
                <w:color w:val="000000"/>
                <w:sz w:val="22"/>
                <w:szCs w:val="22"/>
              </w:rPr>
            </w:pPr>
          </w:p>
          <w:p w:rsidR="009C7F2F" w:rsidRPr="009C7F2F" w:rsidRDefault="009C7F2F" w:rsidP="009C7F2F">
            <w:pPr>
              <w:pStyle w:val="ListParagraph"/>
              <w:shd w:val="clear" w:color="auto" w:fill="FFFFFF"/>
              <w:spacing w:line="225" w:lineRule="atLeast"/>
              <w:rPr>
                <w:color w:val="000000"/>
                <w:sz w:val="22"/>
                <w:szCs w:val="22"/>
              </w:rPr>
            </w:pPr>
            <w:r>
              <w:rPr>
                <w:color w:val="000000"/>
                <w:sz w:val="22"/>
                <w:szCs w:val="22"/>
              </w:rPr>
              <w:t>12.</w:t>
            </w:r>
          </w:p>
          <w:p w:rsidR="009C7F2F" w:rsidRDefault="009C7F2F" w:rsidP="009C7F2F">
            <w:pPr>
              <w:spacing w:line="240" w:lineRule="atLeast"/>
              <w:rPr>
                <w:rStyle w:val="normaltext"/>
                <w:rFonts w:ascii="Arial" w:hAnsi="Arial" w:cs="Arial"/>
                <w:color w:val="696969"/>
                <w:sz w:val="18"/>
                <w:szCs w:val="18"/>
              </w:rPr>
            </w:pPr>
            <w:r>
              <w:rPr>
                <w:rFonts w:ascii="Arial" w:hAnsi="Arial" w:cs="Arial"/>
                <w:color w:val="696969"/>
                <w:sz w:val="18"/>
                <w:szCs w:val="18"/>
              </w:rPr>
              <w:br/>
            </w:r>
            <w:r>
              <w:rPr>
                <w:rStyle w:val="normaltext"/>
                <w:rFonts w:ascii="Arial" w:hAnsi="Arial" w:cs="Arial"/>
                <w:color w:val="696969"/>
                <w:sz w:val="18"/>
                <w:szCs w:val="18"/>
              </w:rPr>
              <w:t xml:space="preserve">Headache, visual disturbances, cardiovascular collapse, convulsions, </w:t>
            </w:r>
            <w:proofErr w:type="spellStart"/>
            <w:r>
              <w:rPr>
                <w:rStyle w:val="normaltext"/>
                <w:rFonts w:ascii="Arial" w:hAnsi="Arial" w:cs="Arial"/>
                <w:color w:val="696969"/>
                <w:sz w:val="18"/>
                <w:szCs w:val="18"/>
              </w:rPr>
              <w:t>hypokalaemia</w:t>
            </w:r>
            <w:proofErr w:type="spellEnd"/>
            <w:r>
              <w:rPr>
                <w:rStyle w:val="normaltext"/>
                <w:rFonts w:ascii="Arial" w:hAnsi="Arial" w:cs="Arial"/>
                <w:color w:val="696969"/>
                <w:sz w:val="18"/>
                <w:szCs w:val="18"/>
              </w:rPr>
              <w:t>, and rhythm and conduction disorders, followed by sudden and early respiratory and cardiac arrest</w:t>
            </w:r>
          </w:p>
          <w:p w:rsidR="009C7F2F" w:rsidRDefault="009C7F2F" w:rsidP="009C7F2F">
            <w:pPr>
              <w:spacing w:line="240" w:lineRule="atLeast"/>
              <w:rPr>
                <w:rStyle w:val="normaltext"/>
                <w:rFonts w:ascii="Arial" w:hAnsi="Arial" w:cs="Arial"/>
                <w:color w:val="696969"/>
                <w:sz w:val="18"/>
                <w:szCs w:val="18"/>
              </w:rPr>
            </w:pPr>
          </w:p>
          <w:p w:rsidR="009C7F2F" w:rsidRDefault="009C7F2F" w:rsidP="009C7F2F">
            <w:pPr>
              <w:spacing w:line="240" w:lineRule="atLeast"/>
              <w:rPr>
                <w:rFonts w:ascii="Arial" w:hAnsi="Arial" w:cs="Arial"/>
                <w:color w:val="696969"/>
                <w:sz w:val="18"/>
                <w:szCs w:val="18"/>
              </w:rPr>
            </w:pPr>
            <w:r>
              <w:rPr>
                <w:rStyle w:val="normaltext"/>
                <w:rFonts w:ascii="Arial" w:hAnsi="Arial" w:cs="Arial"/>
                <w:color w:val="696969"/>
                <w:sz w:val="18"/>
                <w:szCs w:val="18"/>
              </w:rPr>
              <w:t>13.</w:t>
            </w:r>
            <w:r>
              <w:rPr>
                <w:rFonts w:ascii="Arial" w:hAnsi="Arial" w:cs="Arial"/>
                <w:color w:val="696969"/>
                <w:sz w:val="18"/>
                <w:szCs w:val="18"/>
              </w:rPr>
              <w:t xml:space="preserve"> </w:t>
            </w:r>
            <w:proofErr w:type="spellStart"/>
            <w:r>
              <w:rPr>
                <w:rFonts w:ascii="Arial" w:hAnsi="Arial" w:cs="Arial"/>
                <w:color w:val="696969"/>
                <w:sz w:val="18"/>
                <w:szCs w:val="18"/>
              </w:rPr>
              <w:t>Oedema</w:t>
            </w:r>
            <w:proofErr w:type="spellEnd"/>
            <w:r>
              <w:rPr>
                <w:rFonts w:ascii="Arial" w:hAnsi="Arial" w:cs="Arial"/>
                <w:color w:val="696969"/>
                <w:sz w:val="18"/>
                <w:szCs w:val="18"/>
              </w:rPr>
              <w:t xml:space="preserve">, hypertension, arrhythmia; CNS, endocrine, metabolic and GI effects; </w:t>
            </w:r>
            <w:proofErr w:type="spellStart"/>
            <w:r>
              <w:rPr>
                <w:rFonts w:ascii="Arial" w:hAnsi="Arial" w:cs="Arial"/>
                <w:color w:val="696969"/>
                <w:sz w:val="18"/>
                <w:szCs w:val="18"/>
              </w:rPr>
              <w:t>hirsutism</w:t>
            </w:r>
            <w:proofErr w:type="spellEnd"/>
            <w:r>
              <w:rPr>
                <w:rFonts w:ascii="Arial" w:hAnsi="Arial" w:cs="Arial"/>
                <w:color w:val="696969"/>
                <w:sz w:val="18"/>
                <w:szCs w:val="18"/>
              </w:rPr>
              <w:t xml:space="preserve">, acne, skin atrophy, bruising, </w:t>
            </w:r>
            <w:proofErr w:type="spellStart"/>
            <w:r>
              <w:rPr>
                <w:rFonts w:ascii="Arial" w:hAnsi="Arial" w:cs="Arial"/>
                <w:color w:val="696969"/>
                <w:sz w:val="18"/>
                <w:szCs w:val="18"/>
              </w:rPr>
              <w:t>hyperpigmentation</w:t>
            </w:r>
            <w:proofErr w:type="spellEnd"/>
            <w:r>
              <w:rPr>
                <w:rFonts w:ascii="Arial" w:hAnsi="Arial" w:cs="Arial"/>
                <w:color w:val="696969"/>
                <w:sz w:val="18"/>
                <w:szCs w:val="18"/>
              </w:rPr>
              <w:t xml:space="preserve">; </w:t>
            </w:r>
            <w:r>
              <w:rPr>
                <w:rFonts w:ascii="Arial" w:hAnsi="Arial" w:cs="Arial"/>
                <w:color w:val="696969"/>
                <w:sz w:val="18"/>
                <w:szCs w:val="18"/>
              </w:rPr>
              <w:lastRenderedPageBreak/>
              <w:t xml:space="preserve">transient </w:t>
            </w:r>
            <w:proofErr w:type="spellStart"/>
            <w:r>
              <w:rPr>
                <w:rFonts w:ascii="Arial" w:hAnsi="Arial" w:cs="Arial"/>
                <w:color w:val="696969"/>
                <w:sz w:val="18"/>
                <w:szCs w:val="18"/>
              </w:rPr>
              <w:t>leukocytosis</w:t>
            </w:r>
            <w:proofErr w:type="spellEnd"/>
            <w:r>
              <w:rPr>
                <w:rFonts w:ascii="Arial" w:hAnsi="Arial" w:cs="Arial"/>
                <w:color w:val="696969"/>
                <w:sz w:val="18"/>
                <w:szCs w:val="18"/>
              </w:rPr>
              <w:t xml:space="preserve">; </w:t>
            </w:r>
            <w:proofErr w:type="spellStart"/>
            <w:r>
              <w:rPr>
                <w:rFonts w:ascii="Arial" w:hAnsi="Arial" w:cs="Arial"/>
                <w:color w:val="696969"/>
                <w:sz w:val="18"/>
                <w:szCs w:val="18"/>
              </w:rPr>
              <w:t>arthralgia</w:t>
            </w:r>
            <w:proofErr w:type="spellEnd"/>
            <w:r>
              <w:rPr>
                <w:rFonts w:ascii="Arial" w:hAnsi="Arial" w:cs="Arial"/>
                <w:color w:val="696969"/>
                <w:sz w:val="18"/>
                <w:szCs w:val="18"/>
              </w:rPr>
              <w:t xml:space="preserve">, muscle weakness, osteoporosis, fractures, cataracts, glaucoma; infections, hypersensitivity reactions, </w:t>
            </w:r>
            <w:proofErr w:type="spellStart"/>
            <w:r>
              <w:rPr>
                <w:rFonts w:ascii="Arial" w:hAnsi="Arial" w:cs="Arial"/>
                <w:color w:val="696969"/>
                <w:sz w:val="18"/>
                <w:szCs w:val="18"/>
              </w:rPr>
              <w:t>avascular</w:t>
            </w:r>
            <w:proofErr w:type="spellEnd"/>
            <w:r>
              <w:rPr>
                <w:rFonts w:ascii="Arial" w:hAnsi="Arial" w:cs="Arial"/>
                <w:color w:val="696969"/>
                <w:sz w:val="18"/>
                <w:szCs w:val="18"/>
              </w:rPr>
              <w:t xml:space="preserve"> necrosis, secondary malignancy, intractable hiccups</w:t>
            </w:r>
          </w:p>
          <w:p w:rsidR="009C7F2F" w:rsidRDefault="009C7F2F" w:rsidP="009C7F2F">
            <w:pPr>
              <w:spacing w:line="240" w:lineRule="atLeast"/>
              <w:rPr>
                <w:rFonts w:ascii="Arial" w:hAnsi="Arial" w:cs="Arial"/>
                <w:color w:val="696969"/>
                <w:sz w:val="18"/>
                <w:szCs w:val="18"/>
              </w:rPr>
            </w:pPr>
          </w:p>
          <w:p w:rsidR="009C7F2F" w:rsidRDefault="009C7F2F" w:rsidP="009C7F2F">
            <w:pPr>
              <w:pStyle w:val="NormalWeb"/>
              <w:spacing w:line="240" w:lineRule="atLeast"/>
              <w:rPr>
                <w:rFonts w:ascii="Arial" w:hAnsi="Arial" w:cs="Arial"/>
                <w:color w:val="696969"/>
                <w:sz w:val="18"/>
                <w:szCs w:val="18"/>
              </w:rPr>
            </w:pPr>
            <w:r>
              <w:rPr>
                <w:rFonts w:ascii="Arial" w:hAnsi="Arial" w:cs="Arial"/>
                <w:color w:val="696969"/>
                <w:sz w:val="18"/>
                <w:szCs w:val="18"/>
              </w:rPr>
              <w:t>14. Central Nervous System: tremors (20%), dizziness (7%), nervousness (4%), headache (3%), insomnia (1%).</w:t>
            </w:r>
          </w:p>
          <w:p w:rsidR="009C7F2F" w:rsidRDefault="009C7F2F" w:rsidP="009C7F2F">
            <w:pPr>
              <w:pStyle w:val="NormalWeb"/>
              <w:spacing w:line="240" w:lineRule="atLeast"/>
              <w:rPr>
                <w:rFonts w:ascii="Arial" w:hAnsi="Arial" w:cs="Arial"/>
                <w:color w:val="696969"/>
                <w:sz w:val="18"/>
                <w:szCs w:val="18"/>
              </w:rPr>
            </w:pPr>
            <w:proofErr w:type="spellStart"/>
            <w:r>
              <w:rPr>
                <w:rFonts w:ascii="Arial" w:hAnsi="Arial" w:cs="Arial"/>
                <w:color w:val="696969"/>
                <w:sz w:val="18"/>
                <w:szCs w:val="18"/>
              </w:rPr>
              <w:t>Gastrointestinal</w:t>
            </w:r>
            <w:proofErr w:type="gramStart"/>
            <w:r>
              <w:rPr>
                <w:rFonts w:ascii="Arial" w:hAnsi="Arial" w:cs="Arial"/>
                <w:color w:val="696969"/>
                <w:sz w:val="18"/>
                <w:szCs w:val="18"/>
              </w:rPr>
              <w:t>:nausea</w:t>
            </w:r>
            <w:proofErr w:type="spellEnd"/>
            <w:proofErr w:type="gramEnd"/>
            <w:r>
              <w:rPr>
                <w:rFonts w:ascii="Arial" w:hAnsi="Arial" w:cs="Arial"/>
                <w:color w:val="696969"/>
                <w:sz w:val="18"/>
                <w:szCs w:val="18"/>
              </w:rPr>
              <w:t xml:space="preserve"> (4%), dyspepsia (1%).</w:t>
            </w:r>
          </w:p>
          <w:p w:rsidR="009C7F2F" w:rsidRDefault="009C7F2F" w:rsidP="009C7F2F">
            <w:pPr>
              <w:pStyle w:val="NormalWeb"/>
              <w:spacing w:line="240" w:lineRule="atLeast"/>
              <w:rPr>
                <w:rFonts w:ascii="Arial" w:hAnsi="Arial" w:cs="Arial"/>
                <w:color w:val="696969"/>
                <w:sz w:val="18"/>
                <w:szCs w:val="18"/>
              </w:rPr>
            </w:pPr>
            <w:r>
              <w:rPr>
                <w:rFonts w:ascii="Arial" w:hAnsi="Arial" w:cs="Arial"/>
                <w:color w:val="696969"/>
                <w:sz w:val="18"/>
                <w:szCs w:val="18"/>
              </w:rPr>
              <w:t xml:space="preserve">Ear, Nose and </w:t>
            </w:r>
            <w:proofErr w:type="spellStart"/>
            <w:r>
              <w:rPr>
                <w:rFonts w:ascii="Arial" w:hAnsi="Arial" w:cs="Arial"/>
                <w:color w:val="696969"/>
                <w:sz w:val="18"/>
                <w:szCs w:val="18"/>
              </w:rPr>
              <w:t>Throat</w:t>
            </w:r>
            <w:proofErr w:type="gramStart"/>
            <w:r>
              <w:rPr>
                <w:rStyle w:val="bold"/>
                <w:rFonts w:ascii="Arial" w:hAnsi="Arial" w:cs="Arial"/>
                <w:b/>
                <w:bCs/>
                <w:color w:val="696969"/>
                <w:sz w:val="18"/>
                <w:szCs w:val="18"/>
              </w:rPr>
              <w:t>:</w:t>
            </w:r>
            <w:r>
              <w:rPr>
                <w:rFonts w:ascii="Arial" w:hAnsi="Arial" w:cs="Arial"/>
                <w:color w:val="696969"/>
                <w:sz w:val="18"/>
                <w:szCs w:val="18"/>
              </w:rPr>
              <w:t>pharyngitis</w:t>
            </w:r>
            <w:proofErr w:type="spellEnd"/>
            <w:proofErr w:type="gramEnd"/>
            <w:r>
              <w:rPr>
                <w:rFonts w:ascii="Arial" w:hAnsi="Arial" w:cs="Arial"/>
                <w:color w:val="696969"/>
                <w:sz w:val="18"/>
                <w:szCs w:val="18"/>
              </w:rPr>
              <w:t xml:space="preserve"> (&lt;1%), nasal congestion (1%).</w:t>
            </w:r>
          </w:p>
          <w:p w:rsidR="009C7F2F" w:rsidRDefault="009C7F2F" w:rsidP="009C7F2F">
            <w:pPr>
              <w:pStyle w:val="NormalWeb"/>
              <w:spacing w:line="240" w:lineRule="atLeast"/>
              <w:rPr>
                <w:rFonts w:ascii="Arial" w:hAnsi="Arial" w:cs="Arial"/>
                <w:color w:val="696969"/>
                <w:sz w:val="18"/>
                <w:szCs w:val="18"/>
              </w:rPr>
            </w:pPr>
            <w:proofErr w:type="spellStart"/>
            <w:r>
              <w:rPr>
                <w:rFonts w:ascii="Arial" w:hAnsi="Arial" w:cs="Arial"/>
                <w:color w:val="696969"/>
                <w:sz w:val="18"/>
                <w:szCs w:val="18"/>
              </w:rPr>
              <w:t>Cardiovascular</w:t>
            </w:r>
            <w:proofErr w:type="gramStart"/>
            <w:r>
              <w:rPr>
                <w:rFonts w:ascii="Arial" w:hAnsi="Arial" w:cs="Arial"/>
                <w:color w:val="696969"/>
                <w:sz w:val="18"/>
                <w:szCs w:val="18"/>
              </w:rPr>
              <w:t>:tachycardia</w:t>
            </w:r>
            <w:proofErr w:type="spellEnd"/>
            <w:proofErr w:type="gramEnd"/>
            <w:r>
              <w:rPr>
                <w:rFonts w:ascii="Arial" w:hAnsi="Arial" w:cs="Arial"/>
                <w:color w:val="696969"/>
                <w:sz w:val="18"/>
                <w:szCs w:val="18"/>
              </w:rPr>
              <w:t xml:space="preserve"> (1%), hypertension (1%).</w:t>
            </w:r>
          </w:p>
          <w:p w:rsidR="009C7F2F" w:rsidRDefault="009C7F2F" w:rsidP="009C7F2F">
            <w:pPr>
              <w:pStyle w:val="NormalWeb"/>
              <w:spacing w:line="240" w:lineRule="atLeast"/>
              <w:rPr>
                <w:rFonts w:ascii="Arial" w:hAnsi="Arial" w:cs="Arial"/>
                <w:color w:val="696969"/>
                <w:sz w:val="18"/>
                <w:szCs w:val="18"/>
              </w:rPr>
            </w:pPr>
            <w:proofErr w:type="spellStart"/>
            <w:r>
              <w:rPr>
                <w:rFonts w:ascii="Arial" w:hAnsi="Arial" w:cs="Arial"/>
                <w:color w:val="696969"/>
                <w:sz w:val="18"/>
                <w:szCs w:val="18"/>
              </w:rPr>
              <w:t>Respiratory</w:t>
            </w:r>
            <w:proofErr w:type="gramStart"/>
            <w:r>
              <w:rPr>
                <w:rFonts w:ascii="Arial" w:hAnsi="Arial" w:cs="Arial"/>
                <w:color w:val="696969"/>
                <w:sz w:val="18"/>
                <w:szCs w:val="18"/>
              </w:rPr>
              <w:t>:bronchospasm</w:t>
            </w:r>
            <w:proofErr w:type="spellEnd"/>
            <w:proofErr w:type="gramEnd"/>
            <w:r>
              <w:rPr>
                <w:rFonts w:ascii="Arial" w:hAnsi="Arial" w:cs="Arial"/>
                <w:color w:val="696969"/>
                <w:sz w:val="18"/>
                <w:szCs w:val="18"/>
              </w:rPr>
              <w:t xml:space="preserve"> (8%), cough (4%), bronchitis (4%), wheezing (1%)</w:t>
            </w:r>
          </w:p>
          <w:p w:rsidR="009C7F2F" w:rsidRDefault="009C7F2F" w:rsidP="009C7F2F">
            <w:pPr>
              <w:pStyle w:val="NormalWeb"/>
              <w:numPr>
                <w:ilvl w:val="0"/>
                <w:numId w:val="2"/>
              </w:numPr>
              <w:spacing w:line="240" w:lineRule="atLeast"/>
              <w:rPr>
                <w:rFonts w:ascii="Arial" w:hAnsi="Arial" w:cs="Arial"/>
                <w:color w:val="696969"/>
                <w:sz w:val="18"/>
                <w:szCs w:val="18"/>
              </w:rPr>
            </w:pPr>
            <w:r>
              <w:rPr>
                <w:rFonts w:ascii="Arial" w:hAnsi="Arial" w:cs="Arial"/>
                <w:color w:val="696969"/>
                <w:sz w:val="18"/>
                <w:szCs w:val="18"/>
              </w:rPr>
              <w:t xml:space="preserve">Dry mouth, urinary retention, </w:t>
            </w:r>
            <w:proofErr w:type="spellStart"/>
            <w:r>
              <w:rPr>
                <w:rFonts w:ascii="Arial" w:hAnsi="Arial" w:cs="Arial"/>
                <w:color w:val="696969"/>
                <w:sz w:val="18"/>
                <w:szCs w:val="18"/>
              </w:rPr>
              <w:t>buccal</w:t>
            </w:r>
            <w:proofErr w:type="spellEnd"/>
            <w:r>
              <w:rPr>
                <w:rFonts w:ascii="Arial" w:hAnsi="Arial" w:cs="Arial"/>
                <w:color w:val="696969"/>
                <w:sz w:val="18"/>
                <w:szCs w:val="18"/>
              </w:rPr>
              <w:t xml:space="preserve"> ulceration, paralytic </w:t>
            </w:r>
            <w:proofErr w:type="spellStart"/>
            <w:r>
              <w:rPr>
                <w:rFonts w:ascii="Arial" w:hAnsi="Arial" w:cs="Arial"/>
                <w:color w:val="696969"/>
                <w:sz w:val="18"/>
                <w:szCs w:val="18"/>
              </w:rPr>
              <w:t>ileus</w:t>
            </w:r>
            <w:proofErr w:type="spellEnd"/>
            <w:r>
              <w:rPr>
                <w:rFonts w:ascii="Arial" w:hAnsi="Arial" w:cs="Arial"/>
                <w:color w:val="696969"/>
                <w:sz w:val="18"/>
                <w:szCs w:val="18"/>
              </w:rPr>
              <w:t xml:space="preserve">, headache, nausea, constipation, paradoxical </w:t>
            </w:r>
            <w:proofErr w:type="spellStart"/>
            <w:r>
              <w:rPr>
                <w:rFonts w:ascii="Arial" w:hAnsi="Arial" w:cs="Arial"/>
                <w:color w:val="696969"/>
                <w:sz w:val="18"/>
                <w:szCs w:val="18"/>
              </w:rPr>
              <w:t>bronchospasm</w:t>
            </w:r>
            <w:proofErr w:type="spellEnd"/>
            <w:r>
              <w:rPr>
                <w:rFonts w:ascii="Arial" w:hAnsi="Arial" w:cs="Arial"/>
                <w:color w:val="696969"/>
                <w:sz w:val="18"/>
                <w:szCs w:val="18"/>
              </w:rPr>
              <w:t xml:space="preserve">, immediate </w:t>
            </w:r>
            <w:r>
              <w:rPr>
                <w:rFonts w:ascii="Arial" w:hAnsi="Arial" w:cs="Arial"/>
                <w:color w:val="696969"/>
                <w:sz w:val="18"/>
                <w:szCs w:val="18"/>
              </w:rPr>
              <w:lastRenderedPageBreak/>
              <w:t>hypersensitivity reactions (</w:t>
            </w:r>
            <w:proofErr w:type="spellStart"/>
            <w:r>
              <w:rPr>
                <w:rFonts w:ascii="Arial" w:hAnsi="Arial" w:cs="Arial"/>
                <w:color w:val="696969"/>
                <w:sz w:val="18"/>
                <w:szCs w:val="18"/>
              </w:rPr>
              <w:t>urticaria</w:t>
            </w:r>
            <w:proofErr w:type="spellEnd"/>
            <w:r>
              <w:rPr>
                <w:rFonts w:ascii="Arial" w:hAnsi="Arial" w:cs="Arial"/>
                <w:color w:val="696969"/>
                <w:sz w:val="18"/>
                <w:szCs w:val="18"/>
              </w:rPr>
              <w:t xml:space="preserve">, </w:t>
            </w:r>
            <w:proofErr w:type="spellStart"/>
            <w:r>
              <w:rPr>
                <w:rFonts w:ascii="Arial" w:hAnsi="Arial" w:cs="Arial"/>
                <w:color w:val="696969"/>
                <w:sz w:val="18"/>
                <w:szCs w:val="18"/>
              </w:rPr>
              <w:t>angioedema</w:t>
            </w:r>
            <w:proofErr w:type="spellEnd"/>
            <w:r>
              <w:rPr>
                <w:rFonts w:ascii="Arial" w:hAnsi="Arial" w:cs="Arial"/>
                <w:color w:val="696969"/>
                <w:sz w:val="18"/>
                <w:szCs w:val="18"/>
              </w:rPr>
              <w:t xml:space="preserve">), acute angle-closure glaucoma, nasal dryness and </w:t>
            </w:r>
            <w:proofErr w:type="spellStart"/>
            <w:r>
              <w:rPr>
                <w:rFonts w:ascii="Arial" w:hAnsi="Arial" w:cs="Arial"/>
                <w:color w:val="696969"/>
                <w:sz w:val="18"/>
                <w:szCs w:val="18"/>
              </w:rPr>
              <w:t>epistaxis</w:t>
            </w:r>
            <w:proofErr w:type="spellEnd"/>
            <w:r>
              <w:rPr>
                <w:rFonts w:ascii="Arial" w:hAnsi="Arial" w:cs="Arial"/>
                <w:color w:val="696969"/>
                <w:sz w:val="18"/>
                <w:szCs w:val="18"/>
              </w:rPr>
              <w:t xml:space="preserve"> (nasal spray)</w:t>
            </w:r>
          </w:p>
          <w:p w:rsidR="009C7F2F" w:rsidRDefault="009C7F2F" w:rsidP="009C7F2F">
            <w:pPr>
              <w:pStyle w:val="NormalWeb"/>
              <w:spacing w:line="240" w:lineRule="atLeast"/>
              <w:ind w:left="720"/>
              <w:rPr>
                <w:rFonts w:ascii="Arial" w:hAnsi="Arial" w:cs="Arial"/>
                <w:color w:val="696969"/>
                <w:sz w:val="18"/>
                <w:szCs w:val="18"/>
              </w:rPr>
            </w:pPr>
            <w:r>
              <w:rPr>
                <w:rFonts w:ascii="Arial" w:hAnsi="Arial" w:cs="Arial"/>
                <w:color w:val="696969"/>
                <w:sz w:val="18"/>
                <w:szCs w:val="18"/>
              </w:rPr>
              <w:t>16. nausea, vomiting, diaphoresis and general malaise</w:t>
            </w:r>
          </w:p>
          <w:p w:rsidR="009C7F2F" w:rsidRDefault="009C7F2F" w:rsidP="009C7F2F">
            <w:pPr>
              <w:pStyle w:val="NormalWeb"/>
              <w:spacing w:line="240" w:lineRule="atLeast"/>
              <w:ind w:left="720"/>
              <w:rPr>
                <w:rFonts w:ascii="Arial" w:hAnsi="Arial" w:cs="Arial"/>
                <w:color w:val="696969"/>
                <w:sz w:val="18"/>
                <w:szCs w:val="18"/>
              </w:rPr>
            </w:pPr>
            <w:r>
              <w:rPr>
                <w:rFonts w:ascii="Arial" w:hAnsi="Arial" w:cs="Arial"/>
                <w:color w:val="696969"/>
                <w:sz w:val="18"/>
                <w:szCs w:val="18"/>
              </w:rPr>
              <w:t>17. Constipation; intestinal obstruction (with large doses); phosphate depletion may occur with prolonged admin or large doses.</w:t>
            </w:r>
          </w:p>
          <w:p w:rsidR="009C7F2F" w:rsidRDefault="009C7F2F" w:rsidP="009C7F2F">
            <w:pPr>
              <w:pStyle w:val="NormalWeb"/>
              <w:spacing w:line="240" w:lineRule="atLeast"/>
              <w:ind w:left="720"/>
              <w:rPr>
                <w:rFonts w:ascii="Arial" w:hAnsi="Arial" w:cs="Arial"/>
                <w:color w:val="696969"/>
                <w:sz w:val="18"/>
                <w:szCs w:val="18"/>
              </w:rPr>
            </w:pPr>
            <w:r>
              <w:rPr>
                <w:rFonts w:ascii="Arial" w:hAnsi="Arial" w:cs="Arial"/>
                <w:color w:val="696969"/>
                <w:sz w:val="18"/>
                <w:szCs w:val="18"/>
              </w:rPr>
              <w:t xml:space="preserve">18. GI irritation, </w:t>
            </w:r>
            <w:proofErr w:type="spellStart"/>
            <w:r>
              <w:rPr>
                <w:rFonts w:ascii="Arial" w:hAnsi="Arial" w:cs="Arial"/>
                <w:color w:val="696969"/>
                <w:sz w:val="18"/>
                <w:szCs w:val="18"/>
              </w:rPr>
              <w:t>diarrhoea</w:t>
            </w:r>
            <w:proofErr w:type="spellEnd"/>
            <w:r>
              <w:rPr>
                <w:rFonts w:ascii="Arial" w:hAnsi="Arial" w:cs="Arial"/>
                <w:color w:val="696969"/>
                <w:sz w:val="18"/>
                <w:szCs w:val="18"/>
              </w:rPr>
              <w:t xml:space="preserve">, abdominal cramps; </w:t>
            </w:r>
            <w:proofErr w:type="spellStart"/>
            <w:r>
              <w:rPr>
                <w:rFonts w:ascii="Arial" w:hAnsi="Arial" w:cs="Arial"/>
                <w:color w:val="696969"/>
                <w:sz w:val="18"/>
                <w:szCs w:val="18"/>
              </w:rPr>
              <w:t>hypermagnesaemia</w:t>
            </w:r>
            <w:proofErr w:type="spellEnd"/>
            <w:r>
              <w:rPr>
                <w:rFonts w:ascii="Arial" w:hAnsi="Arial" w:cs="Arial"/>
                <w:color w:val="696969"/>
                <w:sz w:val="18"/>
                <w:szCs w:val="18"/>
              </w:rPr>
              <w:t xml:space="preserve"> (in patients with renal impairment). Paralytic </w:t>
            </w:r>
            <w:proofErr w:type="spellStart"/>
            <w:r>
              <w:rPr>
                <w:rFonts w:ascii="Arial" w:hAnsi="Arial" w:cs="Arial"/>
                <w:color w:val="696969"/>
                <w:sz w:val="18"/>
                <w:szCs w:val="18"/>
              </w:rPr>
              <w:t>ileus</w:t>
            </w:r>
            <w:proofErr w:type="spellEnd"/>
            <w:r>
              <w:rPr>
                <w:rFonts w:ascii="Arial" w:hAnsi="Arial" w:cs="Arial"/>
                <w:color w:val="696969"/>
                <w:sz w:val="18"/>
                <w:szCs w:val="18"/>
              </w:rPr>
              <w:t>.</w:t>
            </w:r>
          </w:p>
          <w:p w:rsidR="009C7F2F" w:rsidRDefault="009C7F2F" w:rsidP="009C7F2F">
            <w:pPr>
              <w:spacing w:line="240" w:lineRule="atLeast"/>
              <w:rPr>
                <w:rFonts w:ascii="Arial" w:hAnsi="Arial" w:cs="Arial"/>
                <w:color w:val="696969"/>
                <w:sz w:val="18"/>
                <w:szCs w:val="18"/>
              </w:rPr>
            </w:pPr>
          </w:p>
          <w:p w:rsidR="009C7F2F" w:rsidRPr="009C7F2F" w:rsidRDefault="009C7F2F" w:rsidP="009C7F2F">
            <w:pPr>
              <w:pStyle w:val="ListParagraph"/>
              <w:shd w:val="clear" w:color="auto" w:fill="FFFFFF"/>
              <w:spacing w:line="225" w:lineRule="atLeast"/>
              <w:rPr>
                <w:color w:val="000000"/>
                <w:sz w:val="22"/>
                <w:szCs w:val="22"/>
              </w:rPr>
            </w:pPr>
          </w:p>
          <w:p w:rsidR="009C7F2F" w:rsidRPr="009C7F2F" w:rsidRDefault="009C7F2F" w:rsidP="009C7F2F">
            <w:pPr>
              <w:shd w:val="clear" w:color="auto" w:fill="FFFFFF"/>
              <w:spacing w:line="225" w:lineRule="atLeast"/>
              <w:ind w:left="360"/>
              <w:rPr>
                <w:color w:val="000000"/>
                <w:sz w:val="22"/>
                <w:szCs w:val="22"/>
              </w:rPr>
            </w:pPr>
            <w:r w:rsidRPr="009C7F2F">
              <w:rPr>
                <w:color w:val="000000"/>
                <w:sz w:val="22"/>
                <w:szCs w:val="22"/>
              </w:rPr>
              <w:t xml:space="preserve"> </w:t>
            </w:r>
          </w:p>
          <w:p w:rsidR="009C7F2F" w:rsidRPr="009C7F2F" w:rsidRDefault="009C7F2F" w:rsidP="009C7F2F">
            <w:pPr>
              <w:pStyle w:val="ListParagraph"/>
              <w:tabs>
                <w:tab w:val="center" w:pos="4320"/>
                <w:tab w:val="right" w:pos="8640"/>
              </w:tabs>
              <w:rPr>
                <w:sz w:val="22"/>
                <w:szCs w:val="22"/>
              </w:rPr>
            </w:pPr>
          </w:p>
        </w:tc>
        <w:tc>
          <w:tcPr>
            <w:tcW w:w="3556" w:type="dxa"/>
            <w:tcBorders>
              <w:top w:val="single" w:sz="4" w:space="0" w:color="auto"/>
              <w:left w:val="single" w:sz="4" w:space="0" w:color="auto"/>
              <w:bottom w:val="single" w:sz="4" w:space="0" w:color="auto"/>
              <w:right w:val="single" w:sz="4" w:space="0" w:color="auto"/>
            </w:tcBorders>
          </w:tcPr>
          <w:p w:rsidR="005A0B7B" w:rsidRPr="009C7F2F" w:rsidRDefault="00BF36EA" w:rsidP="009C7F2F">
            <w:pPr>
              <w:pStyle w:val="ListParagraph"/>
              <w:numPr>
                <w:ilvl w:val="0"/>
                <w:numId w:val="5"/>
              </w:numPr>
              <w:tabs>
                <w:tab w:val="center" w:pos="4320"/>
                <w:tab w:val="right" w:pos="8640"/>
              </w:tabs>
              <w:jc w:val="center"/>
              <w:rPr>
                <w:sz w:val="22"/>
                <w:szCs w:val="22"/>
              </w:rPr>
            </w:pPr>
            <w:r w:rsidRPr="009C7F2F">
              <w:rPr>
                <w:sz w:val="22"/>
                <w:szCs w:val="22"/>
              </w:rPr>
              <w:lastRenderedPageBreak/>
              <w:t xml:space="preserve">Caution with </w:t>
            </w:r>
            <w:proofErr w:type="spellStart"/>
            <w:r w:rsidRPr="009C7F2F">
              <w:rPr>
                <w:sz w:val="22"/>
                <w:szCs w:val="22"/>
              </w:rPr>
              <w:t>asa</w:t>
            </w:r>
            <w:proofErr w:type="spellEnd"/>
            <w:r w:rsidRPr="009C7F2F">
              <w:rPr>
                <w:sz w:val="22"/>
                <w:szCs w:val="22"/>
              </w:rPr>
              <w:t xml:space="preserve"> use.  Caution in pt with kidney, liver or lung diseases.  Do not use alcohol.  Use sunscreen</w:t>
            </w:r>
          </w:p>
          <w:p w:rsidR="009C7F2F" w:rsidRPr="009C7F2F" w:rsidRDefault="009C7F2F">
            <w:pPr>
              <w:tabs>
                <w:tab w:val="center" w:pos="4320"/>
                <w:tab w:val="right" w:pos="8640"/>
              </w:tabs>
              <w:jc w:val="center"/>
              <w:rPr>
                <w:sz w:val="22"/>
                <w:szCs w:val="22"/>
              </w:rPr>
            </w:pPr>
          </w:p>
          <w:p w:rsidR="009C7F2F" w:rsidRPr="009C7F2F" w:rsidRDefault="009C7F2F">
            <w:pPr>
              <w:tabs>
                <w:tab w:val="center" w:pos="4320"/>
                <w:tab w:val="right" w:pos="8640"/>
              </w:tabs>
              <w:jc w:val="center"/>
              <w:rPr>
                <w:sz w:val="22"/>
                <w:szCs w:val="22"/>
              </w:rPr>
            </w:pPr>
          </w:p>
          <w:p w:rsidR="009C7F2F" w:rsidRPr="009C7F2F" w:rsidRDefault="009C7F2F">
            <w:pPr>
              <w:tabs>
                <w:tab w:val="center" w:pos="4320"/>
                <w:tab w:val="right" w:pos="8640"/>
              </w:tabs>
              <w:jc w:val="center"/>
              <w:rPr>
                <w:sz w:val="22"/>
                <w:szCs w:val="22"/>
              </w:rPr>
            </w:pPr>
          </w:p>
          <w:p w:rsidR="009C7F2F" w:rsidRPr="009C7F2F" w:rsidRDefault="009C7F2F" w:rsidP="009C7F2F">
            <w:pPr>
              <w:tabs>
                <w:tab w:val="center" w:pos="4320"/>
                <w:tab w:val="right" w:pos="8640"/>
              </w:tabs>
              <w:jc w:val="center"/>
              <w:rPr>
                <w:sz w:val="22"/>
                <w:szCs w:val="22"/>
              </w:rPr>
            </w:pPr>
          </w:p>
          <w:p w:rsidR="009C7F2F" w:rsidRPr="009C7F2F" w:rsidRDefault="009C7F2F" w:rsidP="009C7F2F">
            <w:pPr>
              <w:pStyle w:val="ListParagraph"/>
              <w:numPr>
                <w:ilvl w:val="0"/>
                <w:numId w:val="5"/>
              </w:numPr>
              <w:tabs>
                <w:tab w:val="center" w:pos="4320"/>
                <w:tab w:val="right" w:pos="8640"/>
              </w:tabs>
              <w:jc w:val="center"/>
              <w:rPr>
                <w:sz w:val="22"/>
                <w:szCs w:val="22"/>
              </w:rPr>
            </w:pPr>
            <w:r w:rsidRPr="009C7F2F">
              <w:rPr>
                <w:sz w:val="22"/>
                <w:szCs w:val="22"/>
              </w:rPr>
              <w:t>Take capsules at least 1 hour before a meal or 2 hours after a meal.</w:t>
            </w:r>
          </w:p>
          <w:p w:rsidR="009C7F2F" w:rsidRPr="009C7F2F" w:rsidRDefault="009C7F2F" w:rsidP="009C7F2F">
            <w:pPr>
              <w:tabs>
                <w:tab w:val="center" w:pos="4320"/>
                <w:tab w:val="right" w:pos="8640"/>
              </w:tabs>
              <w:jc w:val="center"/>
              <w:rPr>
                <w:sz w:val="22"/>
                <w:szCs w:val="22"/>
              </w:rPr>
            </w:pPr>
            <w:r w:rsidRPr="009C7F2F">
              <w:rPr>
                <w:sz w:val="22"/>
                <w:szCs w:val="22"/>
              </w:rPr>
              <w:t>Know that you may take tablets or oral suspension with or without food.</w:t>
            </w:r>
          </w:p>
          <w:p w:rsidR="009C7F2F" w:rsidRPr="009C7F2F" w:rsidRDefault="009C7F2F" w:rsidP="009C7F2F">
            <w:pPr>
              <w:tabs>
                <w:tab w:val="center" w:pos="4320"/>
                <w:tab w:val="right" w:pos="8640"/>
              </w:tabs>
              <w:jc w:val="center"/>
              <w:rPr>
                <w:sz w:val="22"/>
                <w:szCs w:val="22"/>
              </w:rPr>
            </w:pPr>
            <w:r w:rsidRPr="009C7F2F">
              <w:rPr>
                <w:sz w:val="22"/>
                <w:szCs w:val="22"/>
              </w:rPr>
              <w:t>Don’t take aluminum-containing or magnesium-containing antacids along with this drug.</w:t>
            </w:r>
          </w:p>
          <w:p w:rsidR="009C7F2F" w:rsidRPr="009C7F2F" w:rsidRDefault="009C7F2F" w:rsidP="009C7F2F">
            <w:pPr>
              <w:tabs>
                <w:tab w:val="center" w:pos="4320"/>
                <w:tab w:val="right" w:pos="8640"/>
              </w:tabs>
              <w:jc w:val="center"/>
              <w:rPr>
                <w:sz w:val="22"/>
                <w:szCs w:val="22"/>
              </w:rPr>
            </w:pPr>
            <w:r w:rsidRPr="009C7F2F">
              <w:rPr>
                <w:sz w:val="22"/>
                <w:szCs w:val="22"/>
              </w:rPr>
              <w:t>Complete the entire course of drug therapy as prescribed, even after symptoms improve.</w:t>
            </w:r>
          </w:p>
          <w:p w:rsidR="009C7F2F" w:rsidRPr="009C7F2F" w:rsidRDefault="009C7F2F" w:rsidP="009C7F2F">
            <w:pPr>
              <w:tabs>
                <w:tab w:val="center" w:pos="4320"/>
                <w:tab w:val="right" w:pos="8640"/>
              </w:tabs>
              <w:jc w:val="center"/>
              <w:rPr>
                <w:sz w:val="22"/>
                <w:szCs w:val="22"/>
              </w:rPr>
            </w:pPr>
            <w:r w:rsidRPr="009C7F2F">
              <w:rPr>
                <w:sz w:val="22"/>
                <w:szCs w:val="22"/>
              </w:rPr>
              <w:t>Eat small, frequent servings of food and drink plenty fluids to reduce stomach upset</w:t>
            </w:r>
          </w:p>
          <w:p w:rsidR="009C7F2F" w:rsidRPr="009C7F2F" w:rsidRDefault="009C7F2F" w:rsidP="009C7F2F">
            <w:pPr>
              <w:tabs>
                <w:tab w:val="center" w:pos="4320"/>
                <w:tab w:val="right" w:pos="8640"/>
              </w:tabs>
              <w:jc w:val="center"/>
              <w:rPr>
                <w:sz w:val="22"/>
                <w:szCs w:val="22"/>
              </w:rPr>
            </w:pPr>
          </w:p>
          <w:p w:rsidR="009C7F2F" w:rsidRPr="009C7F2F" w:rsidRDefault="009C7F2F" w:rsidP="009C7F2F">
            <w:pPr>
              <w:pStyle w:val="ListParagraph"/>
              <w:numPr>
                <w:ilvl w:val="0"/>
                <w:numId w:val="5"/>
              </w:numPr>
              <w:tabs>
                <w:tab w:val="center" w:pos="4320"/>
                <w:tab w:val="right" w:pos="8640"/>
              </w:tabs>
              <w:jc w:val="center"/>
              <w:rPr>
                <w:sz w:val="22"/>
                <w:szCs w:val="22"/>
              </w:rPr>
            </w:pPr>
            <w:r w:rsidRPr="009C7F2F">
              <w:rPr>
                <w:sz w:val="22"/>
                <w:szCs w:val="22"/>
              </w:rPr>
              <w:t xml:space="preserve">Do not smoke while wearing the patch.  Place patch on clean, dry, non hairy surface of the skin </w:t>
            </w:r>
          </w:p>
          <w:p w:rsidR="009C7F2F" w:rsidRPr="009C7F2F" w:rsidRDefault="009C7F2F" w:rsidP="009C7F2F">
            <w:pPr>
              <w:tabs>
                <w:tab w:val="center" w:pos="4320"/>
                <w:tab w:val="right" w:pos="8640"/>
              </w:tabs>
              <w:jc w:val="center"/>
              <w:rPr>
                <w:sz w:val="22"/>
                <w:szCs w:val="22"/>
              </w:rPr>
            </w:pPr>
          </w:p>
          <w:p w:rsidR="009C7F2F" w:rsidRPr="009C7F2F" w:rsidRDefault="009C7F2F" w:rsidP="009C7F2F">
            <w:pPr>
              <w:pStyle w:val="ListParagraph"/>
              <w:tabs>
                <w:tab w:val="center" w:pos="4320"/>
                <w:tab w:val="right" w:pos="8640"/>
              </w:tabs>
              <w:rPr>
                <w:sz w:val="22"/>
                <w:szCs w:val="22"/>
              </w:rPr>
            </w:pPr>
          </w:p>
          <w:p w:rsidR="009C7F2F" w:rsidRPr="009C7F2F" w:rsidRDefault="009C7F2F">
            <w:pPr>
              <w:tabs>
                <w:tab w:val="center" w:pos="4320"/>
                <w:tab w:val="right" w:pos="8640"/>
              </w:tabs>
              <w:jc w:val="center"/>
              <w:rPr>
                <w:sz w:val="22"/>
                <w:szCs w:val="22"/>
              </w:rPr>
            </w:pPr>
          </w:p>
          <w:p w:rsidR="009C7F2F" w:rsidRPr="009C7F2F" w:rsidRDefault="009C7F2F">
            <w:pPr>
              <w:tabs>
                <w:tab w:val="center" w:pos="4320"/>
                <w:tab w:val="right" w:pos="8640"/>
              </w:tabs>
              <w:jc w:val="center"/>
              <w:rPr>
                <w:sz w:val="22"/>
                <w:szCs w:val="22"/>
              </w:rPr>
            </w:pPr>
          </w:p>
          <w:p w:rsidR="009C7F2F" w:rsidRPr="009C7F2F" w:rsidRDefault="009C7F2F" w:rsidP="009C7F2F">
            <w:pPr>
              <w:pStyle w:val="ListParagraph"/>
              <w:numPr>
                <w:ilvl w:val="0"/>
                <w:numId w:val="5"/>
              </w:numPr>
              <w:tabs>
                <w:tab w:val="center" w:pos="4320"/>
                <w:tab w:val="right" w:pos="8640"/>
              </w:tabs>
              <w:jc w:val="center"/>
              <w:rPr>
                <w:rStyle w:val="l8"/>
                <w:rFonts w:ascii="Arial" w:hAnsi="Arial" w:cs="Arial"/>
                <w:sz w:val="24"/>
                <w:szCs w:val="24"/>
              </w:rPr>
            </w:pPr>
            <w:r w:rsidRPr="009C7F2F">
              <w:rPr>
                <w:rStyle w:val="a"/>
                <w:color w:val="000000"/>
                <w:spacing w:val="15"/>
                <w:sz w:val="22"/>
                <w:szCs w:val="22"/>
                <w:bdr w:val="none" w:sz="0" w:space="0" w:color="auto" w:frame="1"/>
                <w:shd w:val="clear" w:color="auto" w:fill="FFFFFF"/>
              </w:rPr>
              <w:lastRenderedPageBreak/>
              <w:t>Prev</w:t>
            </w:r>
            <w:r w:rsidRPr="009C7F2F">
              <w:rPr>
                <w:rStyle w:val="l7"/>
                <w:color w:val="000000"/>
                <w:spacing w:val="15"/>
                <w:sz w:val="22"/>
                <w:szCs w:val="22"/>
                <w:bdr w:val="none" w:sz="0" w:space="0" w:color="auto" w:frame="1"/>
                <w:shd w:val="clear" w:color="auto" w:fill="FFFFFF"/>
              </w:rPr>
              <w:t>ious hype</w:t>
            </w:r>
            <w:r w:rsidRPr="009C7F2F">
              <w:rPr>
                <w:rStyle w:val="l6"/>
                <w:color w:val="000000"/>
                <w:spacing w:val="15"/>
                <w:sz w:val="22"/>
                <w:szCs w:val="22"/>
                <w:bdr w:val="none" w:sz="0" w:space="0" w:color="auto" w:frame="1"/>
                <w:shd w:val="clear" w:color="auto" w:fill="FFFFFF"/>
              </w:rPr>
              <w:t>rsensitivity to</w:t>
            </w:r>
            <w:r w:rsidRPr="009C7F2F">
              <w:rPr>
                <w:rStyle w:val="apple-converted-space"/>
                <w:color w:val="000000"/>
                <w:spacing w:val="15"/>
                <w:sz w:val="22"/>
                <w:szCs w:val="22"/>
                <w:bdr w:val="none" w:sz="0" w:space="0" w:color="auto" w:frame="1"/>
                <w:shd w:val="clear" w:color="auto" w:fill="FFFFFF"/>
              </w:rPr>
              <w:t> </w:t>
            </w:r>
            <w:proofErr w:type="spellStart"/>
            <w:r w:rsidRPr="009C7F2F">
              <w:rPr>
                <w:rStyle w:val="l6"/>
                <w:color w:val="000000"/>
                <w:spacing w:val="15"/>
                <w:sz w:val="22"/>
                <w:szCs w:val="22"/>
                <w:bdr w:val="none" w:sz="0" w:space="0" w:color="auto" w:frame="1"/>
                <w:shd w:val="clear" w:color="auto" w:fill="FFFFFF"/>
              </w:rPr>
              <w:t>penicillins</w:t>
            </w:r>
            <w:proofErr w:type="spellEnd"/>
            <w:r w:rsidRPr="009C7F2F">
              <w:rPr>
                <w:rStyle w:val="l6"/>
                <w:color w:val="000000"/>
                <w:spacing w:val="15"/>
                <w:sz w:val="22"/>
                <w:szCs w:val="22"/>
                <w:bdr w:val="none" w:sz="0" w:space="0" w:color="auto" w:frame="1"/>
                <w:shd w:val="clear" w:color="auto" w:fill="FFFFFF"/>
              </w:rPr>
              <w:t>.</w:t>
            </w:r>
            <w:r w:rsidRPr="009C7F2F">
              <w:rPr>
                <w:rStyle w:val="apple-converted-space"/>
                <w:color w:val="000000"/>
                <w:spacing w:val="15"/>
                <w:sz w:val="22"/>
                <w:szCs w:val="22"/>
                <w:bdr w:val="none" w:sz="0" w:space="0" w:color="auto" w:frame="1"/>
                <w:shd w:val="clear" w:color="auto" w:fill="FFFFFF"/>
              </w:rPr>
              <w:t> </w:t>
            </w:r>
            <w:r w:rsidRPr="009C7F2F">
              <w:rPr>
                <w:rStyle w:val="l6"/>
                <w:color w:val="000000"/>
                <w:spacing w:val="15"/>
                <w:sz w:val="22"/>
                <w:szCs w:val="22"/>
                <w:bdr w:val="none" w:sz="0" w:space="0" w:color="auto" w:frame="1"/>
                <w:shd w:val="clear" w:color="auto" w:fill="FFFFFF"/>
              </w:rPr>
              <w:t>Anap</w:t>
            </w:r>
            <w:r w:rsidRPr="009C7F2F">
              <w:rPr>
                <w:rStyle w:val="l7"/>
                <w:color w:val="000000"/>
                <w:spacing w:val="15"/>
                <w:sz w:val="22"/>
                <w:szCs w:val="22"/>
                <w:bdr w:val="none" w:sz="0" w:space="0" w:color="auto" w:frame="1"/>
                <w:shd w:val="clear" w:color="auto" w:fill="FFFFFF"/>
              </w:rPr>
              <w:t xml:space="preserve">hylactic </w:t>
            </w:r>
            <w:proofErr w:type="spellStart"/>
            <w:r w:rsidRPr="009C7F2F">
              <w:rPr>
                <w:rStyle w:val="l7"/>
                <w:color w:val="000000"/>
                <w:spacing w:val="15"/>
                <w:sz w:val="22"/>
                <w:szCs w:val="22"/>
                <w:bdr w:val="none" w:sz="0" w:space="0" w:color="auto" w:frame="1"/>
                <w:shd w:val="clear" w:color="auto" w:fill="FFFFFF"/>
              </w:rPr>
              <w:t>shock.</w:t>
            </w:r>
            <w:r w:rsidRPr="009C7F2F">
              <w:rPr>
                <w:rStyle w:val="a"/>
                <w:color w:val="000000"/>
                <w:spacing w:val="-15"/>
                <w:sz w:val="22"/>
                <w:szCs w:val="22"/>
                <w:bdr w:val="none" w:sz="0" w:space="0" w:color="auto" w:frame="1"/>
                <w:shd w:val="clear" w:color="auto" w:fill="FFFFFF"/>
              </w:rPr>
              <w:t>Severe</w:t>
            </w:r>
            <w:proofErr w:type="spellEnd"/>
            <w:r w:rsidRPr="009C7F2F">
              <w:rPr>
                <w:rStyle w:val="apple-converted-space"/>
                <w:color w:val="000000"/>
                <w:spacing w:val="-15"/>
                <w:sz w:val="22"/>
                <w:szCs w:val="22"/>
                <w:bdr w:val="none" w:sz="0" w:space="0" w:color="auto" w:frame="1"/>
                <w:shd w:val="clear" w:color="auto" w:fill="FFFFFF"/>
              </w:rPr>
              <w:t> </w:t>
            </w:r>
            <w:r w:rsidRPr="009C7F2F">
              <w:rPr>
                <w:rStyle w:val="l6"/>
                <w:color w:val="000000"/>
                <w:spacing w:val="-15"/>
                <w:sz w:val="22"/>
                <w:szCs w:val="22"/>
                <w:bdr w:val="none" w:sz="0" w:space="0" w:color="auto" w:frame="1"/>
                <w:shd w:val="clear" w:color="auto" w:fill="FFFFFF"/>
              </w:rPr>
              <w:t>renal</w:t>
            </w:r>
            <w:r w:rsidRPr="009C7F2F">
              <w:rPr>
                <w:rStyle w:val="apple-converted-space"/>
                <w:color w:val="000000"/>
                <w:spacing w:val="-15"/>
                <w:sz w:val="22"/>
                <w:szCs w:val="22"/>
                <w:bdr w:val="none" w:sz="0" w:space="0" w:color="auto" w:frame="1"/>
                <w:shd w:val="clear" w:color="auto" w:fill="FFFFFF"/>
              </w:rPr>
              <w:t> </w:t>
            </w:r>
            <w:r w:rsidRPr="009C7F2F">
              <w:rPr>
                <w:rStyle w:val="l7"/>
                <w:color w:val="000000"/>
                <w:spacing w:val="-15"/>
                <w:sz w:val="22"/>
                <w:szCs w:val="22"/>
                <w:bdr w:val="none" w:sz="0" w:space="0" w:color="auto" w:frame="1"/>
                <w:shd w:val="clear" w:color="auto" w:fill="FFFFFF"/>
              </w:rPr>
              <w:t>and</w:t>
            </w:r>
            <w:r w:rsidRPr="009C7F2F">
              <w:rPr>
                <w:rStyle w:val="apple-converted-space"/>
                <w:color w:val="000000"/>
                <w:spacing w:val="-15"/>
                <w:sz w:val="22"/>
                <w:szCs w:val="22"/>
                <w:bdr w:val="none" w:sz="0" w:space="0" w:color="auto" w:frame="1"/>
                <w:shd w:val="clear" w:color="auto" w:fill="FFFFFF"/>
              </w:rPr>
              <w:t> </w:t>
            </w:r>
            <w:r w:rsidRPr="009C7F2F">
              <w:rPr>
                <w:rStyle w:val="l8"/>
                <w:color w:val="000000"/>
                <w:spacing w:val="-15"/>
                <w:sz w:val="22"/>
                <w:szCs w:val="22"/>
                <w:bdr w:val="none" w:sz="0" w:space="0" w:color="auto" w:frame="1"/>
                <w:shd w:val="clear" w:color="auto" w:fill="FFFFFF"/>
              </w:rPr>
              <w:t>hepatic failure.</w:t>
            </w:r>
            <w:r w:rsidRPr="009C7F2F">
              <w:rPr>
                <w:rStyle w:val="apple-converted-space"/>
                <w:color w:val="000000"/>
                <w:spacing w:val="-15"/>
                <w:sz w:val="22"/>
                <w:szCs w:val="22"/>
                <w:bdr w:val="none" w:sz="0" w:space="0" w:color="auto" w:frame="1"/>
                <w:shd w:val="clear" w:color="auto" w:fill="FFFFFF"/>
              </w:rPr>
              <w:t> </w:t>
            </w:r>
            <w:r w:rsidRPr="009C7F2F">
              <w:rPr>
                <w:rStyle w:val="l8"/>
                <w:color w:val="000000"/>
                <w:spacing w:val="-15"/>
                <w:sz w:val="22"/>
                <w:szCs w:val="22"/>
                <w:bdr w:val="none" w:sz="0" w:space="0" w:color="auto" w:frame="1"/>
                <w:shd w:val="clear" w:color="auto" w:fill="FFFFFF"/>
              </w:rPr>
              <w:t>Pregnancy</w:t>
            </w:r>
          </w:p>
          <w:p w:rsidR="009C7F2F" w:rsidRDefault="009C7F2F" w:rsidP="009C7F2F">
            <w:pPr>
              <w:tabs>
                <w:tab w:val="center" w:pos="4320"/>
                <w:tab w:val="right" w:pos="8640"/>
              </w:tabs>
              <w:jc w:val="center"/>
              <w:rPr>
                <w:rFonts w:ascii="Arial" w:hAnsi="Arial" w:cs="Arial"/>
                <w:sz w:val="24"/>
                <w:szCs w:val="24"/>
              </w:rPr>
            </w:pPr>
          </w:p>
          <w:p w:rsidR="009C7F2F" w:rsidRPr="009C7F2F" w:rsidRDefault="009C7F2F" w:rsidP="009C7F2F">
            <w:pPr>
              <w:pStyle w:val="ListParagraph"/>
              <w:numPr>
                <w:ilvl w:val="0"/>
                <w:numId w:val="5"/>
              </w:numPr>
              <w:tabs>
                <w:tab w:val="center" w:pos="4320"/>
                <w:tab w:val="right" w:pos="8640"/>
              </w:tabs>
              <w:jc w:val="center"/>
              <w:rPr>
                <w:rFonts w:ascii="Arial" w:hAnsi="Arial" w:cs="Arial"/>
                <w:sz w:val="24"/>
                <w:szCs w:val="24"/>
              </w:rPr>
            </w:pPr>
            <w:r>
              <w:rPr>
                <w:rFonts w:ascii="Arial" w:hAnsi="Arial" w:cs="Arial"/>
                <w:color w:val="000000"/>
                <w:sz w:val="18"/>
                <w:szCs w:val="18"/>
                <w:shd w:val="clear" w:color="auto" w:fill="FFFFFF"/>
              </w:rPr>
              <w:t>To reduce the risk of dizziness and lightheadedness, get up slowly when rising from a sitting or lying position</w:t>
            </w:r>
          </w:p>
          <w:p w:rsidR="009C7F2F" w:rsidRPr="009C7F2F" w:rsidRDefault="009C7F2F" w:rsidP="009C7F2F">
            <w:pPr>
              <w:pStyle w:val="ListParagraph"/>
              <w:rPr>
                <w:rFonts w:ascii="Arial" w:hAnsi="Arial" w:cs="Arial"/>
                <w:sz w:val="24"/>
                <w:szCs w:val="24"/>
              </w:rPr>
            </w:pPr>
          </w:p>
          <w:p w:rsidR="009C7F2F" w:rsidRPr="009C7F2F" w:rsidRDefault="009C7F2F" w:rsidP="009C7F2F">
            <w:pPr>
              <w:shd w:val="clear" w:color="auto" w:fill="FFFFFF"/>
              <w:ind w:left="480" w:right="480"/>
              <w:rPr>
                <w:rFonts w:ascii="Arial" w:hAnsi="Arial" w:cs="Arial"/>
                <w:color w:val="333333"/>
                <w:sz w:val="21"/>
                <w:szCs w:val="21"/>
              </w:rPr>
            </w:pPr>
            <w:r>
              <w:rPr>
                <w:rFonts w:ascii="Arial" w:hAnsi="Arial" w:cs="Arial"/>
                <w:sz w:val="24"/>
                <w:szCs w:val="24"/>
              </w:rPr>
              <w:t xml:space="preserve">6. Report to doctor the following conditions: </w:t>
            </w:r>
            <w:r w:rsidRPr="009C7F2F">
              <w:rPr>
                <w:rFonts w:ascii="Arial" w:hAnsi="Arial" w:cs="Arial"/>
                <w:color w:val="333333"/>
                <w:sz w:val="21"/>
                <w:szCs w:val="21"/>
              </w:rPr>
              <w:t>kidney disease;</w:t>
            </w:r>
          </w:p>
          <w:p w:rsidR="009C7F2F" w:rsidRPr="009C7F2F" w:rsidRDefault="009C7F2F" w:rsidP="009C7F2F">
            <w:pPr>
              <w:shd w:val="clear" w:color="auto" w:fill="FFFFFF"/>
              <w:ind w:left="480" w:right="480"/>
              <w:rPr>
                <w:rFonts w:ascii="Arial" w:hAnsi="Arial" w:cs="Arial"/>
                <w:color w:val="333333"/>
                <w:sz w:val="21"/>
                <w:szCs w:val="21"/>
              </w:rPr>
            </w:pPr>
            <w:r w:rsidRPr="009C7F2F">
              <w:rPr>
                <w:rFonts w:ascii="Arial" w:hAnsi="Arial" w:cs="Arial"/>
                <w:color w:val="333333"/>
                <w:sz w:val="21"/>
                <w:szCs w:val="21"/>
              </w:rPr>
              <w:t>liver disease;</w:t>
            </w:r>
          </w:p>
          <w:p w:rsidR="009C7F2F" w:rsidRPr="009C7F2F" w:rsidRDefault="009C7F2F" w:rsidP="009C7F2F">
            <w:pPr>
              <w:shd w:val="clear" w:color="auto" w:fill="FFFFFF"/>
              <w:ind w:left="120" w:right="480"/>
              <w:rPr>
                <w:rFonts w:ascii="Arial" w:hAnsi="Arial" w:cs="Arial"/>
                <w:color w:val="333333"/>
                <w:sz w:val="21"/>
                <w:szCs w:val="21"/>
              </w:rPr>
            </w:pPr>
            <w:r w:rsidRPr="009C7F2F">
              <w:rPr>
                <w:rFonts w:ascii="Arial" w:hAnsi="Arial" w:cs="Arial"/>
                <w:color w:val="333333"/>
                <w:sz w:val="21"/>
                <w:szCs w:val="21"/>
              </w:rPr>
              <w:t>lung disease such as asthma, bronchitis, emphysema, or chronic obstructive pulmonary disease (COPD);</w:t>
            </w:r>
          </w:p>
          <w:p w:rsidR="009C7F2F" w:rsidRPr="009C7F2F" w:rsidRDefault="009C7F2F" w:rsidP="009C7F2F">
            <w:pPr>
              <w:shd w:val="clear" w:color="auto" w:fill="FFFFFF"/>
              <w:ind w:left="480" w:right="480"/>
              <w:rPr>
                <w:rFonts w:ascii="Arial" w:hAnsi="Arial" w:cs="Arial"/>
                <w:color w:val="333333"/>
                <w:sz w:val="21"/>
                <w:szCs w:val="21"/>
              </w:rPr>
            </w:pPr>
            <w:r w:rsidRPr="009C7F2F">
              <w:rPr>
                <w:rFonts w:ascii="Arial" w:hAnsi="Arial" w:cs="Arial"/>
                <w:color w:val="333333"/>
                <w:sz w:val="21"/>
                <w:szCs w:val="21"/>
              </w:rPr>
              <w:t>sleep apnea (breathing stops during sleep);</w:t>
            </w:r>
          </w:p>
          <w:p w:rsidR="009C7F2F" w:rsidRPr="009C7F2F" w:rsidRDefault="009C7F2F" w:rsidP="009C7F2F">
            <w:pPr>
              <w:shd w:val="clear" w:color="auto" w:fill="FFFFFF"/>
              <w:ind w:left="480" w:right="480"/>
              <w:rPr>
                <w:rFonts w:ascii="Arial" w:hAnsi="Arial" w:cs="Arial"/>
                <w:color w:val="333333"/>
                <w:sz w:val="21"/>
                <w:szCs w:val="21"/>
              </w:rPr>
            </w:pPr>
            <w:r w:rsidRPr="009C7F2F">
              <w:rPr>
                <w:rFonts w:ascii="Arial" w:hAnsi="Arial" w:cs="Arial"/>
                <w:color w:val="333333"/>
                <w:sz w:val="21"/>
                <w:szCs w:val="21"/>
              </w:rPr>
              <w:t>myasthenia gravis;</w:t>
            </w:r>
          </w:p>
          <w:p w:rsidR="009C7F2F" w:rsidRPr="009C7F2F" w:rsidRDefault="009C7F2F" w:rsidP="009C7F2F">
            <w:pPr>
              <w:shd w:val="clear" w:color="auto" w:fill="FFFFFF"/>
              <w:ind w:left="480" w:right="480"/>
              <w:rPr>
                <w:rFonts w:ascii="Arial" w:hAnsi="Arial" w:cs="Arial"/>
                <w:color w:val="333333"/>
                <w:sz w:val="21"/>
                <w:szCs w:val="21"/>
              </w:rPr>
            </w:pPr>
            <w:r w:rsidRPr="009C7F2F">
              <w:rPr>
                <w:rFonts w:ascii="Arial" w:hAnsi="Arial" w:cs="Arial"/>
                <w:color w:val="333333"/>
                <w:sz w:val="21"/>
                <w:szCs w:val="21"/>
              </w:rPr>
              <w:t>a history of depression, mental illness, or suicidal thoughts; or</w:t>
            </w:r>
          </w:p>
          <w:p w:rsidR="009C7F2F" w:rsidRDefault="009C7F2F" w:rsidP="009C7F2F">
            <w:pPr>
              <w:shd w:val="clear" w:color="auto" w:fill="FFFFFF"/>
              <w:ind w:left="480" w:right="480"/>
              <w:rPr>
                <w:rFonts w:ascii="Arial" w:hAnsi="Arial" w:cs="Arial"/>
                <w:color w:val="333333"/>
                <w:sz w:val="21"/>
                <w:szCs w:val="21"/>
              </w:rPr>
            </w:pPr>
            <w:proofErr w:type="gramStart"/>
            <w:r w:rsidRPr="009C7F2F">
              <w:rPr>
                <w:rFonts w:ascii="Arial" w:hAnsi="Arial" w:cs="Arial"/>
                <w:color w:val="333333"/>
                <w:sz w:val="21"/>
                <w:szCs w:val="21"/>
              </w:rPr>
              <w:t>a</w:t>
            </w:r>
            <w:proofErr w:type="gramEnd"/>
            <w:r w:rsidRPr="009C7F2F">
              <w:rPr>
                <w:rFonts w:ascii="Arial" w:hAnsi="Arial" w:cs="Arial"/>
                <w:color w:val="333333"/>
                <w:sz w:val="21"/>
                <w:szCs w:val="21"/>
              </w:rPr>
              <w:t xml:space="preserve"> history of drug or alcohol addiction.</w:t>
            </w:r>
          </w:p>
          <w:p w:rsidR="009C7F2F" w:rsidRDefault="009C7F2F" w:rsidP="009C7F2F">
            <w:pPr>
              <w:shd w:val="clear" w:color="auto" w:fill="FFFFFF"/>
              <w:ind w:left="480" w:right="480"/>
              <w:rPr>
                <w:rFonts w:ascii="Arial" w:hAnsi="Arial" w:cs="Arial"/>
                <w:color w:val="333333"/>
                <w:sz w:val="21"/>
                <w:szCs w:val="21"/>
              </w:rPr>
            </w:pPr>
          </w:p>
          <w:p w:rsidR="009C7F2F" w:rsidRDefault="009C7F2F" w:rsidP="009C7F2F">
            <w:pPr>
              <w:shd w:val="clear" w:color="auto" w:fill="FFFFFF"/>
              <w:ind w:left="480" w:right="480"/>
              <w:rPr>
                <w:rFonts w:ascii="Arial" w:hAnsi="Arial" w:cs="Arial"/>
                <w:color w:val="333333"/>
                <w:sz w:val="21"/>
                <w:szCs w:val="21"/>
              </w:rPr>
            </w:pPr>
            <w:r>
              <w:rPr>
                <w:rFonts w:ascii="Arial" w:hAnsi="Arial" w:cs="Arial"/>
                <w:color w:val="333333"/>
                <w:sz w:val="21"/>
                <w:szCs w:val="21"/>
              </w:rPr>
              <w:t>7.notify doctor if pregnant, liver disease other symptoms such as chest pain</w:t>
            </w:r>
          </w:p>
          <w:p w:rsidR="009C7F2F" w:rsidRDefault="009C7F2F" w:rsidP="009C7F2F">
            <w:pPr>
              <w:shd w:val="clear" w:color="auto" w:fill="FFFFFF"/>
              <w:ind w:left="480" w:right="480"/>
              <w:rPr>
                <w:rFonts w:ascii="Arial" w:hAnsi="Arial" w:cs="Arial"/>
                <w:color w:val="333333"/>
                <w:sz w:val="21"/>
                <w:szCs w:val="21"/>
              </w:rPr>
            </w:pPr>
          </w:p>
          <w:p w:rsidR="009C7F2F" w:rsidRDefault="009C7F2F" w:rsidP="009C7F2F">
            <w:pPr>
              <w:shd w:val="clear" w:color="auto" w:fill="FFFFFF"/>
              <w:ind w:left="480" w:right="480"/>
              <w:rPr>
                <w:rFonts w:ascii="Arial" w:hAnsi="Arial" w:cs="Arial"/>
                <w:color w:val="333333"/>
                <w:sz w:val="21"/>
                <w:szCs w:val="21"/>
              </w:rPr>
            </w:pPr>
            <w:r>
              <w:rPr>
                <w:rFonts w:ascii="Arial" w:hAnsi="Arial" w:cs="Arial"/>
                <w:color w:val="333333"/>
                <w:sz w:val="21"/>
                <w:szCs w:val="21"/>
              </w:rPr>
              <w:t>8.ask your doctor if you are on a low salt diet and have had a change in bowel pattern for more than 2 weeks</w:t>
            </w:r>
          </w:p>
          <w:p w:rsidR="009C7F2F" w:rsidRDefault="009C7F2F" w:rsidP="009C7F2F">
            <w:pPr>
              <w:shd w:val="clear" w:color="auto" w:fill="FFFFFF"/>
              <w:ind w:left="480" w:right="480"/>
              <w:rPr>
                <w:rFonts w:ascii="Arial" w:hAnsi="Arial" w:cs="Arial"/>
                <w:color w:val="696969"/>
                <w:sz w:val="18"/>
                <w:szCs w:val="18"/>
              </w:rPr>
            </w:pPr>
            <w:r>
              <w:rPr>
                <w:rFonts w:ascii="Arial" w:hAnsi="Arial" w:cs="Arial"/>
                <w:color w:val="333333"/>
                <w:sz w:val="21"/>
                <w:szCs w:val="21"/>
              </w:rPr>
              <w:lastRenderedPageBreak/>
              <w:t>9.</w:t>
            </w:r>
            <w:r>
              <w:rPr>
                <w:rFonts w:ascii="Arial" w:hAnsi="Arial" w:cs="Arial"/>
                <w:color w:val="696969"/>
                <w:sz w:val="18"/>
                <w:szCs w:val="18"/>
              </w:rPr>
              <w:t xml:space="preserve"> Renal or </w:t>
            </w:r>
            <w:proofErr w:type="spellStart"/>
            <w:r>
              <w:rPr>
                <w:rFonts w:ascii="Arial" w:hAnsi="Arial" w:cs="Arial"/>
                <w:color w:val="696969"/>
                <w:sz w:val="18"/>
                <w:szCs w:val="18"/>
              </w:rPr>
              <w:t>adrenocortical</w:t>
            </w:r>
            <w:proofErr w:type="spellEnd"/>
            <w:r>
              <w:rPr>
                <w:rFonts w:ascii="Arial" w:hAnsi="Arial" w:cs="Arial"/>
                <w:color w:val="696969"/>
                <w:sz w:val="18"/>
                <w:szCs w:val="18"/>
              </w:rPr>
              <w:t xml:space="preserve"> insufficiency; cardiac disease; acute dehydration; extensive tissue destruction. Pregnancy. Ensure adequate urine output; monitor plasma-potassium and other electrolyte concentrations. Discontinue treatment if severe nausea, vomiting or abdominal distress develops. Accumulation of potassium may occur in renal impairment</w:t>
            </w:r>
          </w:p>
          <w:p w:rsidR="009C7F2F" w:rsidRDefault="009C7F2F" w:rsidP="009C7F2F">
            <w:pPr>
              <w:shd w:val="clear" w:color="auto" w:fill="FFFFFF"/>
              <w:ind w:left="480" w:right="480"/>
              <w:rPr>
                <w:rFonts w:ascii="Arial" w:hAnsi="Arial" w:cs="Arial"/>
                <w:color w:val="333333"/>
                <w:sz w:val="21"/>
                <w:szCs w:val="21"/>
              </w:rPr>
            </w:pPr>
          </w:p>
          <w:p w:rsidR="009C7F2F" w:rsidRDefault="009C7F2F" w:rsidP="009C7F2F">
            <w:pPr>
              <w:shd w:val="clear" w:color="auto" w:fill="FFFFFF"/>
              <w:ind w:left="480" w:right="480"/>
              <w:rPr>
                <w:rFonts w:ascii="Arial" w:hAnsi="Arial" w:cs="Arial"/>
                <w:color w:val="333333"/>
                <w:sz w:val="21"/>
                <w:szCs w:val="21"/>
              </w:rPr>
            </w:pPr>
            <w:r>
              <w:rPr>
                <w:rFonts w:ascii="Arial" w:hAnsi="Arial" w:cs="Arial"/>
                <w:color w:val="333333"/>
                <w:sz w:val="21"/>
                <w:szCs w:val="21"/>
              </w:rPr>
              <w:t>10.notify doctor of allergy to drug</w:t>
            </w:r>
          </w:p>
          <w:p w:rsidR="009C7F2F" w:rsidRDefault="009C7F2F" w:rsidP="009C7F2F">
            <w:pPr>
              <w:shd w:val="clear" w:color="auto" w:fill="FFFFFF"/>
              <w:ind w:left="480" w:right="480"/>
              <w:rPr>
                <w:rFonts w:ascii="Arial" w:hAnsi="Arial" w:cs="Arial"/>
                <w:color w:val="333333"/>
                <w:sz w:val="21"/>
                <w:szCs w:val="21"/>
              </w:rPr>
            </w:pPr>
          </w:p>
          <w:p w:rsidR="009C7F2F" w:rsidRDefault="009C7F2F" w:rsidP="009C7F2F">
            <w:pPr>
              <w:shd w:val="clear" w:color="auto" w:fill="FFFFFF"/>
              <w:ind w:left="480" w:right="480"/>
              <w:rPr>
                <w:rFonts w:ascii="Arial" w:hAnsi="Arial" w:cs="Arial"/>
                <w:color w:val="333333"/>
                <w:sz w:val="21"/>
                <w:szCs w:val="21"/>
              </w:rPr>
            </w:pPr>
            <w:r>
              <w:rPr>
                <w:rFonts w:ascii="Arial" w:hAnsi="Arial" w:cs="Arial"/>
                <w:color w:val="333333"/>
                <w:sz w:val="21"/>
                <w:szCs w:val="21"/>
              </w:rPr>
              <w:t>11.maybe taken with or without food, notify doctor of history of alcoholism</w:t>
            </w:r>
          </w:p>
          <w:p w:rsidR="009C7F2F" w:rsidRDefault="009C7F2F" w:rsidP="009C7F2F">
            <w:pPr>
              <w:shd w:val="clear" w:color="auto" w:fill="FFFFFF"/>
              <w:ind w:left="480" w:right="480"/>
              <w:rPr>
                <w:rFonts w:ascii="Arial" w:hAnsi="Arial" w:cs="Arial"/>
                <w:color w:val="333333"/>
                <w:sz w:val="21"/>
                <w:szCs w:val="21"/>
              </w:rPr>
            </w:pPr>
          </w:p>
          <w:p w:rsidR="009C7F2F" w:rsidRDefault="009C7F2F" w:rsidP="009C7F2F">
            <w:pPr>
              <w:shd w:val="clear" w:color="auto" w:fill="FFFFFF"/>
              <w:ind w:left="480" w:right="480"/>
              <w:rPr>
                <w:rFonts w:ascii="Arial" w:hAnsi="Arial" w:cs="Arial"/>
                <w:color w:val="333333"/>
                <w:sz w:val="21"/>
                <w:szCs w:val="21"/>
              </w:rPr>
            </w:pPr>
            <w:r>
              <w:rPr>
                <w:rFonts w:ascii="Arial" w:hAnsi="Arial" w:cs="Arial"/>
                <w:color w:val="333333"/>
                <w:sz w:val="21"/>
                <w:szCs w:val="21"/>
              </w:rPr>
              <w:t>12</w:t>
            </w:r>
            <w:proofErr w:type="gramStart"/>
            <w:r>
              <w:rPr>
                <w:rFonts w:ascii="Arial" w:hAnsi="Arial" w:cs="Arial"/>
                <w:color w:val="333333"/>
                <w:sz w:val="21"/>
                <w:szCs w:val="21"/>
              </w:rPr>
              <w:t>.caution</w:t>
            </w:r>
            <w:proofErr w:type="gramEnd"/>
            <w:r>
              <w:rPr>
                <w:rFonts w:ascii="Arial" w:hAnsi="Arial" w:cs="Arial"/>
                <w:color w:val="333333"/>
                <w:sz w:val="21"/>
                <w:szCs w:val="21"/>
              </w:rPr>
              <w:t xml:space="preserve"> with hepatic disease or alcoholism.  Take with food</w:t>
            </w:r>
          </w:p>
          <w:p w:rsidR="009C7F2F" w:rsidRDefault="009C7F2F" w:rsidP="009C7F2F">
            <w:pPr>
              <w:shd w:val="clear" w:color="auto" w:fill="FFFFFF"/>
              <w:ind w:left="480" w:right="480"/>
              <w:rPr>
                <w:rFonts w:ascii="Arial" w:hAnsi="Arial" w:cs="Arial"/>
                <w:color w:val="333333"/>
                <w:sz w:val="21"/>
                <w:szCs w:val="21"/>
              </w:rPr>
            </w:pPr>
          </w:p>
          <w:p w:rsidR="009C7F2F" w:rsidRDefault="009C7F2F" w:rsidP="009C7F2F">
            <w:pPr>
              <w:shd w:val="clear" w:color="auto" w:fill="FFFFFF"/>
              <w:ind w:left="480" w:right="480"/>
              <w:rPr>
                <w:rFonts w:ascii="Arial" w:hAnsi="Arial" w:cs="Arial"/>
                <w:color w:val="333333"/>
                <w:sz w:val="21"/>
                <w:szCs w:val="21"/>
              </w:rPr>
            </w:pPr>
            <w:r>
              <w:rPr>
                <w:rFonts w:ascii="Arial" w:hAnsi="Arial" w:cs="Arial"/>
                <w:color w:val="333333"/>
                <w:sz w:val="21"/>
                <w:szCs w:val="21"/>
              </w:rPr>
              <w:t xml:space="preserve">13.notify </w:t>
            </w:r>
            <w:proofErr w:type="spellStart"/>
            <w:r>
              <w:rPr>
                <w:rFonts w:ascii="Arial" w:hAnsi="Arial" w:cs="Arial"/>
                <w:color w:val="333333"/>
                <w:sz w:val="21"/>
                <w:szCs w:val="21"/>
              </w:rPr>
              <w:t>dr</w:t>
            </w:r>
            <w:proofErr w:type="spellEnd"/>
            <w:r>
              <w:rPr>
                <w:rFonts w:ascii="Arial" w:hAnsi="Arial" w:cs="Arial"/>
                <w:color w:val="333333"/>
                <w:sz w:val="21"/>
                <w:szCs w:val="21"/>
              </w:rPr>
              <w:t xml:space="preserve"> if pregnant, hepatic impairment, renal disease, </w:t>
            </w:r>
            <w:proofErr w:type="spellStart"/>
            <w:r>
              <w:rPr>
                <w:rFonts w:ascii="Arial" w:hAnsi="Arial" w:cs="Arial"/>
                <w:color w:val="333333"/>
                <w:sz w:val="21"/>
                <w:szCs w:val="21"/>
              </w:rPr>
              <w:t>hx</w:t>
            </w:r>
            <w:proofErr w:type="spellEnd"/>
            <w:r>
              <w:rPr>
                <w:rFonts w:ascii="Arial" w:hAnsi="Arial" w:cs="Arial"/>
                <w:color w:val="333333"/>
                <w:sz w:val="21"/>
                <w:szCs w:val="21"/>
              </w:rPr>
              <w:t xml:space="preserve"> of osteoporosis</w:t>
            </w:r>
          </w:p>
          <w:p w:rsidR="009C7F2F" w:rsidRDefault="009C7F2F" w:rsidP="009C7F2F">
            <w:pPr>
              <w:shd w:val="clear" w:color="auto" w:fill="FFFFFF"/>
              <w:ind w:left="480" w:right="480"/>
              <w:rPr>
                <w:rFonts w:ascii="Arial" w:hAnsi="Arial" w:cs="Arial"/>
                <w:color w:val="333333"/>
                <w:sz w:val="21"/>
                <w:szCs w:val="21"/>
              </w:rPr>
            </w:pPr>
          </w:p>
          <w:p w:rsidR="009C7F2F" w:rsidRDefault="009C7F2F" w:rsidP="009C7F2F">
            <w:pPr>
              <w:shd w:val="clear" w:color="auto" w:fill="FFFFFF"/>
              <w:ind w:left="480" w:right="480"/>
              <w:rPr>
                <w:rFonts w:ascii="Arial" w:hAnsi="Arial" w:cs="Arial"/>
                <w:color w:val="333333"/>
                <w:sz w:val="21"/>
                <w:szCs w:val="21"/>
              </w:rPr>
            </w:pPr>
            <w:r>
              <w:rPr>
                <w:rFonts w:ascii="Arial" w:hAnsi="Arial" w:cs="Arial"/>
                <w:color w:val="333333"/>
                <w:sz w:val="21"/>
                <w:szCs w:val="21"/>
              </w:rPr>
              <w:t xml:space="preserve">14.rinse mouth out after med administration, </w:t>
            </w:r>
          </w:p>
          <w:p w:rsidR="009C7F2F" w:rsidRDefault="009C7F2F" w:rsidP="009C7F2F">
            <w:pPr>
              <w:shd w:val="clear" w:color="auto" w:fill="FFFFFF"/>
              <w:ind w:left="480" w:right="480"/>
              <w:rPr>
                <w:rFonts w:ascii="Arial" w:hAnsi="Arial" w:cs="Arial"/>
                <w:color w:val="333333"/>
                <w:sz w:val="21"/>
                <w:szCs w:val="21"/>
              </w:rPr>
            </w:pPr>
          </w:p>
          <w:p w:rsidR="009C7F2F" w:rsidRDefault="009C7F2F" w:rsidP="009C7F2F">
            <w:pPr>
              <w:shd w:val="clear" w:color="auto" w:fill="FFFFFF"/>
              <w:ind w:left="360" w:right="480"/>
              <w:rPr>
                <w:rFonts w:ascii="Arial" w:hAnsi="Arial" w:cs="Arial"/>
                <w:color w:val="696969"/>
                <w:sz w:val="18"/>
                <w:szCs w:val="18"/>
              </w:rPr>
            </w:pPr>
            <w:r>
              <w:rPr>
                <w:rFonts w:ascii="Arial" w:hAnsi="Arial" w:cs="Arial"/>
                <w:color w:val="696969"/>
                <w:sz w:val="18"/>
                <w:szCs w:val="18"/>
              </w:rPr>
              <w:t>15</w:t>
            </w:r>
            <w:proofErr w:type="gramStart"/>
            <w:r>
              <w:rPr>
                <w:rFonts w:ascii="Arial" w:hAnsi="Arial" w:cs="Arial"/>
                <w:color w:val="696969"/>
                <w:sz w:val="18"/>
                <w:szCs w:val="18"/>
              </w:rPr>
              <w:t>.</w:t>
            </w:r>
            <w:r w:rsidRPr="009C7F2F">
              <w:rPr>
                <w:rFonts w:ascii="Arial" w:hAnsi="Arial" w:cs="Arial"/>
                <w:color w:val="696969"/>
                <w:sz w:val="18"/>
                <w:szCs w:val="18"/>
              </w:rPr>
              <w:t>Renal</w:t>
            </w:r>
            <w:proofErr w:type="gramEnd"/>
            <w:r w:rsidRPr="009C7F2F">
              <w:rPr>
                <w:rFonts w:ascii="Arial" w:hAnsi="Arial" w:cs="Arial"/>
                <w:color w:val="696969"/>
                <w:sz w:val="18"/>
                <w:szCs w:val="18"/>
              </w:rPr>
              <w:t xml:space="preserve"> and hepatic impairment. Pregnancy, lactation, children, elderly.</w:t>
            </w:r>
          </w:p>
          <w:p w:rsidR="009C7F2F" w:rsidRDefault="009C7F2F" w:rsidP="009C7F2F">
            <w:pPr>
              <w:shd w:val="clear" w:color="auto" w:fill="FFFFFF"/>
              <w:ind w:left="360" w:right="480"/>
              <w:rPr>
                <w:rFonts w:ascii="Arial" w:hAnsi="Arial" w:cs="Arial"/>
                <w:color w:val="696969"/>
                <w:sz w:val="18"/>
                <w:szCs w:val="18"/>
              </w:rPr>
            </w:pPr>
          </w:p>
          <w:p w:rsidR="009C7F2F" w:rsidRDefault="009C7F2F" w:rsidP="009C7F2F">
            <w:pPr>
              <w:shd w:val="clear" w:color="auto" w:fill="FFFFFF"/>
              <w:ind w:left="360" w:right="480"/>
              <w:rPr>
                <w:rFonts w:ascii="Arial" w:hAnsi="Arial" w:cs="Arial"/>
                <w:color w:val="696969"/>
                <w:sz w:val="18"/>
                <w:szCs w:val="18"/>
              </w:rPr>
            </w:pPr>
            <w:r>
              <w:rPr>
                <w:rFonts w:ascii="Arial" w:hAnsi="Arial" w:cs="Arial"/>
                <w:color w:val="696969"/>
                <w:sz w:val="18"/>
                <w:szCs w:val="18"/>
              </w:rPr>
              <w:t>16. caution in renal  impairment</w:t>
            </w:r>
          </w:p>
          <w:p w:rsidR="009C7F2F" w:rsidRDefault="009C7F2F" w:rsidP="009C7F2F">
            <w:pPr>
              <w:shd w:val="clear" w:color="auto" w:fill="FFFFFF"/>
              <w:ind w:left="360" w:right="480"/>
              <w:rPr>
                <w:rFonts w:ascii="Arial" w:hAnsi="Arial" w:cs="Arial"/>
                <w:color w:val="696969"/>
                <w:sz w:val="18"/>
                <w:szCs w:val="18"/>
              </w:rPr>
            </w:pPr>
          </w:p>
          <w:p w:rsidR="009C7F2F" w:rsidRDefault="009C7F2F" w:rsidP="009C7F2F">
            <w:pPr>
              <w:shd w:val="clear" w:color="auto" w:fill="FFFFFF"/>
              <w:ind w:left="360" w:right="480"/>
              <w:rPr>
                <w:rFonts w:ascii="Arial" w:hAnsi="Arial" w:cs="Arial"/>
                <w:color w:val="696969"/>
                <w:sz w:val="18"/>
                <w:szCs w:val="18"/>
              </w:rPr>
            </w:pPr>
            <w:r>
              <w:rPr>
                <w:rFonts w:ascii="Arial" w:hAnsi="Arial" w:cs="Arial"/>
                <w:color w:val="696969"/>
                <w:sz w:val="18"/>
                <w:szCs w:val="18"/>
              </w:rPr>
              <w:t xml:space="preserve">17.do not take </w:t>
            </w:r>
            <w:proofErr w:type="spellStart"/>
            <w:r>
              <w:rPr>
                <w:rFonts w:ascii="Arial" w:hAnsi="Arial" w:cs="Arial"/>
                <w:color w:val="696969"/>
                <w:sz w:val="18"/>
                <w:szCs w:val="18"/>
              </w:rPr>
              <w:t>with in</w:t>
            </w:r>
            <w:proofErr w:type="spellEnd"/>
            <w:r>
              <w:rPr>
                <w:rFonts w:ascii="Arial" w:hAnsi="Arial" w:cs="Arial"/>
                <w:color w:val="696969"/>
                <w:sz w:val="18"/>
                <w:szCs w:val="18"/>
              </w:rPr>
              <w:t xml:space="preserve"> 23 hours of antihistamines, caution in </w:t>
            </w:r>
            <w:r>
              <w:rPr>
                <w:rFonts w:ascii="Arial" w:hAnsi="Arial" w:cs="Arial"/>
                <w:color w:val="696969"/>
                <w:sz w:val="18"/>
                <w:szCs w:val="18"/>
              </w:rPr>
              <w:lastRenderedPageBreak/>
              <w:t xml:space="preserve">low sodium diets and renal </w:t>
            </w:r>
            <w:proofErr w:type="spellStart"/>
            <w:r>
              <w:rPr>
                <w:rFonts w:ascii="Arial" w:hAnsi="Arial" w:cs="Arial"/>
                <w:color w:val="696969"/>
                <w:sz w:val="18"/>
                <w:szCs w:val="18"/>
              </w:rPr>
              <w:t>impaiments</w:t>
            </w:r>
            <w:proofErr w:type="spellEnd"/>
            <w:r>
              <w:rPr>
                <w:rFonts w:ascii="Arial" w:hAnsi="Arial" w:cs="Arial"/>
                <w:color w:val="696969"/>
                <w:sz w:val="18"/>
                <w:szCs w:val="18"/>
              </w:rPr>
              <w:t xml:space="preserve"> or cirrhosis of the liver</w:t>
            </w:r>
          </w:p>
          <w:p w:rsidR="009C7F2F" w:rsidRDefault="009C7F2F" w:rsidP="009C7F2F">
            <w:pPr>
              <w:shd w:val="clear" w:color="auto" w:fill="FFFFFF"/>
              <w:ind w:left="360" w:right="480"/>
              <w:rPr>
                <w:rFonts w:ascii="Arial" w:hAnsi="Arial" w:cs="Arial"/>
                <w:color w:val="696969"/>
                <w:sz w:val="18"/>
                <w:szCs w:val="18"/>
              </w:rPr>
            </w:pPr>
          </w:p>
          <w:p w:rsidR="009C7F2F" w:rsidRPr="009C7F2F" w:rsidRDefault="009C7F2F" w:rsidP="009C7F2F">
            <w:pPr>
              <w:shd w:val="clear" w:color="auto" w:fill="FFFFFF"/>
              <w:ind w:left="360" w:right="480"/>
              <w:rPr>
                <w:rFonts w:ascii="Arial" w:hAnsi="Arial" w:cs="Arial"/>
                <w:color w:val="696969"/>
                <w:sz w:val="18"/>
                <w:szCs w:val="18"/>
              </w:rPr>
            </w:pPr>
            <w:r>
              <w:rPr>
                <w:rFonts w:ascii="Arial" w:hAnsi="Arial" w:cs="Arial"/>
                <w:color w:val="696969"/>
                <w:sz w:val="18"/>
                <w:szCs w:val="18"/>
              </w:rPr>
              <w:t xml:space="preserve">18. Colostomy, </w:t>
            </w:r>
            <w:proofErr w:type="spellStart"/>
            <w:r>
              <w:rPr>
                <w:rFonts w:ascii="Arial" w:hAnsi="Arial" w:cs="Arial"/>
                <w:color w:val="696969"/>
                <w:sz w:val="18"/>
                <w:szCs w:val="18"/>
              </w:rPr>
              <w:t>ileostomy</w:t>
            </w:r>
            <w:proofErr w:type="spellEnd"/>
            <w:r>
              <w:rPr>
                <w:rFonts w:ascii="Arial" w:hAnsi="Arial" w:cs="Arial"/>
                <w:color w:val="696969"/>
                <w:sz w:val="18"/>
                <w:szCs w:val="18"/>
              </w:rPr>
              <w:t>; electrolyte imbalance. Monitor for toxicity in patients with impaired renal function. Pregnancy</w:t>
            </w:r>
          </w:p>
          <w:p w:rsidR="009C7F2F" w:rsidRPr="009C7F2F" w:rsidRDefault="009C7F2F" w:rsidP="009C7F2F">
            <w:pPr>
              <w:shd w:val="clear" w:color="auto" w:fill="FFFFFF"/>
              <w:ind w:right="480"/>
              <w:rPr>
                <w:rFonts w:ascii="Arial" w:hAnsi="Arial" w:cs="Arial"/>
                <w:color w:val="333333"/>
                <w:sz w:val="21"/>
                <w:szCs w:val="21"/>
              </w:rPr>
            </w:pPr>
          </w:p>
          <w:p w:rsidR="009C7F2F" w:rsidRPr="009C7F2F" w:rsidRDefault="009C7F2F" w:rsidP="009C7F2F">
            <w:pPr>
              <w:tabs>
                <w:tab w:val="center" w:pos="4320"/>
                <w:tab w:val="right" w:pos="8640"/>
              </w:tabs>
              <w:rPr>
                <w:rFonts w:ascii="Arial" w:hAnsi="Arial" w:cs="Arial"/>
                <w:sz w:val="24"/>
                <w:szCs w:val="24"/>
              </w:rPr>
            </w:pPr>
          </w:p>
        </w:tc>
      </w:tr>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c>
          <w:tcPr>
            <w:tcW w:w="2700"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c>
          <w:tcPr>
            <w:tcW w:w="3556"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r>
    </w:tbl>
    <w:p w:rsidR="00517080" w:rsidRDefault="00517080" w:rsidP="005A0B7B"/>
    <w:sectPr w:rsidR="00517080" w:rsidSect="005A0B7B">
      <w:pgSz w:w="15840" w:h="12240" w:orient="landscape"/>
      <w:pgMar w:top="144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A08"/>
    <w:multiLevelType w:val="multilevel"/>
    <w:tmpl w:val="1F3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B5366"/>
    <w:multiLevelType w:val="multilevel"/>
    <w:tmpl w:val="4DFC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22C0C"/>
    <w:multiLevelType w:val="hybridMultilevel"/>
    <w:tmpl w:val="EF1C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B649C3"/>
    <w:multiLevelType w:val="hybridMultilevel"/>
    <w:tmpl w:val="D4544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D326B1"/>
    <w:multiLevelType w:val="hybridMultilevel"/>
    <w:tmpl w:val="B224C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284D3C"/>
    <w:multiLevelType w:val="multilevel"/>
    <w:tmpl w:val="9344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9C539A"/>
    <w:multiLevelType w:val="hybridMultilevel"/>
    <w:tmpl w:val="D608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CD6651"/>
    <w:multiLevelType w:val="hybridMultilevel"/>
    <w:tmpl w:val="669A7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3"/>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5A0B7B"/>
    <w:rsid w:val="00517080"/>
    <w:rsid w:val="005A0B7B"/>
    <w:rsid w:val="009C7F2F"/>
    <w:rsid w:val="00A14E0E"/>
    <w:rsid w:val="00BF3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9C7F2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36EA"/>
  </w:style>
  <w:style w:type="character" w:styleId="Hyperlink">
    <w:name w:val="Hyperlink"/>
    <w:basedOn w:val="DefaultParagraphFont"/>
    <w:uiPriority w:val="99"/>
    <w:semiHidden/>
    <w:unhideWhenUsed/>
    <w:rsid w:val="00BF36EA"/>
    <w:rPr>
      <w:color w:val="0000FF"/>
      <w:u w:val="single"/>
    </w:rPr>
  </w:style>
  <w:style w:type="paragraph" w:styleId="ListParagraph">
    <w:name w:val="List Paragraph"/>
    <w:basedOn w:val="Normal"/>
    <w:uiPriority w:val="34"/>
    <w:qFormat/>
    <w:rsid w:val="009C7F2F"/>
    <w:pPr>
      <w:ind w:left="720"/>
      <w:contextualSpacing/>
    </w:pPr>
  </w:style>
  <w:style w:type="character" w:customStyle="1" w:styleId="a">
    <w:name w:val="a"/>
    <w:basedOn w:val="DefaultParagraphFont"/>
    <w:rsid w:val="009C7F2F"/>
  </w:style>
  <w:style w:type="character" w:customStyle="1" w:styleId="l6">
    <w:name w:val="l6"/>
    <w:basedOn w:val="DefaultParagraphFont"/>
    <w:rsid w:val="009C7F2F"/>
  </w:style>
  <w:style w:type="character" w:customStyle="1" w:styleId="l8">
    <w:name w:val="l8"/>
    <w:basedOn w:val="DefaultParagraphFont"/>
    <w:rsid w:val="009C7F2F"/>
  </w:style>
  <w:style w:type="character" w:customStyle="1" w:styleId="l7">
    <w:name w:val="l7"/>
    <w:basedOn w:val="DefaultParagraphFont"/>
    <w:rsid w:val="009C7F2F"/>
  </w:style>
  <w:style w:type="paragraph" w:styleId="NormalWeb">
    <w:name w:val="Normal (Web)"/>
    <w:basedOn w:val="Normal"/>
    <w:uiPriority w:val="99"/>
    <w:semiHidden/>
    <w:unhideWhenUsed/>
    <w:rsid w:val="009C7F2F"/>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9C7F2F"/>
    <w:rPr>
      <w:rFonts w:ascii="Times New Roman" w:eastAsia="Times New Roman" w:hAnsi="Times New Roman" w:cs="Times New Roman"/>
      <w:b/>
      <w:bCs/>
      <w:kern w:val="36"/>
      <w:sz w:val="48"/>
      <w:szCs w:val="48"/>
    </w:rPr>
  </w:style>
  <w:style w:type="character" w:customStyle="1" w:styleId="normaltext">
    <w:name w:val="normaltext"/>
    <w:basedOn w:val="DefaultParagraphFont"/>
    <w:rsid w:val="009C7F2F"/>
  </w:style>
  <w:style w:type="character" w:customStyle="1" w:styleId="bold">
    <w:name w:val="bold"/>
    <w:basedOn w:val="DefaultParagraphFont"/>
    <w:rsid w:val="009C7F2F"/>
  </w:style>
</w:styles>
</file>

<file path=word/webSettings.xml><?xml version="1.0" encoding="utf-8"?>
<w:webSettings xmlns:r="http://schemas.openxmlformats.org/officeDocument/2006/relationships" xmlns:w="http://schemas.openxmlformats.org/wordprocessingml/2006/main">
  <w:divs>
    <w:div w:id="128085961">
      <w:bodyDiv w:val="1"/>
      <w:marLeft w:val="0"/>
      <w:marRight w:val="0"/>
      <w:marTop w:val="0"/>
      <w:marBottom w:val="0"/>
      <w:divBdr>
        <w:top w:val="none" w:sz="0" w:space="0" w:color="auto"/>
        <w:left w:val="none" w:sz="0" w:space="0" w:color="auto"/>
        <w:bottom w:val="none" w:sz="0" w:space="0" w:color="auto"/>
        <w:right w:val="none" w:sz="0" w:space="0" w:color="auto"/>
      </w:divBdr>
    </w:div>
    <w:div w:id="175658205">
      <w:bodyDiv w:val="1"/>
      <w:marLeft w:val="0"/>
      <w:marRight w:val="0"/>
      <w:marTop w:val="0"/>
      <w:marBottom w:val="0"/>
      <w:divBdr>
        <w:top w:val="none" w:sz="0" w:space="0" w:color="auto"/>
        <w:left w:val="none" w:sz="0" w:space="0" w:color="auto"/>
        <w:bottom w:val="none" w:sz="0" w:space="0" w:color="auto"/>
        <w:right w:val="none" w:sz="0" w:space="0" w:color="auto"/>
      </w:divBdr>
    </w:div>
    <w:div w:id="232544871">
      <w:bodyDiv w:val="1"/>
      <w:marLeft w:val="0"/>
      <w:marRight w:val="0"/>
      <w:marTop w:val="0"/>
      <w:marBottom w:val="0"/>
      <w:divBdr>
        <w:top w:val="none" w:sz="0" w:space="0" w:color="auto"/>
        <w:left w:val="none" w:sz="0" w:space="0" w:color="auto"/>
        <w:bottom w:val="none" w:sz="0" w:space="0" w:color="auto"/>
        <w:right w:val="none" w:sz="0" w:space="0" w:color="auto"/>
      </w:divBdr>
    </w:div>
    <w:div w:id="847061296">
      <w:bodyDiv w:val="1"/>
      <w:marLeft w:val="0"/>
      <w:marRight w:val="0"/>
      <w:marTop w:val="0"/>
      <w:marBottom w:val="0"/>
      <w:divBdr>
        <w:top w:val="none" w:sz="0" w:space="0" w:color="auto"/>
        <w:left w:val="none" w:sz="0" w:space="0" w:color="auto"/>
        <w:bottom w:val="none" w:sz="0" w:space="0" w:color="auto"/>
        <w:right w:val="none" w:sz="0" w:space="0" w:color="auto"/>
      </w:divBdr>
    </w:div>
    <w:div w:id="1090929044">
      <w:bodyDiv w:val="1"/>
      <w:marLeft w:val="0"/>
      <w:marRight w:val="0"/>
      <w:marTop w:val="0"/>
      <w:marBottom w:val="0"/>
      <w:divBdr>
        <w:top w:val="none" w:sz="0" w:space="0" w:color="auto"/>
        <w:left w:val="none" w:sz="0" w:space="0" w:color="auto"/>
        <w:bottom w:val="none" w:sz="0" w:space="0" w:color="auto"/>
        <w:right w:val="none" w:sz="0" w:space="0" w:color="auto"/>
      </w:divBdr>
    </w:div>
    <w:div w:id="1405373211">
      <w:bodyDiv w:val="1"/>
      <w:marLeft w:val="0"/>
      <w:marRight w:val="0"/>
      <w:marTop w:val="0"/>
      <w:marBottom w:val="0"/>
      <w:divBdr>
        <w:top w:val="none" w:sz="0" w:space="0" w:color="auto"/>
        <w:left w:val="none" w:sz="0" w:space="0" w:color="auto"/>
        <w:bottom w:val="none" w:sz="0" w:space="0" w:color="auto"/>
        <w:right w:val="none" w:sz="0" w:space="0" w:color="auto"/>
      </w:divBdr>
    </w:div>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481849875">
      <w:bodyDiv w:val="1"/>
      <w:marLeft w:val="0"/>
      <w:marRight w:val="0"/>
      <w:marTop w:val="0"/>
      <w:marBottom w:val="0"/>
      <w:divBdr>
        <w:top w:val="none" w:sz="0" w:space="0" w:color="auto"/>
        <w:left w:val="none" w:sz="0" w:space="0" w:color="auto"/>
        <w:bottom w:val="none" w:sz="0" w:space="0" w:color="auto"/>
        <w:right w:val="none" w:sz="0" w:space="0" w:color="auto"/>
      </w:divBdr>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 w:id="1750694242">
      <w:bodyDiv w:val="1"/>
      <w:marLeft w:val="0"/>
      <w:marRight w:val="0"/>
      <w:marTop w:val="0"/>
      <w:marBottom w:val="0"/>
      <w:divBdr>
        <w:top w:val="none" w:sz="0" w:space="0" w:color="auto"/>
        <w:left w:val="none" w:sz="0" w:space="0" w:color="auto"/>
        <w:bottom w:val="none" w:sz="0" w:space="0" w:color="auto"/>
        <w:right w:val="none" w:sz="0" w:space="0" w:color="auto"/>
      </w:divBdr>
    </w:div>
    <w:div w:id="20019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acterium" TargetMode="External"/><Relationship Id="rId13" Type="http://schemas.openxmlformats.org/officeDocument/2006/relationships/hyperlink" Target="http://en.wikipedia.org/wiki/Anaphylax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ms.com/USA/drug/search/Topical%20Corticosteroids" TargetMode="External"/><Relationship Id="rId12" Type="http://schemas.openxmlformats.org/officeDocument/2006/relationships/hyperlink" Target="http://en.wikipedia.org/wiki/MR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ebmd.com/migraines-headaches/default.htm" TargetMode="External"/><Relationship Id="rId1" Type="http://schemas.openxmlformats.org/officeDocument/2006/relationships/numbering" Target="numbering.xml"/><Relationship Id="rId6" Type="http://schemas.openxmlformats.org/officeDocument/2006/relationships/hyperlink" Target="https://www.mims.com/USA/drug/search/Corticosteroid%20Hormones" TargetMode="External"/><Relationship Id="rId11" Type="http://schemas.openxmlformats.org/officeDocument/2006/relationships/hyperlink" Target="http://en.wikipedia.org/wiki/Translation_(biology)" TargetMode="External"/><Relationship Id="rId5" Type="http://schemas.openxmlformats.org/officeDocument/2006/relationships/hyperlink" Target="https://www.mims.com/USA/drug/search/Vitamins%20%26%20Minerals%20(Pre%20%26%20Post%20Natal)%20/%20Antianemics" TargetMode="External"/><Relationship Id="rId15" Type="http://schemas.openxmlformats.org/officeDocument/2006/relationships/hyperlink" Target="http://www.webmd.com/brain/tc/dizziness-lightheadedness-and-vertigo-topic-overview" TargetMode="External"/><Relationship Id="rId10" Type="http://schemas.openxmlformats.org/officeDocument/2006/relationships/hyperlink" Target="http://en.wikipedia.org/wiki/Ribosome" TargetMode="External"/><Relationship Id="rId4" Type="http://schemas.openxmlformats.org/officeDocument/2006/relationships/webSettings" Target="webSettings.xml"/><Relationship Id="rId9" Type="http://schemas.openxmlformats.org/officeDocument/2006/relationships/hyperlink" Target="http://en.wikipedia.org/wiki/Protein_synthesis" TargetMode="External"/><Relationship Id="rId14" Type="http://schemas.openxmlformats.org/officeDocument/2006/relationships/hyperlink" Target="http://www.webmd.com/digestive-disorders/digestive-diseases-const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Angie</cp:lastModifiedBy>
  <cp:revision>2</cp:revision>
  <dcterms:created xsi:type="dcterms:W3CDTF">2012-02-21T04:05:00Z</dcterms:created>
  <dcterms:modified xsi:type="dcterms:W3CDTF">2012-02-21T04:05:00Z</dcterms:modified>
</cp:coreProperties>
</file>