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700"/>
        <w:gridCol w:w="2520"/>
        <w:gridCol w:w="630"/>
        <w:gridCol w:w="2610"/>
        <w:gridCol w:w="3330"/>
      </w:tblGrid>
      <w:tr w:rsidR="005A0B7B" w:rsidTr="009C3237">
        <w:tc>
          <w:tcPr>
            <w:tcW w:w="14868" w:type="dxa"/>
            <w:gridSpan w:val="6"/>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9C3237">
        <w:trPr>
          <w:trHeight w:val="340"/>
        </w:trPr>
        <w:tc>
          <w:tcPr>
            <w:tcW w:w="307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315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59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9C3237">
        <w:trPr>
          <w:trHeight w:val="340"/>
        </w:trPr>
        <w:tc>
          <w:tcPr>
            <w:tcW w:w="307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3150" w:type="dxa"/>
            <w:gridSpan w:val="2"/>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RPr="00BF54CB" w:rsidTr="009C3237">
        <w:trPr>
          <w:trHeight w:val="8235"/>
        </w:trPr>
        <w:tc>
          <w:tcPr>
            <w:tcW w:w="3078" w:type="dxa"/>
            <w:tcBorders>
              <w:top w:val="single" w:sz="4" w:space="0" w:color="auto"/>
              <w:left w:val="single" w:sz="4" w:space="0" w:color="auto"/>
              <w:bottom w:val="single" w:sz="4" w:space="0" w:color="auto"/>
              <w:right w:val="single" w:sz="4" w:space="0" w:color="auto"/>
            </w:tcBorders>
          </w:tcPr>
          <w:p w:rsidR="005A0B7B" w:rsidRPr="00266458" w:rsidRDefault="005A0B7B">
            <w:pPr>
              <w:tabs>
                <w:tab w:val="center" w:pos="4320"/>
                <w:tab w:val="right" w:pos="8640"/>
              </w:tabs>
              <w:jc w:val="center"/>
              <w:rPr>
                <w:sz w:val="18"/>
                <w:szCs w:val="18"/>
              </w:rPr>
            </w:pPr>
          </w:p>
          <w:p w:rsidR="00EB70D1" w:rsidRPr="00266458" w:rsidRDefault="00EB70D1">
            <w:pPr>
              <w:tabs>
                <w:tab w:val="center" w:pos="4320"/>
                <w:tab w:val="right" w:pos="8640"/>
              </w:tabs>
              <w:jc w:val="center"/>
              <w:rPr>
                <w:sz w:val="18"/>
                <w:szCs w:val="18"/>
              </w:rPr>
            </w:pPr>
          </w:p>
          <w:p w:rsidR="00EB70D1" w:rsidRPr="00266458" w:rsidRDefault="00282A7A" w:rsidP="00282A7A">
            <w:pPr>
              <w:rPr>
                <w:sz w:val="18"/>
                <w:szCs w:val="18"/>
              </w:rPr>
            </w:pPr>
            <w:proofErr w:type="spellStart"/>
            <w:r w:rsidRPr="00266458">
              <w:rPr>
                <w:sz w:val="18"/>
                <w:szCs w:val="18"/>
              </w:rPr>
              <w:t>Bumetanide</w:t>
            </w:r>
            <w:proofErr w:type="spellEnd"/>
            <w:r w:rsidRPr="00266458">
              <w:rPr>
                <w:sz w:val="18"/>
                <w:szCs w:val="18"/>
              </w:rPr>
              <w:t>,</w:t>
            </w:r>
            <w:r w:rsidR="00266458">
              <w:rPr>
                <w:sz w:val="18"/>
                <w:szCs w:val="18"/>
              </w:rPr>
              <w:t xml:space="preserve"> </w:t>
            </w:r>
            <w:proofErr w:type="spellStart"/>
            <w:r w:rsidRPr="00266458">
              <w:rPr>
                <w:sz w:val="18"/>
                <w:szCs w:val="18"/>
              </w:rPr>
              <w:t>Bumex</w:t>
            </w:r>
            <w:proofErr w:type="spellEnd"/>
            <w:r w:rsidRPr="00266458">
              <w:rPr>
                <w:sz w:val="18"/>
                <w:szCs w:val="18"/>
              </w:rPr>
              <w:t xml:space="preserve"> </w:t>
            </w:r>
            <w:r w:rsidR="00EB70D1" w:rsidRPr="00266458">
              <w:rPr>
                <w:sz w:val="18"/>
                <w:szCs w:val="18"/>
              </w:rPr>
              <w:t xml:space="preserve"> 2 mg daily</w:t>
            </w:r>
          </w:p>
          <w:p w:rsidR="00EB70D1" w:rsidRPr="00266458" w:rsidRDefault="00EB70D1">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Default="00282A7A">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EB70D1" w:rsidRPr="00266458" w:rsidRDefault="00282A7A" w:rsidP="00282A7A">
            <w:pPr>
              <w:rPr>
                <w:sz w:val="18"/>
                <w:szCs w:val="18"/>
              </w:rPr>
            </w:pPr>
            <w:proofErr w:type="spellStart"/>
            <w:r w:rsidRPr="00266458">
              <w:rPr>
                <w:sz w:val="18"/>
                <w:szCs w:val="18"/>
              </w:rPr>
              <w:t>Acetazolam</w:t>
            </w:r>
            <w:proofErr w:type="spellEnd"/>
            <w:r w:rsidRPr="00266458">
              <w:rPr>
                <w:sz w:val="18"/>
                <w:szCs w:val="18"/>
              </w:rPr>
              <w:t xml:space="preserve"> (CAN), </w:t>
            </w:r>
            <w:proofErr w:type="spellStart"/>
            <w:r w:rsidRPr="00266458">
              <w:rPr>
                <w:sz w:val="18"/>
                <w:szCs w:val="18"/>
              </w:rPr>
              <w:t>Ak-Zol</w:t>
            </w:r>
            <w:proofErr w:type="spellEnd"/>
            <w:r w:rsidRPr="00266458">
              <w:rPr>
                <w:sz w:val="18"/>
                <w:szCs w:val="18"/>
              </w:rPr>
              <w:t>, Apo-</w:t>
            </w:r>
            <w:proofErr w:type="spellStart"/>
            <w:r w:rsidRPr="00266458">
              <w:rPr>
                <w:sz w:val="18"/>
                <w:szCs w:val="18"/>
              </w:rPr>
              <w:t>Acetazo</w:t>
            </w:r>
            <w:proofErr w:type="spellEnd"/>
            <w:r w:rsidRPr="00266458">
              <w:rPr>
                <w:sz w:val="18"/>
                <w:szCs w:val="18"/>
              </w:rPr>
              <w:t>-</w:t>
            </w:r>
            <w:proofErr w:type="spellStart"/>
            <w:r w:rsidRPr="00266458">
              <w:rPr>
                <w:sz w:val="18"/>
                <w:szCs w:val="18"/>
              </w:rPr>
              <w:t>lamide</w:t>
            </w:r>
            <w:proofErr w:type="spellEnd"/>
            <w:r w:rsidRPr="00266458">
              <w:rPr>
                <w:sz w:val="18"/>
                <w:szCs w:val="18"/>
              </w:rPr>
              <w:t xml:space="preserve"> (CAN), </w:t>
            </w:r>
            <w:proofErr w:type="spellStart"/>
            <w:r w:rsidRPr="00266458">
              <w:rPr>
                <w:sz w:val="18"/>
                <w:szCs w:val="18"/>
              </w:rPr>
              <w:t>Dazamide</w:t>
            </w:r>
            <w:proofErr w:type="spellEnd"/>
            <w:r w:rsidRPr="00266458">
              <w:rPr>
                <w:sz w:val="18"/>
                <w:szCs w:val="18"/>
              </w:rPr>
              <w:t xml:space="preserve">, </w:t>
            </w:r>
            <w:proofErr w:type="spellStart"/>
            <w:r w:rsidRPr="00266458">
              <w:rPr>
                <w:sz w:val="18"/>
                <w:szCs w:val="18"/>
              </w:rPr>
              <w:t>Diamox</w:t>
            </w:r>
            <w:proofErr w:type="spellEnd"/>
            <w:r w:rsidRPr="00266458">
              <w:rPr>
                <w:sz w:val="18"/>
                <w:szCs w:val="18"/>
              </w:rPr>
              <w:t xml:space="preserve">, </w:t>
            </w:r>
            <w:proofErr w:type="spellStart"/>
            <w:r w:rsidRPr="00266458">
              <w:rPr>
                <w:sz w:val="18"/>
                <w:szCs w:val="18"/>
              </w:rPr>
              <w:t>Diamox</w:t>
            </w:r>
            <w:proofErr w:type="spellEnd"/>
            <w:r w:rsidRPr="00266458">
              <w:rPr>
                <w:sz w:val="18"/>
                <w:szCs w:val="18"/>
              </w:rPr>
              <w:t xml:space="preserve"> Sequels, </w:t>
            </w:r>
            <w:proofErr w:type="spellStart"/>
            <w:r w:rsidRPr="00266458">
              <w:rPr>
                <w:sz w:val="18"/>
                <w:szCs w:val="18"/>
              </w:rPr>
              <w:t>Storzolamide</w:t>
            </w:r>
            <w:proofErr w:type="spellEnd"/>
            <w:r w:rsidRPr="00266458">
              <w:rPr>
                <w:sz w:val="18"/>
                <w:szCs w:val="18"/>
              </w:rPr>
              <w:t xml:space="preserve">  </w:t>
            </w:r>
            <w:r w:rsidR="00EB70D1" w:rsidRPr="00266458">
              <w:rPr>
                <w:sz w:val="18"/>
                <w:szCs w:val="18"/>
              </w:rPr>
              <w:t xml:space="preserve">125 mg daily </w:t>
            </w:r>
          </w:p>
          <w:p w:rsidR="00EB70D1" w:rsidRPr="00266458" w:rsidRDefault="00EB70D1">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EB70D1" w:rsidRPr="00266458" w:rsidRDefault="00EB70D1">
            <w:pPr>
              <w:tabs>
                <w:tab w:val="center" w:pos="4320"/>
                <w:tab w:val="right" w:pos="8640"/>
              </w:tabs>
              <w:jc w:val="center"/>
              <w:rPr>
                <w:sz w:val="18"/>
                <w:szCs w:val="18"/>
              </w:rPr>
            </w:pPr>
          </w:p>
          <w:p w:rsidR="00EB70D1" w:rsidRDefault="00EB70D1">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266458" w:rsidRDefault="000B2910">
            <w:pPr>
              <w:tabs>
                <w:tab w:val="center" w:pos="4320"/>
                <w:tab w:val="right" w:pos="8640"/>
              </w:tabs>
              <w:jc w:val="center"/>
              <w:rPr>
                <w:sz w:val="18"/>
                <w:szCs w:val="18"/>
              </w:rPr>
            </w:pPr>
          </w:p>
          <w:p w:rsidR="00EB70D1" w:rsidRPr="00266458" w:rsidRDefault="00BF54CB" w:rsidP="00BF54CB">
            <w:pPr>
              <w:rPr>
                <w:sz w:val="18"/>
                <w:szCs w:val="18"/>
              </w:rPr>
            </w:pPr>
            <w:r w:rsidRPr="00266458">
              <w:rPr>
                <w:sz w:val="18"/>
                <w:szCs w:val="18"/>
              </w:rPr>
              <w:t>Apo-</w:t>
            </w:r>
            <w:proofErr w:type="spellStart"/>
            <w:r w:rsidRPr="00266458">
              <w:rPr>
                <w:sz w:val="18"/>
                <w:szCs w:val="18"/>
              </w:rPr>
              <w:t>Metoprolol</w:t>
            </w:r>
            <w:proofErr w:type="spellEnd"/>
            <w:r w:rsidRPr="00266458">
              <w:rPr>
                <w:sz w:val="18"/>
                <w:szCs w:val="18"/>
              </w:rPr>
              <w:t xml:space="preserve"> (CAN), </w:t>
            </w:r>
            <w:proofErr w:type="spellStart"/>
            <w:r w:rsidRPr="00266458">
              <w:rPr>
                <w:sz w:val="18"/>
                <w:szCs w:val="18"/>
              </w:rPr>
              <w:t>Betaloc</w:t>
            </w:r>
            <w:proofErr w:type="spellEnd"/>
            <w:r w:rsidRPr="00266458">
              <w:rPr>
                <w:sz w:val="18"/>
                <w:szCs w:val="18"/>
              </w:rPr>
              <w:t xml:space="preserve"> (CAN), </w:t>
            </w:r>
            <w:proofErr w:type="spellStart"/>
            <w:r w:rsidRPr="00266458">
              <w:rPr>
                <w:sz w:val="18"/>
                <w:szCs w:val="18"/>
              </w:rPr>
              <w:t>Betaloc</w:t>
            </w:r>
            <w:proofErr w:type="spellEnd"/>
            <w:r w:rsidRPr="00266458">
              <w:rPr>
                <w:sz w:val="18"/>
                <w:szCs w:val="18"/>
              </w:rPr>
              <w:t xml:space="preserve"> </w:t>
            </w:r>
            <w:proofErr w:type="spellStart"/>
            <w:r w:rsidRPr="00266458">
              <w:rPr>
                <w:sz w:val="18"/>
                <w:szCs w:val="18"/>
              </w:rPr>
              <w:t>Durules</w:t>
            </w:r>
            <w:proofErr w:type="spellEnd"/>
            <w:r w:rsidRPr="00266458">
              <w:rPr>
                <w:sz w:val="18"/>
                <w:szCs w:val="18"/>
              </w:rPr>
              <w:t xml:space="preserve"> (CAN), </w:t>
            </w:r>
            <w:proofErr w:type="spellStart"/>
            <w:r w:rsidRPr="00266458">
              <w:rPr>
                <w:sz w:val="18"/>
                <w:szCs w:val="18"/>
              </w:rPr>
              <w:t>Lopresor</w:t>
            </w:r>
            <w:proofErr w:type="spellEnd"/>
            <w:r w:rsidRPr="00266458">
              <w:rPr>
                <w:sz w:val="18"/>
                <w:szCs w:val="18"/>
              </w:rPr>
              <w:t xml:space="preserve"> (CAN), </w:t>
            </w:r>
            <w:proofErr w:type="spellStart"/>
            <w:r w:rsidRPr="00266458">
              <w:rPr>
                <w:sz w:val="18"/>
                <w:szCs w:val="18"/>
              </w:rPr>
              <w:t>Lopresor</w:t>
            </w:r>
            <w:proofErr w:type="spellEnd"/>
            <w:r w:rsidRPr="00266458">
              <w:rPr>
                <w:sz w:val="18"/>
                <w:szCs w:val="18"/>
              </w:rPr>
              <w:t xml:space="preserve"> SR (CAN), </w:t>
            </w:r>
            <w:proofErr w:type="spellStart"/>
            <w:r w:rsidRPr="00266458">
              <w:rPr>
                <w:sz w:val="18"/>
                <w:szCs w:val="18"/>
              </w:rPr>
              <w:t>Lopressor</w:t>
            </w:r>
            <w:proofErr w:type="spellEnd"/>
            <w:r w:rsidRPr="00266458">
              <w:rPr>
                <w:sz w:val="18"/>
                <w:szCs w:val="18"/>
              </w:rPr>
              <w:t xml:space="preserve">, </w:t>
            </w:r>
            <w:proofErr w:type="spellStart"/>
            <w:r w:rsidRPr="00266458">
              <w:rPr>
                <w:sz w:val="18"/>
                <w:szCs w:val="18"/>
              </w:rPr>
              <w:t>Novometoprol</w:t>
            </w:r>
            <w:proofErr w:type="spellEnd"/>
            <w:r w:rsidRPr="00266458">
              <w:rPr>
                <w:sz w:val="18"/>
                <w:szCs w:val="18"/>
              </w:rPr>
              <w:t xml:space="preserve"> (CAN)  </w:t>
            </w:r>
            <w:r w:rsidR="00EB70D1" w:rsidRPr="00266458">
              <w:rPr>
                <w:sz w:val="18"/>
                <w:szCs w:val="18"/>
              </w:rPr>
              <w:t>12.5 mg q 12 hours</w:t>
            </w: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266458" w:rsidRDefault="000B2910">
            <w:pPr>
              <w:tabs>
                <w:tab w:val="center" w:pos="4320"/>
                <w:tab w:val="right" w:pos="8640"/>
              </w:tabs>
              <w:jc w:val="center"/>
              <w:rPr>
                <w:sz w:val="18"/>
                <w:szCs w:val="18"/>
              </w:rPr>
            </w:pPr>
          </w:p>
          <w:p w:rsidR="00BF54CB" w:rsidRPr="00266458" w:rsidRDefault="00BF54CB" w:rsidP="00BF54CB">
            <w:pPr>
              <w:rPr>
                <w:sz w:val="18"/>
                <w:szCs w:val="18"/>
              </w:rPr>
            </w:pPr>
            <w:r w:rsidRPr="00266458">
              <w:rPr>
                <w:sz w:val="18"/>
                <w:szCs w:val="18"/>
              </w:rPr>
              <w:lastRenderedPageBreak/>
              <w:t>nitroglycerin (</w:t>
            </w:r>
            <w:proofErr w:type="spellStart"/>
            <w:r w:rsidRPr="00266458">
              <w:rPr>
                <w:sz w:val="18"/>
                <w:szCs w:val="18"/>
              </w:rPr>
              <w:t>glyceryl</w:t>
            </w:r>
            <w:proofErr w:type="spellEnd"/>
            <w:r w:rsidRPr="00266458">
              <w:rPr>
                <w:sz w:val="18"/>
                <w:szCs w:val="18"/>
              </w:rPr>
              <w:t xml:space="preserve"> </w:t>
            </w:r>
            <w:proofErr w:type="spellStart"/>
            <w:r w:rsidRPr="00266458">
              <w:rPr>
                <w:sz w:val="18"/>
                <w:szCs w:val="18"/>
              </w:rPr>
              <w:t>trinitrate</w:t>
            </w:r>
            <w:proofErr w:type="spellEnd"/>
            <w:r w:rsidRPr="00266458">
              <w:rPr>
                <w:sz w:val="18"/>
                <w:szCs w:val="18"/>
              </w:rPr>
              <w:t>)</w:t>
            </w:r>
          </w:p>
          <w:p w:rsidR="00EB70D1" w:rsidRPr="00266458" w:rsidRDefault="00BF54CB" w:rsidP="00BF54CB">
            <w:pPr>
              <w:tabs>
                <w:tab w:val="center" w:pos="4320"/>
                <w:tab w:val="right" w:pos="8640"/>
              </w:tabs>
              <w:jc w:val="center"/>
              <w:rPr>
                <w:sz w:val="18"/>
                <w:szCs w:val="18"/>
              </w:rPr>
            </w:pPr>
            <w:r w:rsidRPr="00266458">
              <w:rPr>
                <w:sz w:val="18"/>
                <w:szCs w:val="18"/>
              </w:rPr>
              <w:t xml:space="preserve"> </w:t>
            </w:r>
            <w:r w:rsidR="00EB70D1" w:rsidRPr="00266458">
              <w:rPr>
                <w:sz w:val="18"/>
                <w:szCs w:val="18"/>
              </w:rPr>
              <w:t xml:space="preserve">Nitroglycerin patch 0.4 mg in am and remove at </w:t>
            </w:r>
            <w:proofErr w:type="spellStart"/>
            <w:r w:rsidR="00EB70D1" w:rsidRPr="00266458">
              <w:rPr>
                <w:sz w:val="18"/>
                <w:szCs w:val="18"/>
              </w:rPr>
              <w:t>hs</w:t>
            </w:r>
            <w:proofErr w:type="spellEnd"/>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EB70D1" w:rsidRPr="00266458" w:rsidRDefault="00EB70D1">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EB70D1" w:rsidRPr="00266458" w:rsidRDefault="00266458" w:rsidP="00266458">
            <w:pPr>
              <w:rPr>
                <w:sz w:val="18"/>
                <w:szCs w:val="18"/>
              </w:rPr>
            </w:pPr>
            <w:proofErr w:type="spellStart"/>
            <w:r w:rsidRPr="00266458">
              <w:rPr>
                <w:sz w:val="18"/>
                <w:szCs w:val="18"/>
              </w:rPr>
              <w:lastRenderedPageBreak/>
              <w:t>Aldactone</w:t>
            </w:r>
            <w:proofErr w:type="spellEnd"/>
            <w:r w:rsidRPr="00266458">
              <w:rPr>
                <w:sz w:val="18"/>
                <w:szCs w:val="18"/>
              </w:rPr>
              <w:t xml:space="preserve">, </w:t>
            </w:r>
            <w:proofErr w:type="spellStart"/>
            <w:r w:rsidRPr="00266458">
              <w:rPr>
                <w:sz w:val="18"/>
                <w:szCs w:val="18"/>
              </w:rPr>
              <w:t>Novospiroton</w:t>
            </w:r>
            <w:proofErr w:type="spellEnd"/>
            <w:r w:rsidRPr="00266458">
              <w:rPr>
                <w:sz w:val="18"/>
                <w:szCs w:val="18"/>
              </w:rPr>
              <w:t xml:space="preserve"> (CAN),</w:t>
            </w:r>
            <w:proofErr w:type="spellStart"/>
            <w:r w:rsidR="00282A7A" w:rsidRPr="00266458">
              <w:rPr>
                <w:sz w:val="18"/>
                <w:szCs w:val="18"/>
              </w:rPr>
              <w:t>Spironolactone</w:t>
            </w:r>
            <w:proofErr w:type="spellEnd"/>
            <w:r w:rsidR="00282A7A" w:rsidRPr="00266458">
              <w:rPr>
                <w:sz w:val="18"/>
                <w:szCs w:val="18"/>
              </w:rPr>
              <w:t xml:space="preserve"> 50 mg twice daily</w:t>
            </w:r>
          </w:p>
          <w:p w:rsidR="00266458" w:rsidRDefault="00266458"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266458" w:rsidRPr="00266458" w:rsidRDefault="008C7E70" w:rsidP="00282A7A">
            <w:pPr>
              <w:tabs>
                <w:tab w:val="center" w:pos="4320"/>
                <w:tab w:val="right" w:pos="8640"/>
              </w:tabs>
              <w:jc w:val="center"/>
              <w:rPr>
                <w:sz w:val="18"/>
                <w:szCs w:val="18"/>
              </w:rPr>
            </w:pPr>
            <w:r>
              <w:rPr>
                <w:rStyle w:val="desctext"/>
              </w:rPr>
              <w:lastRenderedPageBreak/>
              <w:t xml:space="preserve">insulin </w:t>
            </w:r>
            <w:proofErr w:type="spellStart"/>
            <w:r>
              <w:rPr>
                <w:rStyle w:val="desctext"/>
              </w:rPr>
              <w:t>glargine</w:t>
            </w:r>
            <w:proofErr w:type="spellEnd"/>
            <w:r>
              <w:rPr>
                <w:rStyle w:val="desctext"/>
              </w:rPr>
              <w:t xml:space="preserve">, </w:t>
            </w:r>
            <w:proofErr w:type="spellStart"/>
            <w:r w:rsidR="00266458" w:rsidRPr="00266458">
              <w:rPr>
                <w:sz w:val="18"/>
                <w:szCs w:val="18"/>
              </w:rPr>
              <w:t>Lantus</w:t>
            </w:r>
            <w:proofErr w:type="spellEnd"/>
            <w:r w:rsidR="00266458" w:rsidRPr="00266458">
              <w:rPr>
                <w:sz w:val="18"/>
                <w:szCs w:val="18"/>
              </w:rPr>
              <w:t xml:space="preserve"> 62 units in the morning with 20 units in the evening</w:t>
            </w:r>
          </w:p>
          <w:p w:rsidR="000B2910" w:rsidRDefault="000B2910" w:rsidP="00266458">
            <w:pPr>
              <w:tabs>
                <w:tab w:val="center" w:pos="4320"/>
                <w:tab w:val="right" w:pos="8640"/>
              </w:tabs>
              <w:jc w:val="center"/>
              <w:rPr>
                <w:sz w:val="18"/>
                <w:szCs w:val="18"/>
              </w:rPr>
            </w:pPr>
          </w:p>
          <w:p w:rsidR="000B2910" w:rsidRDefault="000B2910" w:rsidP="00266458">
            <w:pPr>
              <w:tabs>
                <w:tab w:val="center" w:pos="4320"/>
                <w:tab w:val="right" w:pos="8640"/>
              </w:tabs>
              <w:jc w:val="center"/>
              <w:rPr>
                <w:sz w:val="18"/>
                <w:szCs w:val="18"/>
              </w:rPr>
            </w:pPr>
          </w:p>
          <w:p w:rsidR="000B2910" w:rsidRDefault="000B2910" w:rsidP="00266458">
            <w:pPr>
              <w:tabs>
                <w:tab w:val="center" w:pos="4320"/>
                <w:tab w:val="right" w:pos="8640"/>
              </w:tabs>
              <w:jc w:val="center"/>
              <w:rPr>
                <w:sz w:val="18"/>
                <w:szCs w:val="18"/>
              </w:rPr>
            </w:pPr>
          </w:p>
          <w:p w:rsidR="008C7E70" w:rsidRDefault="008C7E70" w:rsidP="00266458">
            <w:pPr>
              <w:tabs>
                <w:tab w:val="center" w:pos="4320"/>
                <w:tab w:val="right" w:pos="8640"/>
              </w:tabs>
              <w:jc w:val="center"/>
              <w:rPr>
                <w:sz w:val="18"/>
                <w:szCs w:val="18"/>
              </w:rPr>
            </w:pPr>
          </w:p>
          <w:p w:rsidR="008C7E70" w:rsidRDefault="008C7E70" w:rsidP="00266458">
            <w:pPr>
              <w:tabs>
                <w:tab w:val="center" w:pos="4320"/>
                <w:tab w:val="right" w:pos="8640"/>
              </w:tabs>
              <w:jc w:val="center"/>
              <w:rPr>
                <w:sz w:val="18"/>
                <w:szCs w:val="18"/>
              </w:rPr>
            </w:pPr>
          </w:p>
          <w:p w:rsidR="008C7E70" w:rsidRDefault="008C7E70" w:rsidP="00266458">
            <w:pPr>
              <w:tabs>
                <w:tab w:val="center" w:pos="4320"/>
                <w:tab w:val="right" w:pos="8640"/>
              </w:tabs>
              <w:jc w:val="center"/>
              <w:rPr>
                <w:sz w:val="18"/>
                <w:szCs w:val="18"/>
              </w:rPr>
            </w:pPr>
          </w:p>
          <w:p w:rsidR="008C7E70" w:rsidRDefault="008C7E70" w:rsidP="00266458">
            <w:pPr>
              <w:tabs>
                <w:tab w:val="center" w:pos="4320"/>
                <w:tab w:val="right" w:pos="8640"/>
              </w:tabs>
              <w:jc w:val="center"/>
              <w:rPr>
                <w:sz w:val="18"/>
                <w:szCs w:val="18"/>
              </w:rPr>
            </w:pPr>
          </w:p>
          <w:p w:rsidR="008C7E70" w:rsidRDefault="008C7E70" w:rsidP="009C3237">
            <w:pPr>
              <w:tabs>
                <w:tab w:val="center" w:pos="4320"/>
                <w:tab w:val="right" w:pos="8640"/>
              </w:tabs>
              <w:ind w:right="-108"/>
              <w:jc w:val="center"/>
              <w:rPr>
                <w:sz w:val="18"/>
                <w:szCs w:val="18"/>
              </w:rPr>
            </w:pPr>
          </w:p>
          <w:p w:rsidR="008C7E70" w:rsidRDefault="008C7E70" w:rsidP="00266458">
            <w:pPr>
              <w:tabs>
                <w:tab w:val="center" w:pos="4320"/>
                <w:tab w:val="right" w:pos="8640"/>
              </w:tabs>
              <w:jc w:val="center"/>
              <w:rPr>
                <w:sz w:val="18"/>
                <w:szCs w:val="18"/>
              </w:rPr>
            </w:pPr>
          </w:p>
          <w:p w:rsidR="000B2910" w:rsidRDefault="000B2910" w:rsidP="00266458">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8C7E70" w:rsidRPr="008C7E70" w:rsidRDefault="0082689B" w:rsidP="008C7E70">
            <w:pPr>
              <w:tabs>
                <w:tab w:val="center" w:pos="4320"/>
                <w:tab w:val="right" w:pos="8640"/>
              </w:tabs>
              <w:jc w:val="center"/>
              <w:rPr>
                <w:sz w:val="18"/>
                <w:szCs w:val="18"/>
              </w:rPr>
            </w:pPr>
            <w:hyperlink r:id="rId8" w:history="1">
              <w:r w:rsidR="008C7E70" w:rsidRPr="008C7E70">
                <w:rPr>
                  <w:sz w:val="18"/>
                  <w:szCs w:val="18"/>
                </w:rPr>
                <w:t xml:space="preserve">insulin </w:t>
              </w:r>
              <w:proofErr w:type="spellStart"/>
              <w:r w:rsidR="008C7E70" w:rsidRPr="008C7E70">
                <w:rPr>
                  <w:sz w:val="18"/>
                  <w:szCs w:val="18"/>
                </w:rPr>
                <w:t>isophane</w:t>
              </w:r>
              <w:proofErr w:type="spellEnd"/>
              <w:r w:rsidR="008C7E70" w:rsidRPr="008C7E70">
                <w:rPr>
                  <w:sz w:val="18"/>
                  <w:szCs w:val="18"/>
                </w:rPr>
                <w:t xml:space="preserve"> and insulin regular</w:t>
              </w:r>
            </w:hyperlink>
            <w:r w:rsidR="008C7E70" w:rsidRPr="008C7E70">
              <w:rPr>
                <w:sz w:val="18"/>
                <w:szCs w:val="18"/>
              </w:rPr>
              <w:t>,</w:t>
            </w:r>
          </w:p>
          <w:p w:rsidR="00266458" w:rsidRPr="00266458" w:rsidRDefault="00266458" w:rsidP="00266458">
            <w:pPr>
              <w:tabs>
                <w:tab w:val="center" w:pos="4320"/>
                <w:tab w:val="right" w:pos="8640"/>
              </w:tabs>
              <w:jc w:val="center"/>
              <w:rPr>
                <w:sz w:val="18"/>
                <w:szCs w:val="18"/>
              </w:rPr>
            </w:pPr>
            <w:proofErr w:type="spellStart"/>
            <w:r w:rsidRPr="00266458">
              <w:rPr>
                <w:sz w:val="18"/>
                <w:szCs w:val="18"/>
              </w:rPr>
              <w:t>Novolin</w:t>
            </w:r>
            <w:proofErr w:type="spellEnd"/>
            <w:r w:rsidRPr="00266458">
              <w:rPr>
                <w:sz w:val="18"/>
                <w:szCs w:val="18"/>
              </w:rPr>
              <w:t xml:space="preserve"> 70/30</w:t>
            </w:r>
          </w:p>
          <w:p w:rsidR="00266458" w:rsidRDefault="00266458"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266458" w:rsidRPr="00266458" w:rsidRDefault="00266458" w:rsidP="00266458">
            <w:pPr>
              <w:tabs>
                <w:tab w:val="center" w:pos="4320"/>
                <w:tab w:val="right" w:pos="8640"/>
              </w:tabs>
              <w:jc w:val="center"/>
              <w:rPr>
                <w:sz w:val="18"/>
                <w:szCs w:val="18"/>
              </w:rPr>
            </w:pPr>
            <w:r w:rsidRPr="00266458">
              <w:rPr>
                <w:sz w:val="18"/>
                <w:szCs w:val="18"/>
              </w:rPr>
              <w:t>K-</w:t>
            </w:r>
            <w:proofErr w:type="spellStart"/>
            <w:r w:rsidRPr="00266458">
              <w:rPr>
                <w:sz w:val="18"/>
                <w:szCs w:val="18"/>
              </w:rPr>
              <w:t>Lyte</w:t>
            </w:r>
            <w:proofErr w:type="spellEnd"/>
            <w:r w:rsidRPr="00266458">
              <w:rPr>
                <w:sz w:val="18"/>
                <w:szCs w:val="18"/>
              </w:rPr>
              <w:t xml:space="preserve">/Cl </w:t>
            </w:r>
            <w:proofErr w:type="spellStart"/>
            <w:r w:rsidRPr="00266458">
              <w:rPr>
                <w:sz w:val="18"/>
                <w:szCs w:val="18"/>
              </w:rPr>
              <w:t>Powder,Potassium</w:t>
            </w:r>
            <w:proofErr w:type="spellEnd"/>
            <w:r w:rsidRPr="00266458">
              <w:rPr>
                <w:sz w:val="18"/>
                <w:szCs w:val="18"/>
              </w:rPr>
              <w:t xml:space="preserve"> chloride 2 tbsp mixed in drink 3 times a day</w:t>
            </w:r>
          </w:p>
          <w:p w:rsidR="00266458" w:rsidRPr="00266458" w:rsidRDefault="00266458" w:rsidP="00266458">
            <w:pPr>
              <w:tabs>
                <w:tab w:val="center" w:pos="4320"/>
                <w:tab w:val="right" w:pos="8640"/>
              </w:tabs>
              <w:jc w:val="center"/>
              <w:rPr>
                <w:sz w:val="18"/>
                <w:szCs w:val="18"/>
              </w:rPr>
            </w:pPr>
          </w:p>
          <w:p w:rsidR="00266458" w:rsidRPr="00266458" w:rsidRDefault="00266458" w:rsidP="00282A7A">
            <w:pPr>
              <w:tabs>
                <w:tab w:val="center" w:pos="4320"/>
                <w:tab w:val="right" w:pos="8640"/>
              </w:tabs>
              <w:jc w:val="center"/>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5A0B7B" w:rsidRPr="00266458" w:rsidRDefault="005A0B7B">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r w:rsidRPr="00266458">
              <w:rPr>
                <w:sz w:val="18"/>
                <w:szCs w:val="18"/>
              </w:rPr>
              <w:t> </w:t>
            </w:r>
            <w:r w:rsidRPr="00266458">
              <w:rPr>
                <w:i/>
                <w:iCs/>
                <w:sz w:val="18"/>
                <w:szCs w:val="18"/>
              </w:rPr>
              <w:t>Therapeutic class:</w:t>
            </w:r>
            <w:r w:rsidRPr="00266458">
              <w:rPr>
                <w:sz w:val="18"/>
                <w:szCs w:val="18"/>
              </w:rPr>
              <w:t xml:space="preserve"> Loop diuretic</w:t>
            </w: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Default="00282A7A">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266458" w:rsidRDefault="000B2910">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r w:rsidRPr="00266458">
              <w:rPr>
                <w:i/>
                <w:iCs/>
                <w:sz w:val="18"/>
                <w:szCs w:val="18"/>
              </w:rPr>
              <w:t>Chemical class:</w:t>
            </w:r>
            <w:r w:rsidRPr="00266458">
              <w:rPr>
                <w:sz w:val="18"/>
                <w:szCs w:val="18"/>
              </w:rPr>
              <w:t xml:space="preserve"> Sulfonamide derivative</w:t>
            </w:r>
            <w:r w:rsidRPr="00266458">
              <w:rPr>
                <w:sz w:val="18"/>
                <w:szCs w:val="18"/>
              </w:rPr>
              <w:br/>
            </w:r>
            <w:r w:rsidRPr="00266458">
              <w:rPr>
                <w:noProof/>
                <w:sz w:val="18"/>
                <w:szCs w:val="18"/>
              </w:rPr>
              <w:drawing>
                <wp:inline distT="0" distB="0" distL="0" distR="0">
                  <wp:extent cx="133350" cy="114300"/>
                  <wp:effectExtent l="19050" t="0" r="0" b="0"/>
                  <wp:docPr id="1" name="Picture 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Includes/Images/drugguide_arrow.jpg"/>
                          <pic:cNvPicPr>
                            <a:picLocks noChangeAspect="1" noChangeArrowheads="1"/>
                          </pic:cNvPicPr>
                        </pic:nvPicPr>
                        <pic:blipFill>
                          <a:blip r:embed="rId9"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266458">
              <w:rPr>
                <w:sz w:val="18"/>
                <w:szCs w:val="18"/>
              </w:rPr>
              <w:t> </w:t>
            </w:r>
            <w:r w:rsidRPr="00266458">
              <w:rPr>
                <w:i/>
                <w:iCs/>
                <w:sz w:val="18"/>
                <w:szCs w:val="18"/>
              </w:rPr>
              <w:t>Therapeutic class:</w:t>
            </w:r>
            <w:r w:rsidRPr="00266458">
              <w:rPr>
                <w:sz w:val="18"/>
                <w:szCs w:val="18"/>
              </w:rPr>
              <w:t xml:space="preserve"> Anticonvulsant, anti-glaucoma, diuretic</w:t>
            </w: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266458" w:rsidRDefault="000B2910">
            <w:pPr>
              <w:tabs>
                <w:tab w:val="center" w:pos="4320"/>
                <w:tab w:val="right" w:pos="8640"/>
              </w:tabs>
              <w:jc w:val="center"/>
              <w:rPr>
                <w:sz w:val="18"/>
                <w:szCs w:val="18"/>
              </w:rPr>
            </w:pPr>
          </w:p>
          <w:p w:rsidR="000B2910" w:rsidRDefault="000B2910">
            <w:pPr>
              <w:tabs>
                <w:tab w:val="center" w:pos="4320"/>
                <w:tab w:val="right" w:pos="8640"/>
              </w:tabs>
              <w:jc w:val="center"/>
              <w:rPr>
                <w:i/>
                <w:iCs/>
                <w:sz w:val="18"/>
                <w:szCs w:val="18"/>
              </w:rPr>
            </w:pPr>
          </w:p>
          <w:p w:rsidR="00BF54CB" w:rsidRPr="00266458" w:rsidRDefault="00BF54CB">
            <w:pPr>
              <w:tabs>
                <w:tab w:val="center" w:pos="4320"/>
                <w:tab w:val="right" w:pos="8640"/>
              </w:tabs>
              <w:jc w:val="center"/>
              <w:rPr>
                <w:sz w:val="18"/>
                <w:szCs w:val="18"/>
              </w:rPr>
            </w:pPr>
            <w:r w:rsidRPr="00266458">
              <w:rPr>
                <w:i/>
                <w:iCs/>
                <w:sz w:val="18"/>
                <w:szCs w:val="18"/>
              </w:rPr>
              <w:t>Chemical class:</w:t>
            </w:r>
            <w:r w:rsidRPr="00266458">
              <w:rPr>
                <w:sz w:val="18"/>
                <w:szCs w:val="18"/>
              </w:rPr>
              <w:t xml:space="preserve"> Beta1-adrenergic antagonist</w:t>
            </w:r>
            <w:r w:rsidRPr="00266458">
              <w:rPr>
                <w:sz w:val="18"/>
                <w:szCs w:val="18"/>
              </w:rPr>
              <w:br/>
            </w:r>
            <w:r w:rsidRPr="00266458">
              <w:rPr>
                <w:noProof/>
                <w:sz w:val="18"/>
                <w:szCs w:val="18"/>
              </w:rPr>
              <w:drawing>
                <wp:inline distT="0" distB="0" distL="0" distR="0">
                  <wp:extent cx="133350" cy="114300"/>
                  <wp:effectExtent l="19050" t="0" r="0" b="0"/>
                  <wp:docPr id="4" name="Picture 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titesting.com/ati_next_gen/Includes/Images/drugguide_arrow.jpg"/>
                          <pic:cNvPicPr>
                            <a:picLocks noChangeAspect="1" noChangeArrowheads="1"/>
                          </pic:cNvPicPr>
                        </pic:nvPicPr>
                        <pic:blipFill>
                          <a:blip r:embed="rId9"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266458">
              <w:rPr>
                <w:sz w:val="18"/>
                <w:szCs w:val="18"/>
              </w:rPr>
              <w:t> </w:t>
            </w:r>
            <w:r w:rsidRPr="00266458">
              <w:rPr>
                <w:i/>
                <w:iCs/>
                <w:sz w:val="18"/>
                <w:szCs w:val="18"/>
              </w:rPr>
              <w:t>Therapeutic class:</w:t>
            </w:r>
            <w:r w:rsidRPr="00266458">
              <w:rPr>
                <w:sz w:val="18"/>
                <w:szCs w:val="18"/>
              </w:rPr>
              <w:t xml:space="preserve"> </w:t>
            </w:r>
            <w:proofErr w:type="spellStart"/>
            <w:r w:rsidRPr="00266458">
              <w:rPr>
                <w:sz w:val="18"/>
                <w:szCs w:val="18"/>
              </w:rPr>
              <w:t>Antianginal</w:t>
            </w:r>
            <w:proofErr w:type="spellEnd"/>
            <w:r w:rsidRPr="00266458">
              <w:rPr>
                <w:sz w:val="18"/>
                <w:szCs w:val="18"/>
              </w:rPr>
              <w:t>, antihypertensive, MI prophylaxis and treatment</w:t>
            </w: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282A7A" w:rsidRPr="00266458" w:rsidRDefault="00BF54CB">
            <w:pPr>
              <w:tabs>
                <w:tab w:val="center" w:pos="4320"/>
                <w:tab w:val="right" w:pos="8640"/>
              </w:tabs>
              <w:jc w:val="center"/>
              <w:rPr>
                <w:sz w:val="18"/>
                <w:szCs w:val="18"/>
              </w:rPr>
            </w:pPr>
            <w:r w:rsidRPr="00266458">
              <w:rPr>
                <w:i/>
                <w:iCs/>
                <w:sz w:val="18"/>
                <w:szCs w:val="18"/>
              </w:rPr>
              <w:t>Therapeutic class:</w:t>
            </w:r>
            <w:r w:rsidRPr="00266458">
              <w:rPr>
                <w:sz w:val="18"/>
                <w:szCs w:val="18"/>
              </w:rPr>
              <w:t xml:space="preserve"> </w:t>
            </w:r>
            <w:proofErr w:type="spellStart"/>
            <w:r w:rsidRPr="00266458">
              <w:rPr>
                <w:sz w:val="18"/>
                <w:szCs w:val="18"/>
              </w:rPr>
              <w:t>Antianginal</w:t>
            </w:r>
            <w:proofErr w:type="spellEnd"/>
            <w:r w:rsidRPr="00266458">
              <w:rPr>
                <w:sz w:val="18"/>
                <w:szCs w:val="18"/>
              </w:rPr>
              <w:t>, antihypertensive, vasodilator</w:t>
            </w: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Default="00266458" w:rsidP="00266458">
            <w:pPr>
              <w:tabs>
                <w:tab w:val="center" w:pos="4320"/>
                <w:tab w:val="right" w:pos="8640"/>
              </w:tabs>
              <w:jc w:val="center"/>
            </w:pPr>
            <w:r>
              <w:rPr>
                <w:i/>
                <w:iCs/>
              </w:rPr>
              <w:lastRenderedPageBreak/>
              <w:t>Therapeutic class:</w:t>
            </w:r>
            <w:r>
              <w:t xml:space="preserve"> </w:t>
            </w:r>
            <w:proofErr w:type="spellStart"/>
            <w:r>
              <w:t>Aldosterone</w:t>
            </w:r>
            <w:proofErr w:type="spellEnd"/>
            <w:r>
              <w:t xml:space="preserve"> antagonist, antihypertensive, diagnostic aid for primary </w:t>
            </w:r>
            <w:proofErr w:type="spellStart"/>
            <w:r>
              <w:t>hyperaldosteronism</w:t>
            </w:r>
            <w:proofErr w:type="spellEnd"/>
            <w:r>
              <w:t>, diuretic</w:t>
            </w: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r>
              <w:lastRenderedPageBreak/>
              <w:t>Insulin</w:t>
            </w:r>
          </w:p>
          <w:p w:rsidR="008C7E70" w:rsidRDefault="008C7E70"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r>
              <w:rPr>
                <w:sz w:val="18"/>
                <w:szCs w:val="18"/>
              </w:rPr>
              <w:t>Insulin</w:t>
            </w: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296E8F" w:rsidRPr="00266458" w:rsidRDefault="00883A10" w:rsidP="00266458">
            <w:pPr>
              <w:tabs>
                <w:tab w:val="center" w:pos="4320"/>
                <w:tab w:val="right" w:pos="8640"/>
              </w:tabs>
              <w:jc w:val="center"/>
              <w:rPr>
                <w:sz w:val="18"/>
                <w:szCs w:val="18"/>
              </w:rPr>
            </w:pPr>
            <w:r>
              <w:rPr>
                <w:sz w:val="18"/>
                <w:szCs w:val="18"/>
              </w:rPr>
              <w:t>Therapeutic: mineral and electrolyte replacements/supplements</w:t>
            </w:r>
          </w:p>
        </w:tc>
        <w:tc>
          <w:tcPr>
            <w:tcW w:w="3150" w:type="dxa"/>
            <w:gridSpan w:val="2"/>
            <w:tcBorders>
              <w:top w:val="single" w:sz="4" w:space="0" w:color="auto"/>
              <w:left w:val="single" w:sz="4" w:space="0" w:color="auto"/>
              <w:bottom w:val="single" w:sz="4" w:space="0" w:color="auto"/>
              <w:right w:val="single" w:sz="4" w:space="0" w:color="auto"/>
            </w:tcBorders>
          </w:tcPr>
          <w:p w:rsidR="005A0B7B" w:rsidRPr="00266458" w:rsidRDefault="005A0B7B">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r w:rsidRPr="00266458">
              <w:rPr>
                <w:sz w:val="18"/>
                <w:szCs w:val="18"/>
              </w:rPr>
              <w:t xml:space="preserve">Inhibits the </w:t>
            </w:r>
            <w:proofErr w:type="spellStart"/>
            <w:r w:rsidRPr="00266458">
              <w:rPr>
                <w:sz w:val="18"/>
                <w:szCs w:val="18"/>
              </w:rPr>
              <w:t>reabsorption</w:t>
            </w:r>
            <w:proofErr w:type="spellEnd"/>
            <w:r w:rsidRPr="00266458">
              <w:rPr>
                <w:sz w:val="18"/>
                <w:szCs w:val="18"/>
              </w:rPr>
              <w:t xml:space="preserve"> of sodium, chloride, and water in the ascending limb of the loop of </w:t>
            </w:r>
            <w:proofErr w:type="spellStart"/>
            <w:r w:rsidRPr="00266458">
              <w:rPr>
                <w:sz w:val="18"/>
                <w:szCs w:val="18"/>
              </w:rPr>
              <w:t>Henle</w:t>
            </w:r>
            <w:proofErr w:type="spellEnd"/>
            <w:r w:rsidRPr="00266458">
              <w:rPr>
                <w:sz w:val="18"/>
                <w:szCs w:val="18"/>
              </w:rPr>
              <w:t>, which promotes their excretion and reduces fluid volume</w:t>
            </w: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r w:rsidRPr="00266458">
              <w:rPr>
                <w:sz w:val="18"/>
                <w:szCs w:val="18"/>
              </w:rPr>
              <w:t xml:space="preserve">Inhibits the </w:t>
            </w:r>
            <w:proofErr w:type="spellStart"/>
            <w:r w:rsidRPr="00266458">
              <w:rPr>
                <w:sz w:val="18"/>
                <w:szCs w:val="18"/>
              </w:rPr>
              <w:t>enyzme</w:t>
            </w:r>
            <w:proofErr w:type="spellEnd"/>
            <w:r w:rsidRPr="00266458">
              <w:rPr>
                <w:sz w:val="18"/>
                <w:szCs w:val="18"/>
              </w:rPr>
              <w:t xml:space="preserve"> carbonic </w:t>
            </w:r>
            <w:proofErr w:type="spellStart"/>
            <w:r w:rsidRPr="00266458">
              <w:rPr>
                <w:sz w:val="18"/>
                <w:szCs w:val="18"/>
              </w:rPr>
              <w:t>anhydrase</w:t>
            </w:r>
            <w:proofErr w:type="spellEnd"/>
            <w:r w:rsidRPr="00266458">
              <w:rPr>
                <w:sz w:val="18"/>
                <w:szCs w:val="18"/>
              </w:rPr>
              <w:t xml:space="preserve">, which normally appears in the eyes’ </w:t>
            </w:r>
            <w:proofErr w:type="spellStart"/>
            <w:r w:rsidRPr="00266458">
              <w:rPr>
                <w:sz w:val="18"/>
                <w:szCs w:val="18"/>
              </w:rPr>
              <w:t>ciliary</w:t>
            </w:r>
            <w:proofErr w:type="spellEnd"/>
            <w:r w:rsidRPr="00266458">
              <w:rPr>
                <w:sz w:val="18"/>
                <w:szCs w:val="18"/>
              </w:rPr>
              <w:t xml:space="preserve"> processes, brain's choroid </w:t>
            </w:r>
            <w:proofErr w:type="spellStart"/>
            <w:r w:rsidRPr="00266458">
              <w:rPr>
                <w:sz w:val="18"/>
                <w:szCs w:val="18"/>
              </w:rPr>
              <w:t>plexes</w:t>
            </w:r>
            <w:proofErr w:type="spellEnd"/>
            <w:r w:rsidRPr="00266458">
              <w:rPr>
                <w:sz w:val="18"/>
                <w:szCs w:val="18"/>
              </w:rPr>
              <w:t xml:space="preserve">, and kidneys’ proximal tubule cells. In the eyes, enzyme inhibition decreases aqueous humor secretion, which lowers intraocular pressure. In the brain, inhibition may delay abnormal, intermittent, and excessive discharge from neurons that cause seizures. In the kidneys, it increases bicarbonate excretion, which carries out water, potassium, and sodium, thus inducing </w:t>
            </w:r>
            <w:proofErr w:type="spellStart"/>
            <w:r w:rsidRPr="00266458">
              <w:rPr>
                <w:sz w:val="18"/>
                <w:szCs w:val="18"/>
              </w:rPr>
              <w:t>diuresis</w:t>
            </w:r>
            <w:proofErr w:type="spellEnd"/>
            <w:r w:rsidRPr="00266458">
              <w:rPr>
                <w:sz w:val="18"/>
                <w:szCs w:val="18"/>
              </w:rPr>
              <w:t xml:space="preserve"> and metabolic acidosis. This acidosis counteracts respiratory alkalosis and reduces symptoms of mountain sickness, including headache, dizziness, nausea, and </w:t>
            </w:r>
            <w:proofErr w:type="spellStart"/>
            <w:r w:rsidRPr="00266458">
              <w:rPr>
                <w:sz w:val="18"/>
                <w:szCs w:val="18"/>
              </w:rPr>
              <w:t>dyspnea</w:t>
            </w:r>
            <w:proofErr w:type="spellEnd"/>
            <w:r w:rsidRPr="00266458">
              <w:rPr>
                <w:sz w:val="18"/>
                <w:szCs w:val="18"/>
              </w:rPr>
              <w:t>.</w:t>
            </w: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r w:rsidRPr="00266458">
              <w:rPr>
                <w:sz w:val="18"/>
                <w:szCs w:val="18"/>
              </w:rPr>
              <w:t xml:space="preserve">Inhibits stimulation of beta1-receptor sites, located mainly in the heart, resulting in decreased cardiac excitability, cardiac output, and myocardial oxygen demand. These effects help relieve angina. </w:t>
            </w:r>
            <w:proofErr w:type="spellStart"/>
            <w:r w:rsidRPr="00266458">
              <w:rPr>
                <w:sz w:val="18"/>
                <w:szCs w:val="18"/>
              </w:rPr>
              <w:t>Metoprolol</w:t>
            </w:r>
            <w:proofErr w:type="spellEnd"/>
            <w:r w:rsidRPr="00266458">
              <w:rPr>
                <w:sz w:val="18"/>
                <w:szCs w:val="18"/>
              </w:rPr>
              <w:t xml:space="preserve"> also helps reduce blood pressure by decreasing renal release of </w:t>
            </w:r>
            <w:proofErr w:type="spellStart"/>
            <w:r w:rsidRPr="00266458">
              <w:rPr>
                <w:sz w:val="18"/>
                <w:szCs w:val="18"/>
              </w:rPr>
              <w:t>renin</w:t>
            </w:r>
            <w:proofErr w:type="spellEnd"/>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r w:rsidRPr="00266458">
              <w:rPr>
                <w:sz w:val="18"/>
                <w:szCs w:val="18"/>
              </w:rPr>
              <w:t xml:space="preserve">May interact with nitrate receptors in vascular smooth-muscle cell membranes. This interaction reduces nitroglycerin to nitric oxide, which activates the enzyme </w:t>
            </w:r>
            <w:proofErr w:type="spellStart"/>
            <w:r w:rsidRPr="00266458">
              <w:rPr>
                <w:sz w:val="18"/>
                <w:szCs w:val="18"/>
              </w:rPr>
              <w:t>guanylate</w:t>
            </w:r>
            <w:proofErr w:type="spellEnd"/>
            <w:r w:rsidRPr="00266458">
              <w:rPr>
                <w:sz w:val="18"/>
                <w:szCs w:val="18"/>
              </w:rPr>
              <w:t xml:space="preserve"> </w:t>
            </w:r>
            <w:proofErr w:type="spellStart"/>
            <w:r w:rsidRPr="00266458">
              <w:rPr>
                <w:sz w:val="18"/>
                <w:szCs w:val="18"/>
              </w:rPr>
              <w:t>cyclase</w:t>
            </w:r>
            <w:proofErr w:type="spellEnd"/>
            <w:r w:rsidRPr="00266458">
              <w:rPr>
                <w:sz w:val="18"/>
                <w:szCs w:val="18"/>
              </w:rPr>
              <w:t xml:space="preserve">, increasing intracellular formation of </w:t>
            </w:r>
            <w:proofErr w:type="spellStart"/>
            <w:r w:rsidRPr="00266458">
              <w:rPr>
                <w:sz w:val="18"/>
                <w:szCs w:val="18"/>
              </w:rPr>
              <w:t>cGMP</w:t>
            </w:r>
            <w:proofErr w:type="spellEnd"/>
            <w:r w:rsidRPr="00266458">
              <w:rPr>
                <w:sz w:val="18"/>
                <w:szCs w:val="18"/>
              </w:rPr>
              <w:t xml:space="preserve">. The increased </w:t>
            </w:r>
            <w:proofErr w:type="spellStart"/>
            <w:r w:rsidRPr="00266458">
              <w:rPr>
                <w:sz w:val="18"/>
                <w:szCs w:val="18"/>
              </w:rPr>
              <w:t>cGMP</w:t>
            </w:r>
            <w:proofErr w:type="spellEnd"/>
            <w:r w:rsidRPr="00266458">
              <w:rPr>
                <w:sz w:val="18"/>
                <w:szCs w:val="18"/>
              </w:rPr>
              <w:t xml:space="preserve"> level may relax vascular smooth muscle by forcing calcium out of muscle cells, causing </w:t>
            </w:r>
            <w:proofErr w:type="spellStart"/>
            <w:r w:rsidRPr="00266458">
              <w:rPr>
                <w:sz w:val="18"/>
                <w:szCs w:val="18"/>
              </w:rPr>
              <w:t>vasodilation</w:t>
            </w:r>
            <w:proofErr w:type="spellEnd"/>
            <w:r w:rsidRPr="00266458">
              <w:rPr>
                <w:sz w:val="18"/>
                <w:szCs w:val="18"/>
              </w:rPr>
              <w:t xml:space="preserve">. Venous dilation decreases venous return to the heart, reducing left ventricular end-diastolic pressure and pulmonary artery wedge pressure. Arterial dilation decreases systemic vascular resistance, systolic arterial pressure, and mean arterial pressure. Thus, nitro-glycerin reduces preload and </w:t>
            </w:r>
            <w:proofErr w:type="spellStart"/>
            <w:r w:rsidRPr="00266458">
              <w:rPr>
                <w:sz w:val="18"/>
                <w:szCs w:val="18"/>
              </w:rPr>
              <w:t>afterload</w:t>
            </w:r>
            <w:proofErr w:type="spellEnd"/>
            <w:r w:rsidRPr="00266458">
              <w:rPr>
                <w:sz w:val="18"/>
                <w:szCs w:val="18"/>
              </w:rPr>
              <w:t>, decreasing myocardial workload and oxygen demand. It also dilates coronary arteries, increasing blood flow to ischemic myocardial tissue.</w:t>
            </w: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tbl>
            <w:tblPr>
              <w:tblW w:w="6000" w:type="dxa"/>
              <w:tblCellSpacing w:w="0" w:type="dxa"/>
              <w:tblLayout w:type="fixed"/>
              <w:tblCellMar>
                <w:top w:w="150" w:type="dxa"/>
                <w:left w:w="150" w:type="dxa"/>
                <w:bottom w:w="150" w:type="dxa"/>
                <w:right w:w="150" w:type="dxa"/>
              </w:tblCellMar>
              <w:tblLook w:val="04A0"/>
            </w:tblPr>
            <w:tblGrid>
              <w:gridCol w:w="6000"/>
            </w:tblGrid>
            <w:tr w:rsidR="000B2910" w:rsidRPr="000B2910">
              <w:trPr>
                <w:tblCellSpacing w:w="0" w:type="dxa"/>
              </w:trPr>
              <w:tc>
                <w:tcPr>
                  <w:tcW w:w="6000" w:type="dxa"/>
                  <w:vAlign w:val="center"/>
                  <w:hideMark/>
                </w:tcPr>
                <w:p w:rsidR="000B2910" w:rsidRPr="000B2910" w:rsidRDefault="000B2910" w:rsidP="00296E8F">
                  <w:pPr>
                    <w:ind w:right="2898"/>
                    <w:rPr>
                      <w:sz w:val="18"/>
                      <w:szCs w:val="18"/>
                    </w:rPr>
                  </w:pPr>
                  <w:r w:rsidRPr="000B2910">
                    <w:rPr>
                      <w:sz w:val="18"/>
                      <w:szCs w:val="18"/>
                    </w:rPr>
                    <w:lastRenderedPageBreak/>
                    <w:t xml:space="preserve">Normally, </w:t>
                  </w:r>
                  <w:proofErr w:type="spellStart"/>
                  <w:r w:rsidRPr="000B2910">
                    <w:rPr>
                      <w:sz w:val="18"/>
                      <w:szCs w:val="18"/>
                    </w:rPr>
                    <w:t>aldosterone</w:t>
                  </w:r>
                  <w:proofErr w:type="spellEnd"/>
                  <w:r w:rsidRPr="000B2910">
                    <w:rPr>
                      <w:sz w:val="18"/>
                      <w:szCs w:val="18"/>
                    </w:rPr>
                    <w:t xml:space="preserve"> attaches to receptors on the walls of distal convoluted tubule cells, causing sodium (Na+) and water (H20) </w:t>
                  </w:r>
                  <w:proofErr w:type="spellStart"/>
                  <w:r w:rsidRPr="000B2910">
                    <w:rPr>
                      <w:sz w:val="18"/>
                      <w:szCs w:val="18"/>
                    </w:rPr>
                    <w:t>reabsorption</w:t>
                  </w:r>
                  <w:proofErr w:type="spellEnd"/>
                  <w:r w:rsidRPr="000B2910">
                    <w:rPr>
                      <w:sz w:val="18"/>
                      <w:szCs w:val="18"/>
                    </w:rPr>
                    <w:t xml:space="preserve"> in the blood, as shown at left.</w:t>
                  </w:r>
                </w:p>
              </w:tc>
            </w:tr>
            <w:tr w:rsidR="000B2910" w:rsidRPr="000B2910">
              <w:trPr>
                <w:tblCellSpacing w:w="0" w:type="dxa"/>
              </w:trPr>
              <w:tc>
                <w:tcPr>
                  <w:tcW w:w="6000" w:type="dxa"/>
                  <w:vAlign w:val="center"/>
                  <w:hideMark/>
                </w:tcPr>
                <w:p w:rsidR="000B2910" w:rsidRDefault="000B2910" w:rsidP="00296E8F">
                  <w:pPr>
                    <w:ind w:right="2808"/>
                    <w:rPr>
                      <w:sz w:val="18"/>
                      <w:szCs w:val="18"/>
                    </w:rPr>
                  </w:pPr>
                  <w:proofErr w:type="spellStart"/>
                  <w:r w:rsidRPr="000B2910">
                    <w:rPr>
                      <w:sz w:val="18"/>
                      <w:szCs w:val="18"/>
                    </w:rPr>
                    <w:t>Spironolactone</w:t>
                  </w:r>
                  <w:proofErr w:type="spellEnd"/>
                  <w:r w:rsidRPr="000B2910">
                    <w:rPr>
                      <w:sz w:val="18"/>
                      <w:szCs w:val="18"/>
                    </w:rPr>
                    <w:t xml:space="preserve"> competes with </w:t>
                  </w:r>
                  <w:proofErr w:type="spellStart"/>
                  <w:r w:rsidRPr="000B2910">
                    <w:rPr>
                      <w:sz w:val="18"/>
                      <w:szCs w:val="18"/>
                    </w:rPr>
                    <w:t>aldosterone</w:t>
                  </w:r>
                  <w:proofErr w:type="spellEnd"/>
                  <w:r w:rsidRPr="000B2910">
                    <w:rPr>
                      <w:sz w:val="18"/>
                      <w:szCs w:val="18"/>
                    </w:rPr>
                    <w:t xml:space="preserve"> for these receptors, thereby preventing sodium and water </w:t>
                  </w:r>
                  <w:proofErr w:type="spellStart"/>
                  <w:r w:rsidRPr="000B2910">
                    <w:rPr>
                      <w:sz w:val="18"/>
                      <w:szCs w:val="18"/>
                    </w:rPr>
                    <w:t>reabsorption</w:t>
                  </w:r>
                  <w:proofErr w:type="spellEnd"/>
                  <w:r w:rsidRPr="000B2910">
                    <w:rPr>
                      <w:sz w:val="18"/>
                      <w:szCs w:val="18"/>
                    </w:rPr>
                    <w:t xml:space="preserve"> and causing their excretion through the distal convoluted tubules, as shown below right. Increased urinary excretion of sodium and water reduces blood volume and blood pressure.</w:t>
                  </w: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pStyle w:val="NormalWeb"/>
                    <w:ind w:right="2808"/>
                  </w:pPr>
                  <w:r w:rsidRPr="00296E8F">
                    <w:rPr>
                      <w:sz w:val="18"/>
                      <w:szCs w:val="18"/>
                    </w:rPr>
                    <w:lastRenderedPageBreak/>
                    <w:t xml:space="preserve">Insulin </w:t>
                  </w:r>
                  <w:proofErr w:type="spellStart"/>
                  <w:r w:rsidRPr="00296E8F">
                    <w:rPr>
                      <w:sz w:val="18"/>
                      <w:szCs w:val="18"/>
                    </w:rPr>
                    <w:t>glargine</w:t>
                  </w:r>
                  <w:proofErr w:type="spellEnd"/>
                  <w:r w:rsidRPr="00296E8F">
                    <w:rPr>
                      <w:sz w:val="18"/>
                      <w:szCs w:val="18"/>
                    </w:rPr>
                    <w:t xml:space="preserve"> have substitution of </w:t>
                  </w:r>
                  <w:proofErr w:type="spellStart"/>
                  <w:r w:rsidRPr="00296E8F">
                    <w:rPr>
                      <w:sz w:val="18"/>
                      <w:szCs w:val="18"/>
                    </w:rPr>
                    <w:t>glycine</w:t>
                  </w:r>
                  <w:proofErr w:type="spellEnd"/>
                  <w:r w:rsidRPr="00296E8F">
                    <w:rPr>
                      <w:sz w:val="18"/>
                      <w:szCs w:val="18"/>
                    </w:rPr>
                    <w:t xml:space="preserve"> for </w:t>
                  </w:r>
                  <w:proofErr w:type="spellStart"/>
                  <w:r w:rsidRPr="00296E8F">
                    <w:rPr>
                      <w:sz w:val="18"/>
                      <w:szCs w:val="18"/>
                    </w:rPr>
                    <w:t>asparagine</w:t>
                  </w:r>
                  <w:proofErr w:type="spellEnd"/>
                  <w:r w:rsidRPr="00296E8F">
                    <w:rPr>
                      <w:sz w:val="18"/>
                      <w:szCs w:val="18"/>
                    </w:rPr>
                    <w:t xml:space="preserve"> at A21 and two </w:t>
                  </w:r>
                  <w:proofErr w:type="spellStart"/>
                  <w:r w:rsidRPr="00296E8F">
                    <w:rPr>
                      <w:sz w:val="18"/>
                      <w:szCs w:val="18"/>
                    </w:rPr>
                    <w:t>arginines</w:t>
                  </w:r>
                  <w:proofErr w:type="spellEnd"/>
                  <w:r w:rsidRPr="00296E8F">
                    <w:rPr>
                      <w:sz w:val="18"/>
                      <w:szCs w:val="18"/>
                    </w:rPr>
                    <w:t xml:space="preserve"> added to the </w:t>
                  </w:r>
                  <w:proofErr w:type="spellStart"/>
                  <w:r w:rsidRPr="00296E8F">
                    <w:rPr>
                      <w:sz w:val="18"/>
                      <w:szCs w:val="18"/>
                    </w:rPr>
                    <w:t>carboxy</w:t>
                  </w:r>
                  <w:proofErr w:type="spellEnd"/>
                  <w:r w:rsidRPr="00296E8F">
                    <w:rPr>
                      <w:sz w:val="18"/>
                      <w:szCs w:val="18"/>
                    </w:rPr>
                    <w:t xml:space="preserve"> terminal of B chain. The </w:t>
                  </w:r>
                  <w:proofErr w:type="spellStart"/>
                  <w:r w:rsidRPr="00296E8F">
                    <w:rPr>
                      <w:sz w:val="18"/>
                      <w:szCs w:val="18"/>
                    </w:rPr>
                    <w:t>arginine</w:t>
                  </w:r>
                  <w:proofErr w:type="spellEnd"/>
                  <w:r w:rsidRPr="00296E8F">
                    <w:rPr>
                      <w:sz w:val="18"/>
                      <w:szCs w:val="18"/>
                    </w:rPr>
                    <w:t xml:space="preserve"> amino acids shift the </w:t>
                  </w:r>
                  <w:proofErr w:type="spellStart"/>
                  <w:r w:rsidRPr="00296E8F">
                    <w:rPr>
                      <w:sz w:val="18"/>
                      <w:szCs w:val="18"/>
                    </w:rPr>
                    <w:t>isoelectric</w:t>
                  </w:r>
                  <w:proofErr w:type="spellEnd"/>
                  <w:r w:rsidRPr="00296E8F">
                    <w:rPr>
                      <w:sz w:val="18"/>
                      <w:szCs w:val="18"/>
                    </w:rPr>
                    <w:t xml:space="preserve"> point from a pH of 5.4 to 6.7, making the molecule more soluble at an acidic pH, allowing for the subcutaneous injection of a clear solution. The </w:t>
                  </w:r>
                  <w:proofErr w:type="spellStart"/>
                  <w:r w:rsidRPr="00296E8F">
                    <w:rPr>
                      <w:sz w:val="18"/>
                      <w:szCs w:val="18"/>
                    </w:rPr>
                    <w:t>asparagine</w:t>
                  </w:r>
                  <w:proofErr w:type="spellEnd"/>
                  <w:r w:rsidRPr="00296E8F">
                    <w:rPr>
                      <w:sz w:val="18"/>
                      <w:szCs w:val="18"/>
                    </w:rPr>
                    <w:t xml:space="preserve"> substitution prevents </w:t>
                  </w:r>
                  <w:proofErr w:type="spellStart"/>
                  <w:r w:rsidRPr="00296E8F">
                    <w:rPr>
                      <w:sz w:val="18"/>
                      <w:szCs w:val="18"/>
                    </w:rPr>
                    <w:t>deamidization</w:t>
                  </w:r>
                  <w:proofErr w:type="spellEnd"/>
                  <w:r w:rsidRPr="00296E8F">
                    <w:rPr>
                      <w:sz w:val="18"/>
                      <w:szCs w:val="18"/>
                    </w:rPr>
                    <w:t xml:space="preserve"> of the acid-sensitive </w:t>
                  </w:r>
                  <w:proofErr w:type="spellStart"/>
                  <w:r w:rsidRPr="00296E8F">
                    <w:rPr>
                      <w:sz w:val="18"/>
                      <w:szCs w:val="18"/>
                    </w:rPr>
                    <w:t>glycine</w:t>
                  </w:r>
                  <w:proofErr w:type="spellEnd"/>
                  <w:r w:rsidRPr="00296E8F">
                    <w:rPr>
                      <w:sz w:val="18"/>
                      <w:szCs w:val="18"/>
                    </w:rPr>
                    <w:t xml:space="preserve"> at acidic </w:t>
                  </w:r>
                  <w:proofErr w:type="spellStart"/>
                  <w:r w:rsidRPr="00296E8F">
                    <w:rPr>
                      <w:sz w:val="18"/>
                      <w:szCs w:val="18"/>
                    </w:rPr>
                    <w:t>pH.</w:t>
                  </w:r>
                  <w:proofErr w:type="spellEnd"/>
                  <w:r w:rsidRPr="00296E8F">
                    <w:rPr>
                      <w:sz w:val="18"/>
                      <w:szCs w:val="18"/>
                    </w:rPr>
                    <w:t xml:space="preserve"> In the neutral subcutaneous space, higher-order aggregates form, resulting in a slow, </w:t>
                  </w:r>
                  <w:proofErr w:type="spellStart"/>
                  <w:r w:rsidRPr="00296E8F">
                    <w:rPr>
                      <w:sz w:val="18"/>
                      <w:szCs w:val="18"/>
                    </w:rPr>
                    <w:t>peakless</w:t>
                  </w:r>
                  <w:proofErr w:type="spellEnd"/>
                  <w:r w:rsidRPr="00296E8F">
                    <w:rPr>
                      <w:sz w:val="18"/>
                      <w:szCs w:val="18"/>
                    </w:rPr>
                    <w:t xml:space="preserve"> dissolution and absorption of insulin from the site of injection.</w:t>
                  </w:r>
                  <w:hyperlink r:id="rId10" w:anchor="cite_note-Bolli-0" w:history="1">
                    <w:r w:rsidRPr="00296E8F">
                      <w:rPr>
                        <w:color w:val="0000FF"/>
                        <w:sz w:val="18"/>
                        <w:szCs w:val="18"/>
                        <w:u w:val="single"/>
                        <w:vertAlign w:val="superscript"/>
                      </w:rPr>
                      <w:t>[1]</w:t>
                    </w:r>
                  </w:hyperlink>
                  <w:r w:rsidRPr="00296E8F">
                    <w:rPr>
                      <w:sz w:val="18"/>
                      <w:szCs w:val="18"/>
                    </w:rPr>
                    <w:t xml:space="preserve"> It can achieve a </w:t>
                  </w:r>
                  <w:proofErr w:type="spellStart"/>
                  <w:r w:rsidRPr="00296E8F">
                    <w:rPr>
                      <w:sz w:val="18"/>
                      <w:szCs w:val="18"/>
                    </w:rPr>
                    <w:t>peakless</w:t>
                  </w:r>
                  <w:proofErr w:type="spellEnd"/>
                  <w:r w:rsidRPr="00296E8F">
                    <w:rPr>
                      <w:sz w:val="18"/>
                      <w:szCs w:val="18"/>
                    </w:rPr>
                    <w:t xml:space="preserve"> level for at least 24 hours.</w:t>
                  </w:r>
                </w:p>
                <w:p w:rsidR="00296E8F" w:rsidRDefault="00296E8F" w:rsidP="00296E8F">
                  <w:pPr>
                    <w:ind w:right="2808"/>
                    <w:jc w:val="center"/>
                    <w:rPr>
                      <w:sz w:val="18"/>
                      <w:szCs w:val="18"/>
                    </w:rPr>
                  </w:pPr>
                </w:p>
                <w:p w:rsidR="00296E8F" w:rsidRDefault="00296E8F" w:rsidP="00296E8F">
                  <w:pPr>
                    <w:ind w:right="2808"/>
                    <w:rPr>
                      <w:sz w:val="18"/>
                      <w:szCs w:val="18"/>
                    </w:rPr>
                  </w:pPr>
                </w:p>
                <w:p w:rsidR="00296E8F" w:rsidRDefault="009C3237" w:rsidP="00296E8F">
                  <w:pPr>
                    <w:ind w:right="2808"/>
                    <w:rPr>
                      <w:sz w:val="18"/>
                      <w:szCs w:val="18"/>
                    </w:rPr>
                  </w:pPr>
                  <w:r>
                    <w:rPr>
                      <w:sz w:val="18"/>
                      <w:szCs w:val="18"/>
                    </w:rPr>
                    <w:t>Lower blood glucose by stimulating glucose uptake in skeletal muscle and fat, inhibiting hepatic glucose production.</w:t>
                  </w:r>
                </w:p>
                <w:p w:rsidR="00296E8F" w:rsidRDefault="00296E8F" w:rsidP="00296E8F">
                  <w:pPr>
                    <w:ind w:right="2808"/>
                    <w:rPr>
                      <w:sz w:val="18"/>
                      <w:szCs w:val="18"/>
                    </w:rPr>
                  </w:pPr>
                </w:p>
                <w:p w:rsidR="00296E8F" w:rsidRPr="000B2910" w:rsidRDefault="00296E8F" w:rsidP="00296E8F">
                  <w:pPr>
                    <w:ind w:right="2808"/>
                    <w:rPr>
                      <w:sz w:val="18"/>
                      <w:szCs w:val="18"/>
                    </w:rPr>
                  </w:pPr>
                </w:p>
              </w:tc>
            </w:tr>
          </w:tbl>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883A10">
            <w:pPr>
              <w:tabs>
                <w:tab w:val="center" w:pos="4320"/>
                <w:tab w:val="right" w:pos="8640"/>
              </w:tabs>
              <w:jc w:val="center"/>
              <w:rPr>
                <w:sz w:val="18"/>
                <w:szCs w:val="18"/>
              </w:rPr>
            </w:pPr>
            <w:r>
              <w:rPr>
                <w:sz w:val="18"/>
                <w:szCs w:val="18"/>
              </w:rPr>
              <w:t xml:space="preserve">Maintains acid-base balance, </w:t>
            </w:r>
            <w:proofErr w:type="spellStart"/>
            <w:r>
              <w:rPr>
                <w:sz w:val="18"/>
                <w:szCs w:val="18"/>
              </w:rPr>
              <w:t>isotonicity</w:t>
            </w:r>
            <w:proofErr w:type="spellEnd"/>
            <w:r>
              <w:rPr>
                <w:sz w:val="18"/>
                <w:szCs w:val="18"/>
              </w:rPr>
              <w:t xml:space="preserve">, and </w:t>
            </w:r>
            <w:proofErr w:type="spellStart"/>
            <w:r>
              <w:rPr>
                <w:sz w:val="18"/>
                <w:szCs w:val="18"/>
              </w:rPr>
              <w:t>electrophysiologic</w:t>
            </w:r>
            <w:proofErr w:type="spellEnd"/>
            <w:r>
              <w:rPr>
                <w:sz w:val="18"/>
                <w:szCs w:val="18"/>
              </w:rPr>
              <w:t xml:space="preserve"> balance of the cell.  Potassium replacement. Prevention of deficiency</w:t>
            </w:r>
          </w:p>
        </w:tc>
        <w:tc>
          <w:tcPr>
            <w:tcW w:w="261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p w:rsidR="00282A7A" w:rsidRPr="00BF54CB" w:rsidRDefault="00282A7A" w:rsidP="00282A7A">
            <w:pPr>
              <w:rPr>
                <w:sz w:val="18"/>
                <w:szCs w:val="18"/>
              </w:rPr>
            </w:pPr>
            <w:r w:rsidRPr="00BF54CB">
              <w:rPr>
                <w:b/>
                <w:bCs/>
                <w:sz w:val="18"/>
                <w:szCs w:val="18"/>
              </w:rPr>
              <w:t>CNS:</w:t>
            </w:r>
          </w:p>
          <w:p w:rsidR="00282A7A" w:rsidRPr="00BF54CB" w:rsidRDefault="00282A7A" w:rsidP="00282A7A">
            <w:pPr>
              <w:rPr>
                <w:sz w:val="18"/>
                <w:szCs w:val="18"/>
              </w:rPr>
            </w:pPr>
            <w:r w:rsidRPr="00BF54CB">
              <w:rPr>
                <w:sz w:val="18"/>
                <w:szCs w:val="18"/>
              </w:rPr>
              <w:t>Dizziness, encephalopathy, headache</w:t>
            </w:r>
          </w:p>
          <w:p w:rsidR="00282A7A" w:rsidRPr="00BF54CB" w:rsidRDefault="00282A7A" w:rsidP="00282A7A">
            <w:pPr>
              <w:rPr>
                <w:sz w:val="18"/>
                <w:szCs w:val="18"/>
              </w:rPr>
            </w:pPr>
            <w:r w:rsidRPr="00BF54CB">
              <w:rPr>
                <w:b/>
                <w:bCs/>
                <w:sz w:val="18"/>
                <w:szCs w:val="18"/>
              </w:rPr>
              <w:t>CV:</w:t>
            </w:r>
          </w:p>
          <w:p w:rsidR="00282A7A" w:rsidRPr="00BF54CB" w:rsidRDefault="00282A7A" w:rsidP="00282A7A">
            <w:pPr>
              <w:rPr>
                <w:sz w:val="18"/>
                <w:szCs w:val="18"/>
              </w:rPr>
            </w:pPr>
            <w:r w:rsidRPr="00BF54CB">
              <w:rPr>
                <w:sz w:val="18"/>
                <w:szCs w:val="18"/>
              </w:rPr>
              <w:t>Hypotension</w:t>
            </w:r>
          </w:p>
          <w:p w:rsidR="00282A7A" w:rsidRPr="00BF54CB" w:rsidRDefault="00282A7A" w:rsidP="00282A7A">
            <w:pPr>
              <w:rPr>
                <w:sz w:val="18"/>
                <w:szCs w:val="18"/>
              </w:rPr>
            </w:pPr>
            <w:r w:rsidRPr="00BF54CB">
              <w:rPr>
                <w:b/>
                <w:bCs/>
                <w:sz w:val="18"/>
                <w:szCs w:val="18"/>
              </w:rPr>
              <w:t>EENT:</w:t>
            </w:r>
          </w:p>
          <w:p w:rsidR="00282A7A" w:rsidRPr="00BF54CB" w:rsidRDefault="00282A7A" w:rsidP="00282A7A">
            <w:pPr>
              <w:rPr>
                <w:sz w:val="18"/>
                <w:szCs w:val="18"/>
              </w:rPr>
            </w:pPr>
            <w:proofErr w:type="spellStart"/>
            <w:r w:rsidRPr="00BF54CB">
              <w:rPr>
                <w:sz w:val="18"/>
                <w:szCs w:val="18"/>
              </w:rPr>
              <w:t>Ototoxicity</w:t>
            </w:r>
            <w:proofErr w:type="spellEnd"/>
          </w:p>
          <w:p w:rsidR="00282A7A" w:rsidRPr="00BF54CB" w:rsidRDefault="00282A7A" w:rsidP="00282A7A">
            <w:pPr>
              <w:rPr>
                <w:sz w:val="18"/>
                <w:szCs w:val="18"/>
              </w:rPr>
            </w:pPr>
            <w:r w:rsidRPr="00BF54CB">
              <w:rPr>
                <w:b/>
                <w:bCs/>
                <w:sz w:val="18"/>
                <w:szCs w:val="18"/>
              </w:rPr>
              <w:t>ENDO:</w:t>
            </w:r>
          </w:p>
          <w:p w:rsidR="00282A7A" w:rsidRPr="00BF54CB" w:rsidRDefault="00282A7A" w:rsidP="00282A7A">
            <w:pPr>
              <w:rPr>
                <w:sz w:val="18"/>
                <w:szCs w:val="18"/>
              </w:rPr>
            </w:pPr>
            <w:r w:rsidRPr="00BF54CB">
              <w:rPr>
                <w:sz w:val="18"/>
                <w:szCs w:val="18"/>
              </w:rPr>
              <w:t>Hyperglycemia</w:t>
            </w:r>
          </w:p>
          <w:p w:rsidR="00282A7A" w:rsidRPr="00BF54CB" w:rsidRDefault="00282A7A" w:rsidP="00282A7A">
            <w:pPr>
              <w:rPr>
                <w:sz w:val="18"/>
                <w:szCs w:val="18"/>
              </w:rPr>
            </w:pPr>
            <w:r w:rsidRPr="00BF54CB">
              <w:rPr>
                <w:b/>
                <w:bCs/>
                <w:sz w:val="18"/>
                <w:szCs w:val="18"/>
              </w:rPr>
              <w:t>GI:</w:t>
            </w:r>
          </w:p>
          <w:p w:rsidR="00282A7A" w:rsidRPr="00BF54CB" w:rsidRDefault="00282A7A" w:rsidP="00282A7A">
            <w:pPr>
              <w:rPr>
                <w:sz w:val="18"/>
                <w:szCs w:val="18"/>
              </w:rPr>
            </w:pPr>
            <w:r w:rsidRPr="00BF54CB">
              <w:rPr>
                <w:sz w:val="18"/>
                <w:szCs w:val="18"/>
              </w:rPr>
              <w:t>Nausea</w:t>
            </w:r>
          </w:p>
          <w:p w:rsidR="00282A7A" w:rsidRPr="00BF54CB" w:rsidRDefault="00282A7A" w:rsidP="00282A7A">
            <w:pPr>
              <w:rPr>
                <w:sz w:val="18"/>
                <w:szCs w:val="18"/>
              </w:rPr>
            </w:pPr>
            <w:r w:rsidRPr="00BF54CB">
              <w:rPr>
                <w:b/>
                <w:bCs/>
                <w:sz w:val="18"/>
                <w:szCs w:val="18"/>
              </w:rPr>
              <w:t>GU:</w:t>
            </w:r>
          </w:p>
          <w:p w:rsidR="00282A7A" w:rsidRPr="00BF54CB" w:rsidRDefault="00282A7A" w:rsidP="00282A7A">
            <w:pPr>
              <w:rPr>
                <w:sz w:val="18"/>
                <w:szCs w:val="18"/>
              </w:rPr>
            </w:pPr>
            <w:proofErr w:type="spellStart"/>
            <w:r w:rsidRPr="00BF54CB">
              <w:rPr>
                <w:sz w:val="18"/>
                <w:szCs w:val="18"/>
              </w:rPr>
              <w:t>Azotemia</w:t>
            </w:r>
            <w:proofErr w:type="spellEnd"/>
            <w:r w:rsidRPr="00BF54CB">
              <w:rPr>
                <w:sz w:val="18"/>
                <w:szCs w:val="18"/>
              </w:rPr>
              <w:t xml:space="preserve">, elevated serum </w:t>
            </w:r>
            <w:proofErr w:type="spellStart"/>
            <w:r w:rsidRPr="00BF54CB">
              <w:rPr>
                <w:sz w:val="18"/>
                <w:szCs w:val="18"/>
              </w:rPr>
              <w:t>creatinine</w:t>
            </w:r>
            <w:proofErr w:type="spellEnd"/>
            <w:r w:rsidRPr="00BF54CB">
              <w:rPr>
                <w:sz w:val="18"/>
                <w:szCs w:val="18"/>
              </w:rPr>
              <w:t xml:space="preserve"> level</w:t>
            </w:r>
          </w:p>
          <w:p w:rsidR="00282A7A" w:rsidRPr="00BF54CB" w:rsidRDefault="00282A7A" w:rsidP="00282A7A">
            <w:pPr>
              <w:rPr>
                <w:sz w:val="18"/>
                <w:szCs w:val="18"/>
              </w:rPr>
            </w:pPr>
            <w:r w:rsidRPr="00BF54CB">
              <w:rPr>
                <w:b/>
                <w:bCs/>
                <w:sz w:val="18"/>
                <w:szCs w:val="18"/>
              </w:rPr>
              <w:t>MS:</w:t>
            </w:r>
          </w:p>
          <w:p w:rsidR="00282A7A" w:rsidRPr="00BF54CB" w:rsidRDefault="00282A7A" w:rsidP="00282A7A">
            <w:pPr>
              <w:rPr>
                <w:sz w:val="18"/>
                <w:szCs w:val="18"/>
              </w:rPr>
            </w:pPr>
            <w:r w:rsidRPr="00BF54CB">
              <w:rPr>
                <w:sz w:val="18"/>
                <w:szCs w:val="18"/>
              </w:rPr>
              <w:t>Muscle spasms</w:t>
            </w:r>
          </w:p>
          <w:p w:rsidR="00282A7A" w:rsidRPr="00BF54CB" w:rsidRDefault="00282A7A" w:rsidP="00282A7A">
            <w:pPr>
              <w:rPr>
                <w:sz w:val="18"/>
                <w:szCs w:val="18"/>
              </w:rPr>
            </w:pPr>
            <w:r w:rsidRPr="00BF54CB">
              <w:rPr>
                <w:b/>
                <w:bCs/>
                <w:sz w:val="18"/>
                <w:szCs w:val="18"/>
              </w:rPr>
              <w:t>Other:</w:t>
            </w:r>
          </w:p>
          <w:p w:rsidR="00282A7A" w:rsidRPr="00BF54CB" w:rsidRDefault="00282A7A" w:rsidP="00282A7A">
            <w:pPr>
              <w:rPr>
                <w:sz w:val="18"/>
                <w:szCs w:val="18"/>
              </w:rPr>
            </w:pPr>
            <w:proofErr w:type="spellStart"/>
            <w:r w:rsidRPr="00BF54CB">
              <w:rPr>
                <w:sz w:val="18"/>
                <w:szCs w:val="18"/>
              </w:rPr>
              <w:t>Hyperuricemia</w:t>
            </w:r>
            <w:proofErr w:type="spellEnd"/>
            <w:r w:rsidRPr="00BF54CB">
              <w:rPr>
                <w:sz w:val="18"/>
                <w:szCs w:val="18"/>
              </w:rPr>
              <w:t xml:space="preserve">, </w:t>
            </w:r>
            <w:proofErr w:type="spellStart"/>
            <w:r w:rsidRPr="00BF54CB">
              <w:rPr>
                <w:sz w:val="18"/>
                <w:szCs w:val="18"/>
              </w:rPr>
              <w:t>hypocalcemia</w:t>
            </w:r>
            <w:proofErr w:type="spellEnd"/>
            <w:r w:rsidRPr="00BF54CB">
              <w:rPr>
                <w:sz w:val="18"/>
                <w:szCs w:val="18"/>
              </w:rPr>
              <w:t xml:space="preserve">, </w:t>
            </w:r>
            <w:proofErr w:type="spellStart"/>
            <w:r w:rsidRPr="00BF54CB">
              <w:rPr>
                <w:sz w:val="18"/>
                <w:szCs w:val="18"/>
              </w:rPr>
              <w:t>hypochloremia</w:t>
            </w:r>
            <w:proofErr w:type="spellEnd"/>
            <w:r w:rsidRPr="00BF54CB">
              <w:rPr>
                <w:sz w:val="18"/>
                <w:szCs w:val="18"/>
              </w:rPr>
              <w:t xml:space="preserve">, </w:t>
            </w:r>
            <w:proofErr w:type="spellStart"/>
            <w:r w:rsidRPr="00BF54CB">
              <w:rPr>
                <w:sz w:val="18"/>
                <w:szCs w:val="18"/>
              </w:rPr>
              <w:t>hypokalemia</w:t>
            </w:r>
            <w:proofErr w:type="spellEnd"/>
            <w:r w:rsidRPr="00BF54CB">
              <w:rPr>
                <w:sz w:val="18"/>
                <w:szCs w:val="18"/>
              </w:rPr>
              <w:t xml:space="preserve">, </w:t>
            </w:r>
            <w:proofErr w:type="spellStart"/>
            <w:r w:rsidRPr="00BF54CB">
              <w:rPr>
                <w:sz w:val="18"/>
                <w:szCs w:val="18"/>
              </w:rPr>
              <w:t>hyponatremia</w:t>
            </w:r>
            <w:proofErr w:type="spellEnd"/>
            <w:r w:rsidRPr="00BF54CB">
              <w:rPr>
                <w:sz w:val="18"/>
                <w:szCs w:val="18"/>
              </w:rPr>
              <w:t>, hypovolemia</w:t>
            </w:r>
          </w:p>
          <w:p w:rsidR="00BF54CB" w:rsidRPr="00BF54CB" w:rsidRDefault="00BF54CB" w:rsidP="00282A7A">
            <w:pPr>
              <w:rPr>
                <w:sz w:val="18"/>
                <w:szCs w:val="18"/>
              </w:rPr>
            </w:pPr>
          </w:p>
          <w:p w:rsidR="00BF54CB" w:rsidRPr="00BF54CB" w:rsidRDefault="00BF54CB" w:rsidP="00282A7A">
            <w:pPr>
              <w:rPr>
                <w:sz w:val="18"/>
                <w:szCs w:val="18"/>
              </w:rPr>
            </w:pPr>
          </w:p>
          <w:p w:rsidR="00BF54CB" w:rsidRPr="00BF54CB" w:rsidRDefault="00BF54CB" w:rsidP="00282A7A">
            <w:pPr>
              <w:rPr>
                <w:sz w:val="18"/>
                <w:szCs w:val="18"/>
              </w:rPr>
            </w:pPr>
          </w:p>
          <w:p w:rsidR="00BF54CB" w:rsidRPr="00BF54CB" w:rsidRDefault="00BF54CB" w:rsidP="00282A7A">
            <w:pPr>
              <w:rPr>
                <w:sz w:val="18"/>
                <w:szCs w:val="18"/>
              </w:rPr>
            </w:pPr>
          </w:p>
          <w:p w:rsidR="00BF54CB" w:rsidRPr="00BF54CB" w:rsidRDefault="00BF54CB" w:rsidP="00282A7A">
            <w:pPr>
              <w:rPr>
                <w:sz w:val="18"/>
                <w:szCs w:val="18"/>
              </w:rPr>
            </w:pPr>
          </w:p>
          <w:p w:rsidR="00BF54CB" w:rsidRDefault="00BF54CB"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Pr="00BF54CB" w:rsidRDefault="000B2910" w:rsidP="00282A7A">
            <w:pPr>
              <w:rPr>
                <w:sz w:val="18"/>
                <w:szCs w:val="18"/>
              </w:rPr>
            </w:pPr>
          </w:p>
          <w:p w:rsidR="00BF54CB" w:rsidRPr="00BF54CB" w:rsidRDefault="00BF54CB" w:rsidP="00282A7A">
            <w:pPr>
              <w:rPr>
                <w:sz w:val="18"/>
                <w:szCs w:val="18"/>
              </w:rPr>
            </w:pPr>
          </w:p>
          <w:p w:rsidR="00BF54CB" w:rsidRPr="00BF54CB" w:rsidRDefault="00BF54CB" w:rsidP="00BF54CB">
            <w:pPr>
              <w:rPr>
                <w:sz w:val="18"/>
                <w:szCs w:val="18"/>
              </w:rPr>
            </w:pPr>
            <w:r w:rsidRPr="00BF54CB">
              <w:rPr>
                <w:b/>
                <w:bCs/>
                <w:sz w:val="18"/>
                <w:szCs w:val="18"/>
              </w:rPr>
              <w:t>CNS:</w:t>
            </w:r>
          </w:p>
          <w:p w:rsidR="00BF54CB" w:rsidRPr="00BF54CB" w:rsidRDefault="00BF54CB" w:rsidP="00BF54CB">
            <w:pPr>
              <w:rPr>
                <w:sz w:val="18"/>
                <w:szCs w:val="18"/>
              </w:rPr>
            </w:pPr>
            <w:r w:rsidRPr="00BF54CB">
              <w:rPr>
                <w:sz w:val="18"/>
                <w:szCs w:val="18"/>
              </w:rPr>
              <w:t xml:space="preserve">Ataxia, confusion, depression, disorientation, dizziness, drowsiness, fatigue, fever, flaccid paralysis, headache, lassitude, malaise, nervousness, </w:t>
            </w:r>
            <w:proofErr w:type="spellStart"/>
            <w:r w:rsidRPr="00BF54CB">
              <w:rPr>
                <w:sz w:val="18"/>
                <w:szCs w:val="18"/>
              </w:rPr>
              <w:t>paresthesia</w:t>
            </w:r>
            <w:proofErr w:type="spellEnd"/>
            <w:r w:rsidRPr="00BF54CB">
              <w:rPr>
                <w:sz w:val="18"/>
                <w:szCs w:val="18"/>
              </w:rPr>
              <w:t>, seizures, tremor, weakness</w:t>
            </w:r>
          </w:p>
          <w:p w:rsidR="00BF54CB" w:rsidRPr="00BF54CB" w:rsidRDefault="00BF54CB" w:rsidP="00BF54CB">
            <w:pPr>
              <w:rPr>
                <w:sz w:val="18"/>
                <w:szCs w:val="18"/>
              </w:rPr>
            </w:pPr>
            <w:r w:rsidRPr="00BF54CB">
              <w:rPr>
                <w:b/>
                <w:bCs/>
                <w:sz w:val="18"/>
                <w:szCs w:val="18"/>
              </w:rPr>
              <w:t>EENT:</w:t>
            </w:r>
          </w:p>
          <w:p w:rsidR="00BF54CB" w:rsidRPr="00BF54CB" w:rsidRDefault="00BF54CB" w:rsidP="00BF54CB">
            <w:pPr>
              <w:rPr>
                <w:sz w:val="18"/>
                <w:szCs w:val="18"/>
              </w:rPr>
            </w:pPr>
            <w:r w:rsidRPr="00BF54CB">
              <w:rPr>
                <w:sz w:val="18"/>
                <w:szCs w:val="18"/>
              </w:rPr>
              <w:t>Altered taste, tinnitus, transient myopia</w:t>
            </w:r>
          </w:p>
          <w:p w:rsidR="00BF54CB" w:rsidRPr="00BF54CB" w:rsidRDefault="00BF54CB" w:rsidP="00BF54CB">
            <w:pPr>
              <w:rPr>
                <w:sz w:val="18"/>
                <w:szCs w:val="18"/>
              </w:rPr>
            </w:pPr>
            <w:r w:rsidRPr="00BF54CB">
              <w:rPr>
                <w:b/>
                <w:bCs/>
                <w:sz w:val="18"/>
                <w:szCs w:val="18"/>
              </w:rPr>
              <w:t>GI:</w:t>
            </w:r>
          </w:p>
          <w:p w:rsidR="00BF54CB" w:rsidRPr="00BF54CB" w:rsidRDefault="00BF54CB" w:rsidP="00BF54CB">
            <w:pPr>
              <w:rPr>
                <w:sz w:val="18"/>
                <w:szCs w:val="18"/>
              </w:rPr>
            </w:pPr>
            <w:r w:rsidRPr="00BF54CB">
              <w:rPr>
                <w:sz w:val="18"/>
                <w:szCs w:val="18"/>
              </w:rPr>
              <w:t xml:space="preserve">Anorexia, constipation, diarrhea, hepatic dysfunction, </w:t>
            </w:r>
            <w:proofErr w:type="spellStart"/>
            <w:r w:rsidRPr="00BF54CB">
              <w:rPr>
                <w:sz w:val="18"/>
                <w:szCs w:val="18"/>
              </w:rPr>
              <w:t>melena</w:t>
            </w:r>
            <w:proofErr w:type="spellEnd"/>
            <w:r w:rsidRPr="00BF54CB">
              <w:rPr>
                <w:sz w:val="18"/>
                <w:szCs w:val="18"/>
              </w:rPr>
              <w:t>, nausea, vomiting</w:t>
            </w:r>
          </w:p>
          <w:p w:rsidR="00BF54CB" w:rsidRPr="00BF54CB" w:rsidRDefault="00BF54CB" w:rsidP="00BF54CB">
            <w:pPr>
              <w:rPr>
                <w:sz w:val="18"/>
                <w:szCs w:val="18"/>
              </w:rPr>
            </w:pPr>
            <w:r w:rsidRPr="00BF54CB">
              <w:rPr>
                <w:b/>
                <w:bCs/>
                <w:sz w:val="18"/>
                <w:szCs w:val="18"/>
              </w:rPr>
              <w:t>GU:</w:t>
            </w:r>
          </w:p>
          <w:p w:rsidR="00BF54CB" w:rsidRPr="00BF54CB" w:rsidRDefault="00BF54CB" w:rsidP="00BF54CB">
            <w:pPr>
              <w:rPr>
                <w:sz w:val="18"/>
                <w:szCs w:val="18"/>
              </w:rPr>
            </w:pPr>
            <w:proofErr w:type="spellStart"/>
            <w:r w:rsidRPr="00BF54CB">
              <w:rPr>
                <w:sz w:val="18"/>
                <w:szCs w:val="18"/>
              </w:rPr>
              <w:t>Crystalluria</w:t>
            </w:r>
            <w:proofErr w:type="spellEnd"/>
            <w:r w:rsidRPr="00BF54CB">
              <w:rPr>
                <w:sz w:val="18"/>
                <w:szCs w:val="18"/>
              </w:rPr>
              <w:t xml:space="preserve">, decreased libido, </w:t>
            </w:r>
            <w:proofErr w:type="spellStart"/>
            <w:r w:rsidRPr="00BF54CB">
              <w:rPr>
                <w:sz w:val="18"/>
                <w:szCs w:val="18"/>
              </w:rPr>
              <w:t>glycosuria</w:t>
            </w:r>
            <w:proofErr w:type="spellEnd"/>
            <w:r w:rsidRPr="00BF54CB">
              <w:rPr>
                <w:sz w:val="18"/>
                <w:szCs w:val="18"/>
              </w:rPr>
              <w:t xml:space="preserve">, </w:t>
            </w:r>
            <w:proofErr w:type="spellStart"/>
            <w:r w:rsidRPr="00BF54CB">
              <w:rPr>
                <w:sz w:val="18"/>
                <w:szCs w:val="18"/>
              </w:rPr>
              <w:t>hematuria</w:t>
            </w:r>
            <w:proofErr w:type="spellEnd"/>
            <w:r w:rsidRPr="00BF54CB">
              <w:rPr>
                <w:sz w:val="18"/>
                <w:szCs w:val="18"/>
              </w:rPr>
              <w:t xml:space="preserve">, impotence, </w:t>
            </w:r>
            <w:proofErr w:type="spellStart"/>
            <w:r w:rsidRPr="00BF54CB">
              <w:rPr>
                <w:sz w:val="18"/>
                <w:szCs w:val="18"/>
              </w:rPr>
              <w:t>nephrotoxicity</w:t>
            </w:r>
            <w:proofErr w:type="spellEnd"/>
            <w:r w:rsidRPr="00BF54CB">
              <w:rPr>
                <w:sz w:val="18"/>
                <w:szCs w:val="18"/>
              </w:rPr>
              <w:t xml:space="preserve">, </w:t>
            </w:r>
            <w:proofErr w:type="spellStart"/>
            <w:r w:rsidRPr="00BF54CB">
              <w:rPr>
                <w:sz w:val="18"/>
                <w:szCs w:val="18"/>
              </w:rPr>
              <w:t>phosphaturia</w:t>
            </w:r>
            <w:proofErr w:type="spellEnd"/>
            <w:r w:rsidRPr="00BF54CB">
              <w:rPr>
                <w:sz w:val="18"/>
                <w:szCs w:val="18"/>
              </w:rPr>
              <w:t xml:space="preserve">, </w:t>
            </w:r>
            <w:proofErr w:type="spellStart"/>
            <w:r w:rsidRPr="00BF54CB">
              <w:rPr>
                <w:sz w:val="18"/>
                <w:szCs w:val="18"/>
              </w:rPr>
              <w:t>polyuria</w:t>
            </w:r>
            <w:proofErr w:type="spellEnd"/>
            <w:r w:rsidRPr="00BF54CB">
              <w:rPr>
                <w:sz w:val="18"/>
                <w:szCs w:val="18"/>
              </w:rPr>
              <w:t>, renal calculi, renal colic, urinary frequency</w:t>
            </w:r>
          </w:p>
          <w:p w:rsidR="00BF54CB" w:rsidRPr="00BF54CB" w:rsidRDefault="00BF54CB" w:rsidP="00BF54CB">
            <w:pPr>
              <w:rPr>
                <w:sz w:val="18"/>
                <w:szCs w:val="18"/>
              </w:rPr>
            </w:pPr>
            <w:r w:rsidRPr="00BF54CB">
              <w:rPr>
                <w:b/>
                <w:bCs/>
                <w:sz w:val="18"/>
                <w:szCs w:val="18"/>
              </w:rPr>
              <w:t>HEME:</w:t>
            </w:r>
          </w:p>
          <w:p w:rsidR="00BF54CB" w:rsidRPr="00BF54CB" w:rsidRDefault="00BF54CB" w:rsidP="00BF54CB">
            <w:pPr>
              <w:rPr>
                <w:sz w:val="18"/>
                <w:szCs w:val="18"/>
              </w:rPr>
            </w:pPr>
            <w:proofErr w:type="spellStart"/>
            <w:r w:rsidRPr="00BF54CB">
              <w:rPr>
                <w:sz w:val="18"/>
                <w:szCs w:val="18"/>
              </w:rPr>
              <w:t>Agranulocytosis</w:t>
            </w:r>
            <w:proofErr w:type="spellEnd"/>
            <w:r w:rsidRPr="00BF54CB">
              <w:rPr>
                <w:sz w:val="18"/>
                <w:szCs w:val="18"/>
              </w:rPr>
              <w:t xml:space="preserve">, hemolytic anemia, </w:t>
            </w:r>
            <w:proofErr w:type="spellStart"/>
            <w:r w:rsidRPr="00BF54CB">
              <w:rPr>
                <w:sz w:val="18"/>
                <w:szCs w:val="18"/>
              </w:rPr>
              <w:t>leukopenia</w:t>
            </w:r>
            <w:proofErr w:type="spellEnd"/>
            <w:r w:rsidRPr="00BF54CB">
              <w:rPr>
                <w:sz w:val="18"/>
                <w:szCs w:val="18"/>
              </w:rPr>
              <w:t xml:space="preserve">, </w:t>
            </w:r>
            <w:proofErr w:type="spellStart"/>
            <w:r w:rsidRPr="00BF54CB">
              <w:rPr>
                <w:sz w:val="18"/>
                <w:szCs w:val="18"/>
              </w:rPr>
              <w:t>pancytopenia</w:t>
            </w:r>
            <w:proofErr w:type="spellEnd"/>
            <w:r w:rsidRPr="00BF54CB">
              <w:rPr>
                <w:sz w:val="18"/>
                <w:szCs w:val="18"/>
              </w:rPr>
              <w:t xml:space="preserve">, thrombocytopenia, thrombocytopenic </w:t>
            </w:r>
            <w:proofErr w:type="spellStart"/>
            <w:r w:rsidRPr="00BF54CB">
              <w:rPr>
                <w:sz w:val="18"/>
                <w:szCs w:val="18"/>
              </w:rPr>
              <w:t>purpura</w:t>
            </w:r>
            <w:proofErr w:type="spellEnd"/>
          </w:p>
          <w:p w:rsidR="00BF54CB" w:rsidRPr="00BF54CB" w:rsidRDefault="00BF54CB" w:rsidP="00BF54CB">
            <w:pPr>
              <w:rPr>
                <w:sz w:val="18"/>
                <w:szCs w:val="18"/>
              </w:rPr>
            </w:pPr>
            <w:r w:rsidRPr="00BF54CB">
              <w:rPr>
                <w:b/>
                <w:bCs/>
                <w:sz w:val="18"/>
                <w:szCs w:val="18"/>
              </w:rPr>
              <w:t>SKIN:</w:t>
            </w:r>
          </w:p>
          <w:p w:rsidR="00BF54CB" w:rsidRPr="00BF54CB" w:rsidRDefault="00BF54CB" w:rsidP="00BF54CB">
            <w:pPr>
              <w:rPr>
                <w:sz w:val="18"/>
                <w:szCs w:val="18"/>
              </w:rPr>
            </w:pPr>
            <w:r w:rsidRPr="00BF54CB">
              <w:rPr>
                <w:sz w:val="18"/>
                <w:szCs w:val="18"/>
              </w:rPr>
              <w:t xml:space="preserve">Photosensitivity, </w:t>
            </w:r>
            <w:proofErr w:type="spellStart"/>
            <w:r w:rsidRPr="00BF54CB">
              <w:rPr>
                <w:sz w:val="18"/>
                <w:szCs w:val="18"/>
              </w:rPr>
              <w:t>pruritus</w:t>
            </w:r>
            <w:proofErr w:type="spellEnd"/>
            <w:r w:rsidRPr="00BF54CB">
              <w:rPr>
                <w:sz w:val="18"/>
                <w:szCs w:val="18"/>
              </w:rPr>
              <w:t xml:space="preserve">, rash, Stevens-Johnson syndrome, </w:t>
            </w:r>
            <w:proofErr w:type="spellStart"/>
            <w:r w:rsidRPr="00BF54CB">
              <w:rPr>
                <w:sz w:val="18"/>
                <w:szCs w:val="18"/>
              </w:rPr>
              <w:t>urticaria</w:t>
            </w:r>
            <w:proofErr w:type="spellEnd"/>
          </w:p>
          <w:p w:rsidR="00BF54CB" w:rsidRPr="00BF54CB" w:rsidRDefault="00BF54CB" w:rsidP="00BF54CB">
            <w:pPr>
              <w:rPr>
                <w:sz w:val="18"/>
                <w:szCs w:val="18"/>
              </w:rPr>
            </w:pPr>
            <w:r w:rsidRPr="00BF54CB">
              <w:rPr>
                <w:b/>
                <w:bCs/>
                <w:sz w:val="18"/>
                <w:szCs w:val="18"/>
              </w:rPr>
              <w:t>Other:</w:t>
            </w:r>
          </w:p>
          <w:p w:rsidR="00BF54CB" w:rsidRPr="00BF54CB" w:rsidRDefault="00BF54CB" w:rsidP="00BF54CB">
            <w:pPr>
              <w:rPr>
                <w:sz w:val="18"/>
                <w:szCs w:val="18"/>
              </w:rPr>
            </w:pPr>
            <w:r w:rsidRPr="00BF54CB">
              <w:rPr>
                <w:sz w:val="18"/>
                <w:szCs w:val="18"/>
              </w:rPr>
              <w:t xml:space="preserve">Acidosis, </w:t>
            </w:r>
            <w:proofErr w:type="spellStart"/>
            <w:r w:rsidRPr="00BF54CB">
              <w:rPr>
                <w:sz w:val="18"/>
                <w:szCs w:val="18"/>
              </w:rPr>
              <w:t>hyperuricemia</w:t>
            </w:r>
            <w:proofErr w:type="spellEnd"/>
            <w:r w:rsidRPr="00BF54CB">
              <w:rPr>
                <w:sz w:val="18"/>
                <w:szCs w:val="18"/>
              </w:rPr>
              <w:t xml:space="preserve">, </w:t>
            </w:r>
            <w:proofErr w:type="spellStart"/>
            <w:r w:rsidRPr="00BF54CB">
              <w:rPr>
                <w:sz w:val="18"/>
                <w:szCs w:val="18"/>
              </w:rPr>
              <w:t>hypokalemia</w:t>
            </w:r>
            <w:proofErr w:type="spellEnd"/>
            <w:r w:rsidRPr="00BF54CB">
              <w:rPr>
                <w:sz w:val="18"/>
                <w:szCs w:val="18"/>
              </w:rPr>
              <w:t>, weight loss</w:t>
            </w:r>
          </w:p>
          <w:p w:rsidR="00282A7A" w:rsidRPr="00BF54CB" w:rsidRDefault="00282A7A">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BF54CB" w:rsidRDefault="00BF54CB" w:rsidP="00BF54CB">
            <w:pPr>
              <w:rPr>
                <w:sz w:val="18"/>
                <w:szCs w:val="18"/>
              </w:rPr>
            </w:pPr>
            <w:r w:rsidRPr="00BF54CB">
              <w:rPr>
                <w:b/>
                <w:bCs/>
                <w:sz w:val="18"/>
                <w:szCs w:val="18"/>
              </w:rPr>
              <w:t>CNS:</w:t>
            </w:r>
          </w:p>
          <w:p w:rsidR="00BF54CB" w:rsidRPr="00BF54CB" w:rsidRDefault="00BF54CB" w:rsidP="00BF54CB">
            <w:pPr>
              <w:rPr>
                <w:sz w:val="18"/>
                <w:szCs w:val="18"/>
              </w:rPr>
            </w:pPr>
            <w:r w:rsidRPr="00BF54CB">
              <w:rPr>
                <w:sz w:val="18"/>
                <w:szCs w:val="18"/>
              </w:rPr>
              <w:t>Anxiety, confusion, depression, dizziness, drowsiness, fatigue, hallucinations, headache, insomnia, weakness</w:t>
            </w:r>
          </w:p>
          <w:p w:rsidR="00BF54CB" w:rsidRPr="00BF54CB" w:rsidRDefault="00BF54CB" w:rsidP="00BF54CB">
            <w:pPr>
              <w:rPr>
                <w:sz w:val="18"/>
                <w:szCs w:val="18"/>
              </w:rPr>
            </w:pPr>
            <w:r w:rsidRPr="00BF54CB">
              <w:rPr>
                <w:b/>
                <w:bCs/>
                <w:sz w:val="18"/>
                <w:szCs w:val="18"/>
              </w:rPr>
              <w:t>CV:</w:t>
            </w:r>
          </w:p>
          <w:p w:rsidR="00BF54CB" w:rsidRPr="00BF54CB" w:rsidRDefault="00BF54CB" w:rsidP="00BF54CB">
            <w:pPr>
              <w:rPr>
                <w:sz w:val="18"/>
                <w:szCs w:val="18"/>
              </w:rPr>
            </w:pPr>
            <w:r w:rsidRPr="00BF54CB">
              <w:rPr>
                <w:sz w:val="18"/>
                <w:szCs w:val="18"/>
              </w:rPr>
              <w:t xml:space="preserve">Angina, arrhythmias (including AV block and </w:t>
            </w:r>
            <w:proofErr w:type="spellStart"/>
            <w:r w:rsidRPr="00BF54CB">
              <w:rPr>
                <w:sz w:val="18"/>
                <w:szCs w:val="18"/>
              </w:rPr>
              <w:t>bradycardia</w:t>
            </w:r>
            <w:proofErr w:type="spellEnd"/>
            <w:r w:rsidRPr="00BF54CB">
              <w:rPr>
                <w:sz w:val="18"/>
                <w:szCs w:val="18"/>
              </w:rPr>
              <w:t>), chest pain, decreased HDL level, increased triglyceride levels, gangrene of extremity, heart failure, hypertension, orthostatic hypotension</w:t>
            </w:r>
          </w:p>
          <w:p w:rsidR="00BF54CB" w:rsidRPr="00BF54CB" w:rsidRDefault="00BF54CB" w:rsidP="00BF54CB">
            <w:pPr>
              <w:rPr>
                <w:sz w:val="18"/>
                <w:szCs w:val="18"/>
              </w:rPr>
            </w:pPr>
            <w:r w:rsidRPr="00BF54CB">
              <w:rPr>
                <w:b/>
                <w:bCs/>
                <w:sz w:val="18"/>
                <w:szCs w:val="18"/>
              </w:rPr>
              <w:t>EENT:</w:t>
            </w:r>
          </w:p>
          <w:p w:rsidR="00BF54CB" w:rsidRPr="00BF54CB" w:rsidRDefault="00BF54CB" w:rsidP="00BF54CB">
            <w:pPr>
              <w:rPr>
                <w:sz w:val="18"/>
                <w:szCs w:val="18"/>
              </w:rPr>
            </w:pPr>
            <w:r w:rsidRPr="00BF54CB">
              <w:rPr>
                <w:sz w:val="18"/>
                <w:szCs w:val="18"/>
              </w:rPr>
              <w:t>Nasal congestion, rhinitis, taste disturbance</w:t>
            </w:r>
          </w:p>
          <w:p w:rsidR="00BF54CB" w:rsidRPr="00BF54CB" w:rsidRDefault="00BF54CB" w:rsidP="00BF54CB">
            <w:pPr>
              <w:rPr>
                <w:sz w:val="18"/>
                <w:szCs w:val="18"/>
              </w:rPr>
            </w:pPr>
            <w:r w:rsidRPr="00BF54CB">
              <w:rPr>
                <w:b/>
                <w:bCs/>
                <w:sz w:val="18"/>
                <w:szCs w:val="18"/>
              </w:rPr>
              <w:t>GI:</w:t>
            </w:r>
          </w:p>
          <w:p w:rsidR="00BF54CB" w:rsidRPr="00BF54CB" w:rsidRDefault="00BF54CB" w:rsidP="00BF54CB">
            <w:pPr>
              <w:rPr>
                <w:sz w:val="18"/>
                <w:szCs w:val="18"/>
              </w:rPr>
            </w:pPr>
            <w:r w:rsidRPr="00BF54CB">
              <w:rPr>
                <w:sz w:val="18"/>
                <w:szCs w:val="18"/>
              </w:rPr>
              <w:t>Constipation, diarrhea, hepatitis, nausea, vomiting</w:t>
            </w:r>
          </w:p>
          <w:p w:rsidR="00BF54CB" w:rsidRPr="00BF54CB" w:rsidRDefault="00BF54CB" w:rsidP="00BF54CB">
            <w:pPr>
              <w:rPr>
                <w:sz w:val="18"/>
                <w:szCs w:val="18"/>
              </w:rPr>
            </w:pPr>
            <w:r w:rsidRPr="00BF54CB">
              <w:rPr>
                <w:b/>
                <w:bCs/>
                <w:sz w:val="18"/>
                <w:szCs w:val="18"/>
              </w:rPr>
              <w:t>GU:</w:t>
            </w:r>
          </w:p>
          <w:p w:rsidR="00BF54CB" w:rsidRPr="00BF54CB" w:rsidRDefault="00BF54CB" w:rsidP="00BF54CB">
            <w:pPr>
              <w:rPr>
                <w:sz w:val="18"/>
                <w:szCs w:val="18"/>
              </w:rPr>
            </w:pPr>
            <w:r w:rsidRPr="00BF54CB">
              <w:rPr>
                <w:sz w:val="18"/>
                <w:szCs w:val="18"/>
              </w:rPr>
              <w:t>Impotence</w:t>
            </w:r>
          </w:p>
          <w:p w:rsidR="00BF54CB" w:rsidRPr="00BF54CB" w:rsidRDefault="00BF54CB" w:rsidP="00BF54CB">
            <w:pPr>
              <w:rPr>
                <w:sz w:val="18"/>
                <w:szCs w:val="18"/>
              </w:rPr>
            </w:pPr>
            <w:r w:rsidRPr="00BF54CB">
              <w:rPr>
                <w:b/>
                <w:bCs/>
                <w:sz w:val="18"/>
                <w:szCs w:val="18"/>
              </w:rPr>
              <w:t>HEME:</w:t>
            </w:r>
          </w:p>
          <w:p w:rsidR="00BF54CB" w:rsidRPr="00BF54CB" w:rsidRDefault="00BF54CB" w:rsidP="00BF54CB">
            <w:pPr>
              <w:rPr>
                <w:sz w:val="18"/>
                <w:szCs w:val="18"/>
              </w:rPr>
            </w:pPr>
            <w:proofErr w:type="spellStart"/>
            <w:r w:rsidRPr="00BF54CB">
              <w:rPr>
                <w:sz w:val="18"/>
                <w:szCs w:val="18"/>
              </w:rPr>
              <w:t>Leukopenia</w:t>
            </w:r>
            <w:proofErr w:type="spellEnd"/>
            <w:r w:rsidRPr="00BF54CB">
              <w:rPr>
                <w:sz w:val="18"/>
                <w:szCs w:val="18"/>
              </w:rPr>
              <w:t>, thrombocytopenia</w:t>
            </w:r>
          </w:p>
          <w:p w:rsidR="00BF54CB" w:rsidRPr="00BF54CB" w:rsidRDefault="00BF54CB" w:rsidP="00BF54CB">
            <w:pPr>
              <w:rPr>
                <w:sz w:val="18"/>
                <w:szCs w:val="18"/>
              </w:rPr>
            </w:pPr>
            <w:r w:rsidRPr="00BF54CB">
              <w:rPr>
                <w:b/>
                <w:bCs/>
                <w:sz w:val="18"/>
                <w:szCs w:val="18"/>
              </w:rPr>
              <w:t>MS:</w:t>
            </w:r>
          </w:p>
          <w:p w:rsidR="00BF54CB" w:rsidRPr="00BF54CB" w:rsidRDefault="00BF54CB" w:rsidP="00BF54CB">
            <w:pPr>
              <w:rPr>
                <w:sz w:val="18"/>
                <w:szCs w:val="18"/>
              </w:rPr>
            </w:pPr>
            <w:proofErr w:type="spellStart"/>
            <w:r w:rsidRPr="00BF54CB">
              <w:rPr>
                <w:sz w:val="18"/>
                <w:szCs w:val="18"/>
              </w:rPr>
              <w:t>Arthralgia</w:t>
            </w:r>
            <w:proofErr w:type="spellEnd"/>
            <w:r w:rsidRPr="00BF54CB">
              <w:rPr>
                <w:sz w:val="18"/>
                <w:szCs w:val="18"/>
              </w:rPr>
              <w:t>, back pain, myalgia</w:t>
            </w:r>
          </w:p>
          <w:p w:rsidR="00BF54CB" w:rsidRPr="00BF54CB" w:rsidRDefault="00BF54CB" w:rsidP="00BF54CB">
            <w:pPr>
              <w:rPr>
                <w:sz w:val="18"/>
                <w:szCs w:val="18"/>
              </w:rPr>
            </w:pPr>
            <w:r w:rsidRPr="00BF54CB">
              <w:rPr>
                <w:b/>
                <w:bCs/>
                <w:sz w:val="18"/>
                <w:szCs w:val="18"/>
              </w:rPr>
              <w:t>RESP:</w:t>
            </w:r>
          </w:p>
          <w:p w:rsidR="00BF54CB" w:rsidRPr="00BF54CB" w:rsidRDefault="00BF54CB" w:rsidP="00BF54CB">
            <w:pPr>
              <w:rPr>
                <w:sz w:val="18"/>
                <w:szCs w:val="18"/>
              </w:rPr>
            </w:pPr>
            <w:proofErr w:type="spellStart"/>
            <w:r w:rsidRPr="00BF54CB">
              <w:rPr>
                <w:sz w:val="18"/>
                <w:szCs w:val="18"/>
              </w:rPr>
              <w:t>Bronchospasm</w:t>
            </w:r>
            <w:proofErr w:type="spellEnd"/>
            <w:r w:rsidRPr="00BF54CB">
              <w:rPr>
                <w:sz w:val="18"/>
                <w:szCs w:val="18"/>
              </w:rPr>
              <w:t xml:space="preserve">, </w:t>
            </w:r>
            <w:proofErr w:type="spellStart"/>
            <w:r w:rsidRPr="00BF54CB">
              <w:rPr>
                <w:sz w:val="18"/>
                <w:szCs w:val="18"/>
              </w:rPr>
              <w:t>dyspnea</w:t>
            </w:r>
            <w:proofErr w:type="spellEnd"/>
          </w:p>
          <w:p w:rsidR="00BF54CB" w:rsidRPr="00BF54CB" w:rsidRDefault="00BF54CB" w:rsidP="00BF54CB">
            <w:pPr>
              <w:rPr>
                <w:sz w:val="18"/>
                <w:szCs w:val="18"/>
              </w:rPr>
            </w:pPr>
            <w:r w:rsidRPr="00BF54CB">
              <w:rPr>
                <w:b/>
                <w:bCs/>
                <w:sz w:val="18"/>
                <w:szCs w:val="18"/>
              </w:rPr>
              <w:t>SKIN:</w:t>
            </w:r>
          </w:p>
          <w:p w:rsidR="00BF54CB" w:rsidRPr="00BF54CB" w:rsidRDefault="00BF54CB" w:rsidP="00BF54CB">
            <w:pPr>
              <w:rPr>
                <w:sz w:val="18"/>
                <w:szCs w:val="18"/>
              </w:rPr>
            </w:pPr>
            <w:r w:rsidRPr="00BF54CB">
              <w:rPr>
                <w:sz w:val="18"/>
                <w:szCs w:val="18"/>
              </w:rPr>
              <w:t xml:space="preserve">Diaphoresis, photosensitivity, rash, </w:t>
            </w:r>
            <w:proofErr w:type="spellStart"/>
            <w:r w:rsidRPr="00BF54CB">
              <w:rPr>
                <w:sz w:val="18"/>
                <w:szCs w:val="18"/>
              </w:rPr>
              <w:t>urticaria</w:t>
            </w:r>
            <w:proofErr w:type="spellEnd"/>
            <w:r w:rsidRPr="00BF54CB">
              <w:rPr>
                <w:sz w:val="18"/>
                <w:szCs w:val="18"/>
              </w:rPr>
              <w:t>, worsening of psoriasis</w:t>
            </w: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BF54CB" w:rsidRDefault="00BF54CB" w:rsidP="00BF54CB">
            <w:pPr>
              <w:rPr>
                <w:sz w:val="18"/>
                <w:szCs w:val="18"/>
              </w:rPr>
            </w:pPr>
            <w:r w:rsidRPr="00BF54CB">
              <w:rPr>
                <w:b/>
                <w:bCs/>
                <w:sz w:val="18"/>
                <w:szCs w:val="18"/>
              </w:rPr>
              <w:t>CNS:</w:t>
            </w:r>
          </w:p>
          <w:p w:rsidR="00BF54CB" w:rsidRPr="00BF54CB" w:rsidRDefault="00BF54CB" w:rsidP="00BF54CB">
            <w:pPr>
              <w:rPr>
                <w:sz w:val="18"/>
                <w:szCs w:val="18"/>
              </w:rPr>
            </w:pPr>
            <w:r w:rsidRPr="00BF54CB">
              <w:rPr>
                <w:sz w:val="18"/>
                <w:szCs w:val="18"/>
              </w:rPr>
              <w:t>Agitation, anxiety, dizziness, headache, insomnia, restlessness, syncope, weakness</w:t>
            </w:r>
          </w:p>
          <w:p w:rsidR="00BF54CB" w:rsidRPr="00BF54CB" w:rsidRDefault="00BF54CB" w:rsidP="00BF54CB">
            <w:pPr>
              <w:rPr>
                <w:sz w:val="18"/>
                <w:szCs w:val="18"/>
              </w:rPr>
            </w:pPr>
            <w:r w:rsidRPr="00BF54CB">
              <w:rPr>
                <w:b/>
                <w:bCs/>
                <w:sz w:val="18"/>
                <w:szCs w:val="18"/>
              </w:rPr>
              <w:t>CV:</w:t>
            </w:r>
          </w:p>
          <w:p w:rsidR="00BF54CB" w:rsidRPr="00BF54CB" w:rsidRDefault="00BF54CB" w:rsidP="00BF54CB">
            <w:pPr>
              <w:rPr>
                <w:sz w:val="18"/>
                <w:szCs w:val="18"/>
              </w:rPr>
            </w:pPr>
            <w:r w:rsidRPr="00BF54CB">
              <w:rPr>
                <w:sz w:val="18"/>
                <w:szCs w:val="18"/>
              </w:rPr>
              <w:t>Arrhythmias (including tachycardia), edema, hypotension, orthostatic hypotension, palpitations</w:t>
            </w:r>
          </w:p>
          <w:p w:rsidR="00BF54CB" w:rsidRPr="00BF54CB" w:rsidRDefault="00BF54CB" w:rsidP="00BF54CB">
            <w:pPr>
              <w:rPr>
                <w:sz w:val="18"/>
                <w:szCs w:val="18"/>
              </w:rPr>
            </w:pPr>
            <w:r w:rsidRPr="00BF54CB">
              <w:rPr>
                <w:b/>
                <w:bCs/>
                <w:sz w:val="18"/>
                <w:szCs w:val="18"/>
              </w:rPr>
              <w:t>EENT:</w:t>
            </w:r>
          </w:p>
          <w:p w:rsidR="00BF54CB" w:rsidRPr="00BF54CB" w:rsidRDefault="00BF54CB" w:rsidP="00BF54CB">
            <w:pPr>
              <w:rPr>
                <w:sz w:val="18"/>
                <w:szCs w:val="18"/>
              </w:rPr>
            </w:pPr>
            <w:r w:rsidRPr="00BF54CB">
              <w:rPr>
                <w:sz w:val="18"/>
                <w:szCs w:val="18"/>
              </w:rPr>
              <w:t>Blurred vision, burning or tingling in mouth (buccal, S.L. forms), dry mouth</w:t>
            </w:r>
          </w:p>
          <w:p w:rsidR="00BF54CB" w:rsidRPr="00BF54CB" w:rsidRDefault="00BF54CB" w:rsidP="00BF54CB">
            <w:pPr>
              <w:rPr>
                <w:sz w:val="18"/>
                <w:szCs w:val="18"/>
              </w:rPr>
            </w:pPr>
            <w:r w:rsidRPr="00BF54CB">
              <w:rPr>
                <w:b/>
                <w:bCs/>
                <w:sz w:val="18"/>
                <w:szCs w:val="18"/>
              </w:rPr>
              <w:t>GI:</w:t>
            </w:r>
          </w:p>
          <w:p w:rsidR="00BF54CB" w:rsidRPr="00BF54CB" w:rsidRDefault="00BF54CB" w:rsidP="00BF54CB">
            <w:pPr>
              <w:rPr>
                <w:sz w:val="18"/>
                <w:szCs w:val="18"/>
              </w:rPr>
            </w:pPr>
            <w:r w:rsidRPr="00BF54CB">
              <w:rPr>
                <w:sz w:val="18"/>
                <w:szCs w:val="18"/>
              </w:rPr>
              <w:t>Abdominal pain, diarrhea, indigestion, nausea, vomiting</w:t>
            </w:r>
          </w:p>
          <w:p w:rsidR="00BF54CB" w:rsidRPr="00BF54CB" w:rsidRDefault="00BF54CB" w:rsidP="00BF54CB">
            <w:pPr>
              <w:rPr>
                <w:sz w:val="18"/>
                <w:szCs w:val="18"/>
              </w:rPr>
            </w:pPr>
            <w:r w:rsidRPr="00BF54CB">
              <w:rPr>
                <w:b/>
                <w:bCs/>
                <w:sz w:val="18"/>
                <w:szCs w:val="18"/>
              </w:rPr>
              <w:t>GU:</w:t>
            </w:r>
          </w:p>
          <w:p w:rsidR="00BF54CB" w:rsidRPr="00BF54CB" w:rsidRDefault="00BF54CB" w:rsidP="00BF54CB">
            <w:pPr>
              <w:rPr>
                <w:sz w:val="18"/>
                <w:szCs w:val="18"/>
              </w:rPr>
            </w:pPr>
            <w:proofErr w:type="spellStart"/>
            <w:r w:rsidRPr="00BF54CB">
              <w:rPr>
                <w:sz w:val="18"/>
                <w:szCs w:val="18"/>
              </w:rPr>
              <w:t>Dysuria</w:t>
            </w:r>
            <w:proofErr w:type="spellEnd"/>
            <w:r w:rsidRPr="00BF54CB">
              <w:rPr>
                <w:sz w:val="18"/>
                <w:szCs w:val="18"/>
              </w:rPr>
              <w:t>, impotence, urinary frequency</w:t>
            </w:r>
          </w:p>
          <w:p w:rsidR="00BF54CB" w:rsidRPr="00BF54CB" w:rsidRDefault="00BF54CB" w:rsidP="00BF54CB">
            <w:pPr>
              <w:rPr>
                <w:sz w:val="18"/>
                <w:szCs w:val="18"/>
              </w:rPr>
            </w:pPr>
            <w:r w:rsidRPr="00BF54CB">
              <w:rPr>
                <w:b/>
                <w:bCs/>
                <w:sz w:val="18"/>
                <w:szCs w:val="18"/>
              </w:rPr>
              <w:t>HEME:</w:t>
            </w:r>
          </w:p>
          <w:p w:rsidR="00BF54CB" w:rsidRPr="00BF54CB" w:rsidRDefault="00BF54CB" w:rsidP="00BF54CB">
            <w:pPr>
              <w:rPr>
                <w:sz w:val="18"/>
                <w:szCs w:val="18"/>
              </w:rPr>
            </w:pPr>
            <w:proofErr w:type="spellStart"/>
            <w:r w:rsidRPr="00BF54CB">
              <w:rPr>
                <w:sz w:val="18"/>
                <w:szCs w:val="18"/>
              </w:rPr>
              <w:t>Methemoglobinemia</w:t>
            </w:r>
            <w:proofErr w:type="spellEnd"/>
          </w:p>
          <w:p w:rsidR="00BF54CB" w:rsidRPr="00BF54CB" w:rsidRDefault="00BF54CB" w:rsidP="00BF54CB">
            <w:pPr>
              <w:rPr>
                <w:sz w:val="18"/>
                <w:szCs w:val="18"/>
              </w:rPr>
            </w:pPr>
            <w:r w:rsidRPr="00BF54CB">
              <w:rPr>
                <w:b/>
                <w:bCs/>
                <w:sz w:val="18"/>
                <w:szCs w:val="18"/>
              </w:rPr>
              <w:t>MS:</w:t>
            </w:r>
          </w:p>
          <w:p w:rsidR="00BF54CB" w:rsidRPr="00BF54CB" w:rsidRDefault="00BF54CB" w:rsidP="00BF54CB">
            <w:pPr>
              <w:rPr>
                <w:sz w:val="18"/>
                <w:szCs w:val="18"/>
              </w:rPr>
            </w:pPr>
            <w:proofErr w:type="spellStart"/>
            <w:r w:rsidRPr="00BF54CB">
              <w:rPr>
                <w:sz w:val="18"/>
                <w:szCs w:val="18"/>
              </w:rPr>
              <w:t>Arthralgia</w:t>
            </w:r>
            <w:proofErr w:type="spellEnd"/>
          </w:p>
          <w:p w:rsidR="00BF54CB" w:rsidRPr="00BF54CB" w:rsidRDefault="00BF54CB" w:rsidP="00BF54CB">
            <w:pPr>
              <w:rPr>
                <w:sz w:val="18"/>
                <w:szCs w:val="18"/>
              </w:rPr>
            </w:pPr>
            <w:r w:rsidRPr="00BF54CB">
              <w:rPr>
                <w:b/>
                <w:bCs/>
                <w:sz w:val="18"/>
                <w:szCs w:val="18"/>
              </w:rPr>
              <w:t>RESP:</w:t>
            </w:r>
          </w:p>
          <w:p w:rsidR="00BF54CB" w:rsidRPr="00BF54CB" w:rsidRDefault="00BF54CB" w:rsidP="00BF54CB">
            <w:pPr>
              <w:rPr>
                <w:sz w:val="18"/>
                <w:szCs w:val="18"/>
              </w:rPr>
            </w:pPr>
            <w:r w:rsidRPr="00BF54CB">
              <w:rPr>
                <w:sz w:val="18"/>
                <w:szCs w:val="18"/>
              </w:rPr>
              <w:t>Bronchitis, pneumonia</w:t>
            </w:r>
          </w:p>
          <w:p w:rsidR="00BF54CB" w:rsidRPr="00BF54CB" w:rsidRDefault="00BF54CB" w:rsidP="00BF54CB">
            <w:pPr>
              <w:rPr>
                <w:sz w:val="18"/>
                <w:szCs w:val="18"/>
              </w:rPr>
            </w:pPr>
            <w:r w:rsidRPr="00BF54CB">
              <w:rPr>
                <w:b/>
                <w:bCs/>
                <w:sz w:val="18"/>
                <w:szCs w:val="18"/>
              </w:rPr>
              <w:t>SKIN:</w:t>
            </w:r>
          </w:p>
          <w:p w:rsidR="00BF54CB" w:rsidRDefault="00BF54CB" w:rsidP="00BF54CB">
            <w:pPr>
              <w:rPr>
                <w:sz w:val="18"/>
                <w:szCs w:val="18"/>
              </w:rPr>
            </w:pPr>
            <w:r w:rsidRPr="00BF54CB">
              <w:rPr>
                <w:sz w:val="18"/>
                <w:szCs w:val="18"/>
              </w:rPr>
              <w:t>Contact dermatitis (transdermal forms), flushing of face and neck, rash</w:t>
            </w: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Pr="00BF54CB" w:rsidRDefault="000B2910" w:rsidP="00BF54CB">
            <w:pPr>
              <w:rPr>
                <w:sz w:val="18"/>
                <w:szCs w:val="18"/>
              </w:rPr>
            </w:pPr>
          </w:p>
          <w:p w:rsidR="000B2910" w:rsidRPr="000B2910" w:rsidRDefault="000B2910" w:rsidP="000B2910">
            <w:pPr>
              <w:rPr>
                <w:sz w:val="18"/>
                <w:szCs w:val="18"/>
              </w:rPr>
            </w:pPr>
            <w:r w:rsidRPr="000B2910">
              <w:rPr>
                <w:b/>
                <w:bCs/>
                <w:sz w:val="18"/>
                <w:szCs w:val="18"/>
              </w:rPr>
              <w:t>CNS:</w:t>
            </w:r>
          </w:p>
          <w:p w:rsidR="000B2910" w:rsidRPr="000B2910" w:rsidRDefault="000B2910" w:rsidP="000B2910">
            <w:pPr>
              <w:rPr>
                <w:sz w:val="18"/>
                <w:szCs w:val="18"/>
              </w:rPr>
            </w:pPr>
            <w:r w:rsidRPr="000B2910">
              <w:rPr>
                <w:sz w:val="18"/>
                <w:szCs w:val="18"/>
              </w:rPr>
              <w:t>Dizziness, encephalopathy, fatigue, headache</w:t>
            </w:r>
          </w:p>
          <w:p w:rsidR="000B2910" w:rsidRPr="000B2910" w:rsidRDefault="000B2910" w:rsidP="000B2910">
            <w:pPr>
              <w:rPr>
                <w:sz w:val="18"/>
                <w:szCs w:val="18"/>
              </w:rPr>
            </w:pPr>
            <w:r w:rsidRPr="000B2910">
              <w:rPr>
                <w:b/>
                <w:bCs/>
                <w:sz w:val="18"/>
                <w:szCs w:val="18"/>
              </w:rPr>
              <w:t>EENT:</w:t>
            </w:r>
          </w:p>
          <w:p w:rsidR="000B2910" w:rsidRPr="000B2910" w:rsidRDefault="000B2910" w:rsidP="000B2910">
            <w:pPr>
              <w:rPr>
                <w:sz w:val="18"/>
                <w:szCs w:val="18"/>
              </w:rPr>
            </w:pPr>
            <w:r w:rsidRPr="000B2910">
              <w:rPr>
                <w:sz w:val="18"/>
                <w:szCs w:val="18"/>
              </w:rPr>
              <w:t>Increased intraocular pressure, nasal congestion, tinnitus, vision changes</w:t>
            </w:r>
          </w:p>
          <w:p w:rsidR="000B2910" w:rsidRPr="000B2910" w:rsidRDefault="000B2910" w:rsidP="000B2910">
            <w:pPr>
              <w:rPr>
                <w:sz w:val="18"/>
                <w:szCs w:val="18"/>
              </w:rPr>
            </w:pPr>
            <w:r w:rsidRPr="000B2910">
              <w:rPr>
                <w:b/>
                <w:bCs/>
                <w:sz w:val="18"/>
                <w:szCs w:val="18"/>
              </w:rPr>
              <w:t>ENDO:</w:t>
            </w:r>
          </w:p>
          <w:p w:rsidR="000B2910" w:rsidRPr="000B2910" w:rsidRDefault="000B2910" w:rsidP="000B2910">
            <w:pPr>
              <w:rPr>
                <w:sz w:val="18"/>
                <w:szCs w:val="18"/>
              </w:rPr>
            </w:pPr>
            <w:proofErr w:type="spellStart"/>
            <w:r w:rsidRPr="000B2910">
              <w:rPr>
                <w:sz w:val="18"/>
                <w:szCs w:val="18"/>
              </w:rPr>
              <w:t>Gynecomastia</w:t>
            </w:r>
            <w:proofErr w:type="spellEnd"/>
          </w:p>
          <w:p w:rsidR="000B2910" w:rsidRPr="000B2910" w:rsidRDefault="000B2910" w:rsidP="000B2910">
            <w:pPr>
              <w:rPr>
                <w:sz w:val="18"/>
                <w:szCs w:val="18"/>
              </w:rPr>
            </w:pPr>
            <w:r w:rsidRPr="000B2910">
              <w:rPr>
                <w:b/>
                <w:bCs/>
                <w:sz w:val="18"/>
                <w:szCs w:val="18"/>
              </w:rPr>
              <w:t>GI:</w:t>
            </w:r>
          </w:p>
          <w:p w:rsidR="000B2910" w:rsidRPr="000B2910" w:rsidRDefault="000B2910" w:rsidP="000B2910">
            <w:pPr>
              <w:rPr>
                <w:sz w:val="18"/>
                <w:szCs w:val="18"/>
              </w:rPr>
            </w:pPr>
            <w:r w:rsidRPr="000B2910">
              <w:rPr>
                <w:sz w:val="18"/>
                <w:szCs w:val="18"/>
              </w:rPr>
              <w:t>Abdominal pain, anorexia, constipation, diarrhea, flatulence, nausea, vomiting</w:t>
            </w:r>
          </w:p>
          <w:p w:rsidR="000B2910" w:rsidRPr="000B2910" w:rsidRDefault="000B2910" w:rsidP="000B2910">
            <w:pPr>
              <w:rPr>
                <w:sz w:val="18"/>
                <w:szCs w:val="18"/>
              </w:rPr>
            </w:pPr>
            <w:r w:rsidRPr="000B2910">
              <w:rPr>
                <w:b/>
                <w:bCs/>
                <w:sz w:val="18"/>
                <w:szCs w:val="18"/>
              </w:rPr>
              <w:t>GU:</w:t>
            </w:r>
          </w:p>
          <w:p w:rsidR="000B2910" w:rsidRPr="000B2910" w:rsidRDefault="000B2910" w:rsidP="000B2910">
            <w:pPr>
              <w:rPr>
                <w:sz w:val="18"/>
                <w:szCs w:val="18"/>
              </w:rPr>
            </w:pPr>
            <w:r w:rsidRPr="000B2910">
              <w:rPr>
                <w:sz w:val="18"/>
                <w:szCs w:val="18"/>
              </w:rPr>
              <w:t>Impotence</w:t>
            </w:r>
          </w:p>
          <w:p w:rsidR="000B2910" w:rsidRPr="000B2910" w:rsidRDefault="000B2910" w:rsidP="000B2910">
            <w:pPr>
              <w:rPr>
                <w:sz w:val="18"/>
                <w:szCs w:val="18"/>
              </w:rPr>
            </w:pPr>
            <w:r w:rsidRPr="000B2910">
              <w:rPr>
                <w:b/>
                <w:bCs/>
                <w:sz w:val="18"/>
                <w:szCs w:val="18"/>
              </w:rPr>
              <w:t>HEME:</w:t>
            </w:r>
          </w:p>
          <w:p w:rsidR="000B2910" w:rsidRPr="000B2910" w:rsidRDefault="000B2910" w:rsidP="000B2910">
            <w:pPr>
              <w:rPr>
                <w:sz w:val="18"/>
                <w:szCs w:val="18"/>
              </w:rPr>
            </w:pPr>
            <w:proofErr w:type="spellStart"/>
            <w:r w:rsidRPr="000B2910">
              <w:rPr>
                <w:sz w:val="18"/>
                <w:szCs w:val="18"/>
              </w:rPr>
              <w:t>Aplastic</w:t>
            </w:r>
            <w:proofErr w:type="spellEnd"/>
            <w:r w:rsidRPr="000B2910">
              <w:rPr>
                <w:sz w:val="18"/>
                <w:szCs w:val="18"/>
              </w:rPr>
              <w:t xml:space="preserve"> anemia, </w:t>
            </w:r>
            <w:proofErr w:type="spellStart"/>
            <w:r w:rsidRPr="000B2910">
              <w:rPr>
                <w:sz w:val="18"/>
                <w:szCs w:val="18"/>
              </w:rPr>
              <w:t>neutropenia</w:t>
            </w:r>
            <w:proofErr w:type="spellEnd"/>
          </w:p>
          <w:p w:rsidR="000B2910" w:rsidRPr="000B2910" w:rsidRDefault="000B2910" w:rsidP="000B2910">
            <w:pPr>
              <w:rPr>
                <w:sz w:val="18"/>
                <w:szCs w:val="18"/>
              </w:rPr>
            </w:pPr>
            <w:r w:rsidRPr="000B2910">
              <w:rPr>
                <w:b/>
                <w:bCs/>
                <w:sz w:val="18"/>
                <w:szCs w:val="18"/>
              </w:rPr>
              <w:t>RESP:</w:t>
            </w:r>
          </w:p>
          <w:p w:rsidR="000B2910" w:rsidRPr="000B2910" w:rsidRDefault="000B2910" w:rsidP="000B2910">
            <w:pPr>
              <w:rPr>
                <w:sz w:val="18"/>
                <w:szCs w:val="18"/>
              </w:rPr>
            </w:pPr>
            <w:r w:rsidRPr="000B2910">
              <w:rPr>
                <w:sz w:val="18"/>
                <w:szCs w:val="18"/>
              </w:rPr>
              <w:t xml:space="preserve">Cough, </w:t>
            </w:r>
            <w:proofErr w:type="spellStart"/>
            <w:r w:rsidRPr="000B2910">
              <w:rPr>
                <w:sz w:val="18"/>
                <w:szCs w:val="18"/>
              </w:rPr>
              <w:t>dyspnea</w:t>
            </w:r>
            <w:proofErr w:type="spellEnd"/>
          </w:p>
          <w:p w:rsidR="000B2910" w:rsidRPr="000B2910" w:rsidRDefault="000B2910" w:rsidP="000B2910">
            <w:pPr>
              <w:rPr>
                <w:sz w:val="18"/>
                <w:szCs w:val="18"/>
              </w:rPr>
            </w:pPr>
            <w:r w:rsidRPr="000B2910">
              <w:rPr>
                <w:b/>
                <w:bCs/>
                <w:sz w:val="18"/>
                <w:szCs w:val="18"/>
              </w:rPr>
              <w:t>MS:</w:t>
            </w:r>
          </w:p>
          <w:p w:rsidR="000B2910" w:rsidRPr="000B2910" w:rsidRDefault="000B2910" w:rsidP="000B2910">
            <w:pPr>
              <w:rPr>
                <w:sz w:val="18"/>
                <w:szCs w:val="18"/>
              </w:rPr>
            </w:pPr>
            <w:proofErr w:type="spellStart"/>
            <w:r w:rsidRPr="000B2910">
              <w:rPr>
                <w:sz w:val="18"/>
                <w:szCs w:val="18"/>
              </w:rPr>
              <w:t>Arthralgia</w:t>
            </w:r>
            <w:proofErr w:type="spellEnd"/>
            <w:r w:rsidRPr="000B2910">
              <w:rPr>
                <w:sz w:val="18"/>
                <w:szCs w:val="18"/>
              </w:rPr>
              <w:t>, back and leg pain, muscle weakness, myalgia</w:t>
            </w:r>
          </w:p>
          <w:p w:rsidR="000B2910" w:rsidRPr="000B2910" w:rsidRDefault="000B2910" w:rsidP="000B2910">
            <w:pPr>
              <w:rPr>
                <w:sz w:val="18"/>
                <w:szCs w:val="18"/>
              </w:rPr>
            </w:pPr>
            <w:r w:rsidRPr="000B2910">
              <w:rPr>
                <w:b/>
                <w:bCs/>
                <w:sz w:val="18"/>
                <w:szCs w:val="18"/>
              </w:rPr>
              <w:t>Other:</w:t>
            </w:r>
          </w:p>
          <w:p w:rsidR="000B2910" w:rsidRDefault="000B2910" w:rsidP="000B2910">
            <w:pPr>
              <w:rPr>
                <w:sz w:val="18"/>
                <w:szCs w:val="18"/>
              </w:rPr>
            </w:pPr>
            <w:proofErr w:type="spellStart"/>
            <w:r w:rsidRPr="000B2910">
              <w:rPr>
                <w:sz w:val="18"/>
                <w:szCs w:val="18"/>
              </w:rPr>
              <w:t>Hyperkalemia</w:t>
            </w:r>
            <w:proofErr w:type="spellEnd"/>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8C7E70">
            <w:pPr>
              <w:shd w:val="clear" w:color="auto" w:fill="FFFFFF"/>
              <w:spacing w:before="270" w:after="135"/>
              <w:outlineLvl w:val="3"/>
              <w:rPr>
                <w:sz w:val="18"/>
                <w:szCs w:val="18"/>
              </w:rPr>
            </w:pPr>
          </w:p>
          <w:p w:rsidR="008C7E70" w:rsidRDefault="008C7E70" w:rsidP="008C7E70">
            <w:pPr>
              <w:shd w:val="clear" w:color="auto" w:fill="FFFFFF"/>
              <w:spacing w:before="270" w:after="135"/>
              <w:outlineLvl w:val="3"/>
              <w:rPr>
                <w:bCs/>
                <w:color w:val="444444"/>
                <w:sz w:val="18"/>
                <w:szCs w:val="18"/>
              </w:rPr>
            </w:pPr>
            <w:r w:rsidRPr="008C7E70">
              <w:rPr>
                <w:color w:val="333333"/>
                <w:sz w:val="18"/>
                <w:szCs w:val="18"/>
              </w:rPr>
              <w:lastRenderedPageBreak/>
              <w:t>Hypoglycemia,</w:t>
            </w:r>
            <w:r w:rsidRPr="008C7E70">
              <w:rPr>
                <w:bCs/>
                <w:color w:val="444444"/>
                <w:sz w:val="18"/>
                <w:szCs w:val="18"/>
              </w:rPr>
              <w:t xml:space="preserve"> Hypersensitivity</w:t>
            </w:r>
            <w:r>
              <w:rPr>
                <w:bCs/>
                <w:color w:val="444444"/>
                <w:sz w:val="18"/>
                <w:szCs w:val="18"/>
              </w:rPr>
              <w:t>,</w:t>
            </w:r>
            <w:r>
              <w:rPr>
                <w:rFonts w:ascii="Arial" w:hAnsi="Arial" w:cs="Arial"/>
                <w:b/>
                <w:bCs/>
                <w:color w:val="444444"/>
                <w:sz w:val="23"/>
                <w:szCs w:val="23"/>
              </w:rPr>
              <w:t xml:space="preserve"> </w:t>
            </w:r>
            <w:r w:rsidRPr="008C7E70">
              <w:rPr>
                <w:bCs/>
                <w:color w:val="444444"/>
                <w:sz w:val="18"/>
                <w:szCs w:val="18"/>
              </w:rPr>
              <w:t>Hepatic impairment</w:t>
            </w: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9C3237">
            <w:pPr>
              <w:shd w:val="clear" w:color="auto" w:fill="FFFFFF"/>
              <w:spacing w:before="270" w:after="135"/>
              <w:outlineLvl w:val="3"/>
              <w:rPr>
                <w:bCs/>
                <w:color w:val="444444"/>
                <w:sz w:val="18"/>
                <w:szCs w:val="18"/>
              </w:rPr>
            </w:pPr>
            <w:r w:rsidRPr="008C7E70">
              <w:rPr>
                <w:color w:val="333333"/>
                <w:sz w:val="18"/>
                <w:szCs w:val="18"/>
              </w:rPr>
              <w:t>Hypoglycemia,</w:t>
            </w:r>
            <w:r w:rsidRPr="008C7E70">
              <w:rPr>
                <w:bCs/>
                <w:color w:val="444444"/>
                <w:sz w:val="18"/>
                <w:szCs w:val="18"/>
              </w:rPr>
              <w:t xml:space="preserve"> Hypersensitivity</w:t>
            </w:r>
            <w:r>
              <w:rPr>
                <w:bCs/>
                <w:color w:val="444444"/>
                <w:sz w:val="18"/>
                <w:szCs w:val="18"/>
              </w:rPr>
              <w:t>,</w:t>
            </w:r>
            <w:r>
              <w:rPr>
                <w:rFonts w:ascii="Arial" w:hAnsi="Arial" w:cs="Arial"/>
                <w:b/>
                <w:bCs/>
                <w:color w:val="444444"/>
                <w:sz w:val="23"/>
                <w:szCs w:val="23"/>
              </w:rPr>
              <w:t xml:space="preserve"> </w:t>
            </w:r>
            <w:r w:rsidRPr="008C7E70">
              <w:rPr>
                <w:bCs/>
                <w:color w:val="444444"/>
                <w:sz w:val="18"/>
                <w:szCs w:val="18"/>
              </w:rPr>
              <w:t>Hepatic impairment</w:t>
            </w:r>
          </w:p>
          <w:p w:rsidR="009C3237" w:rsidRDefault="009C3237" w:rsidP="008C7E70">
            <w:pPr>
              <w:shd w:val="clear" w:color="auto" w:fill="FFFFFF"/>
              <w:spacing w:before="270" w:after="135"/>
              <w:outlineLvl w:val="3"/>
              <w:rPr>
                <w:bCs/>
                <w:color w:val="444444"/>
                <w:sz w:val="18"/>
                <w:szCs w:val="18"/>
              </w:rPr>
            </w:pPr>
          </w:p>
          <w:p w:rsidR="009C3237" w:rsidRPr="008C7E70" w:rsidRDefault="009C3237" w:rsidP="008C7E70">
            <w:pPr>
              <w:shd w:val="clear" w:color="auto" w:fill="FFFFFF"/>
              <w:spacing w:before="270" w:after="135"/>
              <w:outlineLvl w:val="3"/>
              <w:rPr>
                <w:rFonts w:ascii="Arial" w:hAnsi="Arial" w:cs="Arial"/>
                <w:b/>
                <w:bCs/>
                <w:color w:val="444444"/>
                <w:sz w:val="23"/>
                <w:szCs w:val="23"/>
              </w:rPr>
            </w:pPr>
          </w:p>
          <w:p w:rsidR="000B2910" w:rsidRPr="008C7E70" w:rsidRDefault="000B2910" w:rsidP="000B2910">
            <w:pPr>
              <w:tabs>
                <w:tab w:val="center" w:pos="4320"/>
                <w:tab w:val="right" w:pos="8640"/>
              </w:tabs>
              <w:jc w:val="center"/>
              <w:rPr>
                <w:sz w:val="18"/>
                <w:szCs w:val="18"/>
              </w:rPr>
            </w:pPr>
          </w:p>
          <w:p w:rsidR="000B2910" w:rsidRDefault="000B2910" w:rsidP="000B2910">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rsidP="009C3237">
            <w:pPr>
              <w:tabs>
                <w:tab w:val="center" w:pos="4320"/>
                <w:tab w:val="right" w:pos="8640"/>
              </w:tabs>
              <w:jc w:val="center"/>
              <w:rPr>
                <w:sz w:val="18"/>
                <w:szCs w:val="18"/>
              </w:rPr>
            </w:pPr>
            <w:r>
              <w:rPr>
                <w:sz w:val="18"/>
                <w:szCs w:val="18"/>
              </w:rPr>
              <w:t xml:space="preserve">Confusion, </w:t>
            </w:r>
            <w:proofErr w:type="spellStart"/>
            <w:r>
              <w:rPr>
                <w:sz w:val="18"/>
                <w:szCs w:val="18"/>
              </w:rPr>
              <w:t>restlessness,weakness</w:t>
            </w:r>
            <w:proofErr w:type="spellEnd"/>
            <w:r>
              <w:rPr>
                <w:sz w:val="18"/>
                <w:szCs w:val="18"/>
              </w:rPr>
              <w:t>,</w:t>
            </w:r>
          </w:p>
          <w:p w:rsidR="009C3237" w:rsidRPr="00BF54CB" w:rsidRDefault="009C3237" w:rsidP="009C3237">
            <w:pPr>
              <w:tabs>
                <w:tab w:val="center" w:pos="4320"/>
                <w:tab w:val="right" w:pos="8640"/>
              </w:tabs>
              <w:jc w:val="center"/>
              <w:rPr>
                <w:sz w:val="18"/>
                <w:szCs w:val="18"/>
              </w:rPr>
            </w:pPr>
            <w:r>
              <w:rPr>
                <w:sz w:val="18"/>
                <w:szCs w:val="18"/>
              </w:rPr>
              <w:t xml:space="preserve">arrhythmias, GI ulceration, stenotic </w:t>
            </w:r>
            <w:proofErr w:type="spellStart"/>
            <w:r>
              <w:rPr>
                <w:sz w:val="18"/>
                <w:szCs w:val="18"/>
              </w:rPr>
              <w:t>lesions,paralysis,paresthesia</w:t>
            </w:r>
            <w:proofErr w:type="spellEnd"/>
          </w:p>
        </w:tc>
        <w:tc>
          <w:tcPr>
            <w:tcW w:w="333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Advise patient to avoid potentially hazardous activities until drug's CNS effects are known.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Stress the importance of monitoring fluid intake and output and watching for signs and symptoms of electrolyte imbalances, such as dizziness, headache, and muscle spasms.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Review adverse reactions, and tell patient to notify prescriber about severe or persistent reactions.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Review potassium-rich foods, and encourage patient to include them in her daily diet.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Encourage patient to return for appropriate follow-up care, especially if she's receiving </w:t>
            </w:r>
            <w:proofErr w:type="spellStart"/>
            <w:r w:rsidRPr="00BF54CB">
              <w:rPr>
                <w:sz w:val="18"/>
                <w:szCs w:val="18"/>
              </w:rPr>
              <w:t>bumetanide</w:t>
            </w:r>
            <w:proofErr w:type="spellEnd"/>
            <w:r w:rsidRPr="00BF54CB">
              <w:rPr>
                <w:sz w:val="18"/>
                <w:szCs w:val="18"/>
              </w:rPr>
              <w:t xml:space="preserve"> for a chronic condition.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Tell diabetic patient to monitor blood glucose level regularly and to notify prescriber if hyperglycemia persistently occurs. </w:t>
            </w:r>
          </w:p>
          <w:p w:rsidR="00282A7A" w:rsidRDefault="00282A7A">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0B2910" w:rsidRDefault="00BF54CB" w:rsidP="000B2910">
            <w:pPr>
              <w:numPr>
                <w:ilvl w:val="0"/>
                <w:numId w:val="2"/>
              </w:numPr>
              <w:spacing w:before="100" w:beforeAutospacing="1" w:after="100" w:afterAutospacing="1"/>
              <w:rPr>
                <w:sz w:val="18"/>
                <w:szCs w:val="18"/>
              </w:rPr>
            </w:pPr>
            <w:r w:rsidRPr="000B2910">
              <w:rPr>
                <w:sz w:val="18"/>
                <w:szCs w:val="18"/>
              </w:rPr>
              <w:t xml:space="preserve">Inform patient that </w:t>
            </w:r>
            <w:proofErr w:type="spellStart"/>
            <w:r w:rsidRPr="000B2910">
              <w:rPr>
                <w:sz w:val="18"/>
                <w:szCs w:val="18"/>
              </w:rPr>
              <w:t>acetazolamide</w:t>
            </w:r>
            <w:proofErr w:type="spellEnd"/>
            <w:r w:rsidRPr="000B2910">
              <w:rPr>
                <w:sz w:val="18"/>
                <w:szCs w:val="18"/>
              </w:rPr>
              <w:t xml:space="preserve"> tablets may be crushed and suspended in chocolate or </w:t>
            </w:r>
            <w:proofErr w:type="gramStart"/>
            <w:r w:rsidRPr="000B2910">
              <w:rPr>
                <w:sz w:val="18"/>
                <w:szCs w:val="18"/>
              </w:rPr>
              <w:t>another sweet</w:t>
            </w:r>
            <w:proofErr w:type="gramEnd"/>
            <w:r w:rsidRPr="000B2910">
              <w:rPr>
                <w:sz w:val="18"/>
                <w:szCs w:val="18"/>
              </w:rPr>
              <w:t xml:space="preserve"> syrup. Or, one tablet may be dissolved in 10 ml of hot water and added to 10 ml of honey or syrup. </w:t>
            </w:r>
          </w:p>
          <w:p w:rsidR="00BF54CB" w:rsidRPr="00BF54CB" w:rsidRDefault="00BF54CB" w:rsidP="00BF54CB">
            <w:pPr>
              <w:numPr>
                <w:ilvl w:val="0"/>
                <w:numId w:val="2"/>
              </w:numPr>
              <w:spacing w:before="100" w:beforeAutospacing="1" w:after="100" w:afterAutospacing="1"/>
              <w:rPr>
                <w:sz w:val="18"/>
                <w:szCs w:val="18"/>
              </w:rPr>
            </w:pPr>
            <w:r w:rsidRPr="00BF54CB">
              <w:rPr>
                <w:sz w:val="18"/>
                <w:szCs w:val="18"/>
              </w:rPr>
              <w:t xml:space="preserve">Advise patient to avoid hazardous activities if dizziness or drowsiness occurs. </w:t>
            </w:r>
          </w:p>
          <w:p w:rsidR="00BF54CB" w:rsidRPr="00BF54CB" w:rsidRDefault="00BF54CB" w:rsidP="00BF54CB">
            <w:pPr>
              <w:numPr>
                <w:ilvl w:val="0"/>
                <w:numId w:val="2"/>
              </w:numPr>
              <w:spacing w:before="100" w:beforeAutospacing="1" w:after="100" w:afterAutospacing="1"/>
              <w:rPr>
                <w:sz w:val="18"/>
                <w:szCs w:val="18"/>
              </w:rPr>
            </w:pPr>
            <w:r w:rsidRPr="00BF54CB">
              <w:rPr>
                <w:sz w:val="18"/>
                <w:szCs w:val="18"/>
              </w:rPr>
              <w:t xml:space="preserve">Instruct patient who takes high doses of </w:t>
            </w:r>
            <w:proofErr w:type="spellStart"/>
            <w:r w:rsidRPr="00BF54CB">
              <w:rPr>
                <w:sz w:val="18"/>
                <w:szCs w:val="18"/>
              </w:rPr>
              <w:t>salicylates</w:t>
            </w:r>
            <w:proofErr w:type="spellEnd"/>
            <w:r w:rsidRPr="00BF54CB">
              <w:rPr>
                <w:sz w:val="18"/>
                <w:szCs w:val="18"/>
              </w:rPr>
              <w:t xml:space="preserve"> to notify prescriber immediately if signs of </w:t>
            </w:r>
            <w:proofErr w:type="spellStart"/>
            <w:r w:rsidRPr="00BF54CB">
              <w:rPr>
                <w:sz w:val="18"/>
                <w:szCs w:val="18"/>
              </w:rPr>
              <w:t>salicylate</w:t>
            </w:r>
            <w:proofErr w:type="spellEnd"/>
            <w:r w:rsidRPr="00BF54CB">
              <w:rPr>
                <w:sz w:val="18"/>
                <w:szCs w:val="18"/>
              </w:rPr>
              <w:t xml:space="preserve"> toxicity, such as anorexia, </w:t>
            </w:r>
            <w:proofErr w:type="spellStart"/>
            <w:r w:rsidRPr="00BF54CB">
              <w:rPr>
                <w:sz w:val="18"/>
                <w:szCs w:val="18"/>
              </w:rPr>
              <w:t>tachypnea</w:t>
            </w:r>
            <w:proofErr w:type="spellEnd"/>
            <w:r w:rsidRPr="00BF54CB">
              <w:rPr>
                <w:sz w:val="18"/>
                <w:szCs w:val="18"/>
              </w:rPr>
              <w:t xml:space="preserve">, and lethargy, occur. </w:t>
            </w:r>
          </w:p>
          <w:p w:rsidR="00BF54CB" w:rsidRPr="00BF54CB" w:rsidRDefault="00BF54CB" w:rsidP="00BF54CB">
            <w:pPr>
              <w:numPr>
                <w:ilvl w:val="0"/>
                <w:numId w:val="2"/>
              </w:numPr>
              <w:spacing w:before="100" w:beforeAutospacing="1" w:after="100" w:afterAutospacing="1"/>
              <w:rPr>
                <w:sz w:val="18"/>
                <w:szCs w:val="18"/>
              </w:rPr>
            </w:pPr>
            <w:r w:rsidRPr="00BF54CB">
              <w:rPr>
                <w:sz w:val="18"/>
                <w:szCs w:val="18"/>
              </w:rPr>
              <w:t xml:space="preserve">If patient plans to mountain climb, urge her to descend mountain gradually and to seek immediate medical care if symptoms of mountain sickness occur. </w:t>
            </w: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rsidP="00BF54CB">
            <w:pPr>
              <w:numPr>
                <w:ilvl w:val="0"/>
                <w:numId w:val="3"/>
              </w:numPr>
              <w:spacing w:before="100" w:beforeAutospacing="1" w:after="100" w:afterAutospacing="1"/>
              <w:rPr>
                <w:sz w:val="18"/>
                <w:szCs w:val="18"/>
              </w:rPr>
            </w:pPr>
            <w:r w:rsidRPr="00BF54CB">
              <w:rPr>
                <w:sz w:val="18"/>
                <w:szCs w:val="18"/>
              </w:rPr>
              <w:lastRenderedPageBreak/>
              <w:t xml:space="preserve">Instruct patient to take </w:t>
            </w:r>
            <w:proofErr w:type="spellStart"/>
            <w:r w:rsidRPr="00BF54CB">
              <w:rPr>
                <w:sz w:val="18"/>
                <w:szCs w:val="18"/>
              </w:rPr>
              <w:t>metoprolol</w:t>
            </w:r>
            <w:proofErr w:type="spellEnd"/>
            <w:r w:rsidRPr="00BF54CB">
              <w:rPr>
                <w:sz w:val="18"/>
                <w:szCs w:val="18"/>
              </w:rPr>
              <w:t xml:space="preserve"> with food at the same time each day—once daily for E.R. tablets. Inform him that he may halve tablets but not chew or crush them. </w:t>
            </w:r>
          </w:p>
          <w:p w:rsidR="00BF54CB" w:rsidRPr="00BF54CB" w:rsidRDefault="00BF54CB" w:rsidP="00BF54CB">
            <w:pPr>
              <w:numPr>
                <w:ilvl w:val="0"/>
                <w:numId w:val="3"/>
              </w:numPr>
              <w:spacing w:before="100" w:beforeAutospacing="1" w:after="100" w:afterAutospacing="1"/>
              <w:rPr>
                <w:sz w:val="18"/>
                <w:szCs w:val="18"/>
              </w:rPr>
            </w:pPr>
            <w:r w:rsidRPr="00BF54CB">
              <w:rPr>
                <w:sz w:val="18"/>
                <w:szCs w:val="18"/>
              </w:rPr>
              <w:t xml:space="preserve">Advise patient to notify prescriber if pulse rate falls below 60 beats/minute or is significantly lower than usual. </w:t>
            </w:r>
          </w:p>
          <w:p w:rsidR="00BF54CB" w:rsidRPr="00BF54CB" w:rsidRDefault="00BF54CB" w:rsidP="00BF54CB">
            <w:pPr>
              <w:numPr>
                <w:ilvl w:val="0"/>
                <w:numId w:val="3"/>
              </w:numPr>
              <w:spacing w:before="100" w:beforeAutospacing="1" w:after="100" w:afterAutospacing="1"/>
              <w:rPr>
                <w:sz w:val="18"/>
                <w:szCs w:val="18"/>
              </w:rPr>
            </w:pPr>
            <w:r w:rsidRPr="00BF54CB">
              <w:rPr>
                <w:sz w:val="18"/>
                <w:szCs w:val="18"/>
              </w:rPr>
              <w:t xml:space="preserve">Urge diabetic patient to check his blood glucose level often during </w:t>
            </w:r>
            <w:proofErr w:type="spellStart"/>
            <w:r w:rsidRPr="00BF54CB">
              <w:rPr>
                <w:sz w:val="18"/>
                <w:szCs w:val="18"/>
              </w:rPr>
              <w:t>metoprolol</w:t>
            </w:r>
            <w:proofErr w:type="spellEnd"/>
            <w:r w:rsidRPr="00BF54CB">
              <w:rPr>
                <w:sz w:val="18"/>
                <w:szCs w:val="18"/>
              </w:rPr>
              <w:t xml:space="preserve"> therapy. </w:t>
            </w:r>
          </w:p>
          <w:p w:rsidR="00BF54CB" w:rsidRPr="00BF54CB" w:rsidRDefault="00BF54CB" w:rsidP="00BF54CB">
            <w:pPr>
              <w:numPr>
                <w:ilvl w:val="0"/>
                <w:numId w:val="3"/>
              </w:numPr>
              <w:spacing w:before="100" w:beforeAutospacing="1" w:after="100" w:afterAutospacing="1"/>
              <w:rPr>
                <w:sz w:val="18"/>
                <w:szCs w:val="18"/>
              </w:rPr>
            </w:pPr>
            <w:r w:rsidRPr="00BF54CB">
              <w:rPr>
                <w:sz w:val="18"/>
                <w:szCs w:val="18"/>
              </w:rPr>
              <w:t xml:space="preserve">Caution patient not to stop </w:t>
            </w:r>
            <w:proofErr w:type="spellStart"/>
            <w:r w:rsidRPr="00BF54CB">
              <w:rPr>
                <w:sz w:val="18"/>
                <w:szCs w:val="18"/>
              </w:rPr>
              <w:t>metoprolol</w:t>
            </w:r>
            <w:proofErr w:type="spellEnd"/>
            <w:r w:rsidRPr="00BF54CB">
              <w:rPr>
                <w:sz w:val="18"/>
                <w:szCs w:val="18"/>
              </w:rPr>
              <w:t xml:space="preserve"> abruptly. </w:t>
            </w: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BF54CB" w:rsidRDefault="000B2910">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lastRenderedPageBreak/>
              <w:t xml:space="preserve">Teach patient to recognize signs and symptoms of angina pectoris, including chest fullness, pain, and pressure, possibly with sweating and nausea. Pain may radiate down left arm or into neck or jaw. Inform female patients and those with diabetes mellitus or hypertension that they may experience only fatigue and shortness of breath.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To prevent drug tolerance, inform patient that prescriber may order a 10- to 12-hour drug-free period at night (or at another time if she has chest pain at night or in the morning).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Advise patient using transdermal ointment or patch to rotate sites to avoid skin sensitization.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Inform patient that swimming or bathing doesn’t affect transdermal forms but that hot tubs, saunas, prolonged hot showers, electric blankets, and magnetic therapy over site may increase drug absorption and cause dizziness and hypotension.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Inform patient that nitroglycerin commonly causes headache, which typically resolves after a few days of continuous therapy. Suggest taking acetaminophen, as needed.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Advise patient to notify prescriber immediately about blurred vision, dizziness, and severe headache.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Suggest that patient change positions slowly to minimize orthostatic hypotension.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Advise patient to avoid hazardous activities until drug’s CNS effects are known.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Urge patient to avoid alcohol and erectile dysfunction drugs during therapy. </w:t>
            </w: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8C7E70" w:rsidRPr="008C7E70" w:rsidRDefault="008C7E70" w:rsidP="008C7E70">
            <w:pPr>
              <w:numPr>
                <w:ilvl w:val="0"/>
                <w:numId w:val="5"/>
              </w:numPr>
              <w:spacing w:before="100" w:beforeAutospacing="1" w:after="100" w:afterAutospacing="1"/>
              <w:rPr>
                <w:sz w:val="18"/>
                <w:szCs w:val="18"/>
              </w:rPr>
            </w:pPr>
            <w:r w:rsidRPr="008C7E70">
              <w:rPr>
                <w:sz w:val="18"/>
                <w:szCs w:val="18"/>
              </w:rPr>
              <w:lastRenderedPageBreak/>
              <w:t xml:space="preserve">Instruct patient to take </w:t>
            </w:r>
            <w:proofErr w:type="spellStart"/>
            <w:r w:rsidRPr="008C7E70">
              <w:rPr>
                <w:sz w:val="18"/>
                <w:szCs w:val="18"/>
              </w:rPr>
              <w:t>spironolactone</w:t>
            </w:r>
            <w:proofErr w:type="spellEnd"/>
            <w:r w:rsidRPr="008C7E70">
              <w:rPr>
                <w:sz w:val="18"/>
                <w:szCs w:val="18"/>
              </w:rPr>
              <w:t xml:space="preserve"> with meals or milk. </w:t>
            </w:r>
          </w:p>
          <w:p w:rsidR="008C7E70" w:rsidRPr="008C7E70" w:rsidRDefault="008C7E70" w:rsidP="008C7E70">
            <w:pPr>
              <w:numPr>
                <w:ilvl w:val="0"/>
                <w:numId w:val="5"/>
              </w:numPr>
              <w:spacing w:before="100" w:beforeAutospacing="1" w:after="100" w:afterAutospacing="1"/>
              <w:rPr>
                <w:sz w:val="18"/>
                <w:szCs w:val="18"/>
              </w:rPr>
            </w:pPr>
            <w:r w:rsidRPr="008C7E70">
              <w:rPr>
                <w:sz w:val="18"/>
                <w:szCs w:val="18"/>
              </w:rPr>
              <w:t xml:space="preserve">If patient can’t swallow tablets, mention that pharmacist can crush and mix them with </w:t>
            </w:r>
            <w:proofErr w:type="gramStart"/>
            <w:r w:rsidRPr="008C7E70">
              <w:rPr>
                <w:sz w:val="18"/>
                <w:szCs w:val="18"/>
              </w:rPr>
              <w:t>a flavored</w:t>
            </w:r>
            <w:proofErr w:type="gramEnd"/>
            <w:r w:rsidRPr="008C7E70">
              <w:rPr>
                <w:sz w:val="18"/>
                <w:szCs w:val="18"/>
              </w:rPr>
              <w:t xml:space="preserve"> syrup as a suspension. </w:t>
            </w:r>
          </w:p>
          <w:p w:rsidR="008C7E70" w:rsidRPr="008C7E70" w:rsidRDefault="008C7E70" w:rsidP="008C7E70">
            <w:pPr>
              <w:numPr>
                <w:ilvl w:val="0"/>
                <w:numId w:val="5"/>
              </w:numPr>
              <w:spacing w:before="100" w:beforeAutospacing="1" w:after="100" w:afterAutospacing="1"/>
              <w:rPr>
                <w:sz w:val="18"/>
                <w:szCs w:val="18"/>
              </w:rPr>
            </w:pPr>
            <w:r w:rsidRPr="008C7E70">
              <w:rPr>
                <w:sz w:val="18"/>
                <w:szCs w:val="18"/>
              </w:rPr>
              <w:t xml:space="preserve">Teach patient who takes </w:t>
            </w:r>
            <w:proofErr w:type="spellStart"/>
            <w:r w:rsidRPr="008C7E70">
              <w:rPr>
                <w:sz w:val="18"/>
                <w:szCs w:val="18"/>
              </w:rPr>
              <w:t>spironolactone</w:t>
            </w:r>
            <w:proofErr w:type="spellEnd"/>
            <w:r w:rsidRPr="008C7E70">
              <w:rPr>
                <w:sz w:val="18"/>
                <w:szCs w:val="18"/>
              </w:rPr>
              <w:t xml:space="preserve"> for hypertension how to measure his blood pressure. Urge him to monitor it regularly and report pressure greater than 140 mm Hg systolic or 90 mm Hg diastolic to prescriber. </w:t>
            </w:r>
          </w:p>
          <w:p w:rsidR="008C7E70" w:rsidRDefault="008C7E70" w:rsidP="008C7E70">
            <w:pPr>
              <w:numPr>
                <w:ilvl w:val="0"/>
                <w:numId w:val="5"/>
              </w:numPr>
              <w:spacing w:before="100" w:beforeAutospacing="1" w:after="100" w:afterAutospacing="1"/>
              <w:rPr>
                <w:sz w:val="18"/>
                <w:szCs w:val="18"/>
              </w:rPr>
            </w:pPr>
            <w:r w:rsidRPr="008C7E70">
              <w:rPr>
                <w:sz w:val="18"/>
                <w:szCs w:val="18"/>
              </w:rPr>
              <w:t xml:space="preserve">Caution patient that he may experience dizziness during </w:t>
            </w:r>
            <w:proofErr w:type="spellStart"/>
            <w:r w:rsidRPr="008C7E70">
              <w:rPr>
                <w:sz w:val="18"/>
                <w:szCs w:val="18"/>
              </w:rPr>
              <w:t>spironolactone</w:t>
            </w:r>
            <w:proofErr w:type="spellEnd"/>
            <w:r w:rsidRPr="008C7E70">
              <w:rPr>
                <w:sz w:val="18"/>
                <w:szCs w:val="18"/>
              </w:rPr>
              <w:t xml:space="preserve"> therapy if fluid balance is altered. </w:t>
            </w: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roofErr w:type="spellStart"/>
            <w:r w:rsidRPr="00296E8F">
              <w:rPr>
                <w:sz w:val="18"/>
                <w:szCs w:val="18"/>
              </w:rPr>
              <w:lastRenderedPageBreak/>
              <w:t>Lantus</w:t>
            </w:r>
            <w:proofErr w:type="spellEnd"/>
            <w:r w:rsidRPr="00296E8F">
              <w:rPr>
                <w:sz w:val="18"/>
                <w:szCs w:val="18"/>
              </w:rPr>
              <w:t xml:space="preserve"> must not be diluted or mixed with other insulin or solution in the same syringe</w:t>
            </w: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Pr="009C3237" w:rsidRDefault="009C3237" w:rsidP="009C3237">
            <w:pPr>
              <w:numPr>
                <w:ilvl w:val="0"/>
                <w:numId w:val="6"/>
              </w:numPr>
              <w:shd w:val="clear" w:color="auto" w:fill="FFFFFF"/>
              <w:spacing w:before="100" w:beforeAutospacing="1" w:after="100" w:afterAutospacing="1"/>
              <w:ind w:left="384" w:right="384"/>
              <w:rPr>
                <w:rFonts w:ascii="Arial" w:hAnsi="Arial" w:cs="Arial"/>
                <w:color w:val="333333"/>
                <w:sz w:val="18"/>
                <w:szCs w:val="18"/>
              </w:rPr>
            </w:pPr>
            <w:r w:rsidRPr="009C3237">
              <w:rPr>
                <w:rFonts w:ascii="Arial" w:hAnsi="Arial" w:cs="Arial"/>
                <w:color w:val="333333"/>
                <w:sz w:val="18"/>
                <w:szCs w:val="18"/>
              </w:rPr>
              <w:t xml:space="preserve">Do not mix </w:t>
            </w:r>
            <w:proofErr w:type="spellStart"/>
            <w:r w:rsidRPr="009C3237">
              <w:rPr>
                <w:rFonts w:ascii="Arial" w:hAnsi="Arial" w:cs="Arial"/>
                <w:color w:val="333333"/>
                <w:sz w:val="18"/>
                <w:szCs w:val="18"/>
              </w:rPr>
              <w:t>Novolin</w:t>
            </w:r>
            <w:proofErr w:type="spellEnd"/>
            <w:proofErr w:type="gramStart"/>
            <w:r w:rsidRPr="009C3237">
              <w:rPr>
                <w:rFonts w:ascii="Arial" w:hAnsi="Arial" w:cs="Arial"/>
                <w:color w:val="333333"/>
                <w:sz w:val="18"/>
                <w:szCs w:val="18"/>
              </w:rPr>
              <w:t>  70</w:t>
            </w:r>
            <w:proofErr w:type="gramEnd"/>
            <w:r w:rsidRPr="009C3237">
              <w:rPr>
                <w:rFonts w:ascii="Arial" w:hAnsi="Arial" w:cs="Arial"/>
                <w:color w:val="333333"/>
                <w:sz w:val="18"/>
                <w:szCs w:val="18"/>
              </w:rPr>
              <w:t xml:space="preserve">/30 with any </w:t>
            </w:r>
            <w:proofErr w:type="spellStart"/>
            <w:r w:rsidRPr="009C3237">
              <w:rPr>
                <w:rFonts w:ascii="Arial" w:hAnsi="Arial" w:cs="Arial"/>
                <w:color w:val="333333"/>
                <w:sz w:val="18"/>
                <w:szCs w:val="18"/>
              </w:rPr>
              <w:t>insulins</w:t>
            </w:r>
            <w:proofErr w:type="spellEnd"/>
            <w:r w:rsidRPr="009C3237">
              <w:rPr>
                <w:rFonts w:ascii="Arial" w:hAnsi="Arial" w:cs="Arial"/>
                <w:color w:val="333333"/>
                <w:sz w:val="18"/>
                <w:szCs w:val="18"/>
              </w:rPr>
              <w:t xml:space="preserve">. </w:t>
            </w:r>
          </w:p>
          <w:p w:rsidR="009C3237" w:rsidRPr="009C3237" w:rsidRDefault="009C3237" w:rsidP="009C3237">
            <w:pPr>
              <w:numPr>
                <w:ilvl w:val="0"/>
                <w:numId w:val="7"/>
              </w:numPr>
              <w:shd w:val="clear" w:color="auto" w:fill="FFFFFF"/>
              <w:spacing w:before="100" w:beforeAutospacing="1" w:after="100" w:afterAutospacing="1"/>
              <w:ind w:left="384" w:right="384"/>
              <w:rPr>
                <w:color w:val="333333"/>
                <w:sz w:val="18"/>
                <w:szCs w:val="18"/>
              </w:rPr>
            </w:pPr>
            <w:r w:rsidRPr="009C3237">
              <w:rPr>
                <w:color w:val="333333"/>
                <w:sz w:val="18"/>
                <w:szCs w:val="18"/>
              </w:rPr>
              <w:t xml:space="preserve">Inject </w:t>
            </w:r>
            <w:proofErr w:type="spellStart"/>
            <w:r w:rsidRPr="009C3237">
              <w:rPr>
                <w:color w:val="333333"/>
                <w:sz w:val="18"/>
                <w:szCs w:val="18"/>
              </w:rPr>
              <w:t>Novolin</w:t>
            </w:r>
            <w:proofErr w:type="spellEnd"/>
            <w:r w:rsidRPr="009C3237">
              <w:rPr>
                <w:color w:val="333333"/>
                <w:sz w:val="18"/>
                <w:szCs w:val="18"/>
              </w:rPr>
              <w:t xml:space="preserve"> 70/30 into the skin of your stomach area, upper arms, buttocks or upper legs. </w:t>
            </w:r>
            <w:proofErr w:type="spellStart"/>
            <w:r w:rsidRPr="009C3237">
              <w:rPr>
                <w:color w:val="333333"/>
                <w:sz w:val="18"/>
                <w:szCs w:val="18"/>
              </w:rPr>
              <w:t>Novolin</w:t>
            </w:r>
            <w:proofErr w:type="spellEnd"/>
            <w:r w:rsidRPr="009C3237">
              <w:rPr>
                <w:color w:val="333333"/>
                <w:sz w:val="18"/>
                <w:szCs w:val="18"/>
              </w:rPr>
              <w:t xml:space="preserve"> 70/30 may affect your blood sugar levels sooner if you inject it into the skin of your stomach area. Never inject </w:t>
            </w:r>
            <w:proofErr w:type="spellStart"/>
            <w:r w:rsidRPr="009C3237">
              <w:rPr>
                <w:color w:val="333333"/>
                <w:sz w:val="18"/>
                <w:szCs w:val="18"/>
              </w:rPr>
              <w:t>Novolin</w:t>
            </w:r>
            <w:proofErr w:type="spellEnd"/>
            <w:r w:rsidRPr="009C3237">
              <w:rPr>
                <w:color w:val="333333"/>
                <w:sz w:val="18"/>
                <w:szCs w:val="18"/>
              </w:rPr>
              <w:t xml:space="preserve"> 70/30 into a vein or into a muscle.</w:t>
            </w:r>
          </w:p>
          <w:p w:rsidR="009C3237" w:rsidRDefault="009C3237" w:rsidP="009C3237">
            <w:pPr>
              <w:shd w:val="clear" w:color="auto" w:fill="FFFFFF"/>
              <w:spacing w:before="100" w:beforeAutospacing="1" w:after="100" w:afterAutospacing="1"/>
              <w:ind w:left="384" w:right="384"/>
              <w:rPr>
                <w:rFonts w:ascii="Arial" w:hAnsi="Arial" w:cs="Arial"/>
                <w:color w:val="333333"/>
                <w:sz w:val="21"/>
                <w:szCs w:val="21"/>
              </w:rPr>
            </w:pPr>
          </w:p>
          <w:p w:rsidR="009C3237" w:rsidRPr="00883A10" w:rsidRDefault="00883A10" w:rsidP="009C3237">
            <w:pPr>
              <w:shd w:val="clear" w:color="auto" w:fill="FFFFFF"/>
              <w:spacing w:before="100" w:beforeAutospacing="1" w:after="100" w:afterAutospacing="1"/>
              <w:ind w:left="384" w:right="384"/>
              <w:rPr>
                <w:color w:val="333333"/>
                <w:sz w:val="18"/>
                <w:szCs w:val="18"/>
              </w:rPr>
            </w:pPr>
            <w:r w:rsidRPr="00883A10">
              <w:rPr>
                <w:color w:val="333333"/>
                <w:sz w:val="18"/>
                <w:szCs w:val="18"/>
              </w:rPr>
              <w:t xml:space="preserve">Explain purpose of </w:t>
            </w:r>
            <w:proofErr w:type="spellStart"/>
            <w:r w:rsidRPr="00883A10">
              <w:rPr>
                <w:color w:val="333333"/>
                <w:sz w:val="18"/>
                <w:szCs w:val="18"/>
              </w:rPr>
              <w:t>medication</w:t>
            </w:r>
            <w:proofErr w:type="gramStart"/>
            <w:r w:rsidRPr="00883A10">
              <w:rPr>
                <w:color w:val="333333"/>
                <w:sz w:val="18"/>
                <w:szCs w:val="18"/>
              </w:rPr>
              <w:t>,Instruct</w:t>
            </w:r>
            <w:proofErr w:type="spellEnd"/>
            <w:proofErr w:type="gramEnd"/>
            <w:r w:rsidRPr="00883A10">
              <w:rPr>
                <w:color w:val="333333"/>
                <w:sz w:val="18"/>
                <w:szCs w:val="18"/>
              </w:rPr>
              <w:t xml:space="preserve"> patient to avoid salt </w:t>
            </w:r>
            <w:proofErr w:type="spellStart"/>
            <w:r w:rsidRPr="00883A10">
              <w:rPr>
                <w:color w:val="333333"/>
                <w:sz w:val="18"/>
                <w:szCs w:val="18"/>
              </w:rPr>
              <w:t>substitues</w:t>
            </w:r>
            <w:proofErr w:type="spellEnd"/>
            <w:r w:rsidRPr="00883A10">
              <w:rPr>
                <w:color w:val="333333"/>
                <w:sz w:val="18"/>
                <w:szCs w:val="18"/>
              </w:rPr>
              <w:t xml:space="preserve"> or low-salt milk, instruct to report bloody stools, explain the importance of follow up exams to monitor serum levels and progress.</w:t>
            </w:r>
          </w:p>
          <w:p w:rsidR="00883A10" w:rsidRPr="009C3237" w:rsidRDefault="00883A10" w:rsidP="009C3237">
            <w:pPr>
              <w:shd w:val="clear" w:color="auto" w:fill="FFFFFF"/>
              <w:spacing w:before="100" w:beforeAutospacing="1" w:after="100" w:afterAutospacing="1"/>
              <w:ind w:left="384" w:right="384"/>
              <w:rPr>
                <w:rFonts w:ascii="Arial" w:hAnsi="Arial" w:cs="Arial"/>
                <w:color w:val="333333"/>
                <w:sz w:val="21"/>
                <w:szCs w:val="21"/>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2D0FCD" w:rsidRDefault="002D0FCD" w:rsidP="00296E8F">
            <w:pPr>
              <w:spacing w:before="100" w:beforeAutospacing="1" w:after="100" w:afterAutospacing="1"/>
              <w:rPr>
                <w:sz w:val="18"/>
                <w:szCs w:val="18"/>
              </w:rPr>
            </w:pPr>
          </w:p>
          <w:p w:rsidR="00296E8F" w:rsidRP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Pr="008C7E70" w:rsidRDefault="00296E8F" w:rsidP="00296E8F">
            <w:pPr>
              <w:spacing w:before="100" w:beforeAutospacing="1" w:after="100" w:afterAutospacing="1"/>
              <w:rPr>
                <w:sz w:val="18"/>
                <w:szCs w:val="18"/>
              </w:rPr>
            </w:pPr>
          </w:p>
          <w:p w:rsidR="00BF54CB" w:rsidRDefault="00BF54CB">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Pr="00BF54CB" w:rsidRDefault="009C3237">
            <w:pPr>
              <w:tabs>
                <w:tab w:val="center" w:pos="4320"/>
                <w:tab w:val="right" w:pos="8640"/>
              </w:tabs>
              <w:jc w:val="center"/>
              <w:rPr>
                <w:sz w:val="18"/>
                <w:szCs w:val="18"/>
              </w:rPr>
            </w:pPr>
          </w:p>
        </w:tc>
      </w:tr>
      <w:tr w:rsidR="005A0B7B" w:rsidRPr="00BF54CB" w:rsidTr="009C3237">
        <w:tc>
          <w:tcPr>
            <w:tcW w:w="14868" w:type="dxa"/>
            <w:gridSpan w:val="6"/>
            <w:tcBorders>
              <w:top w:val="single" w:sz="4" w:space="0" w:color="auto"/>
              <w:left w:val="single" w:sz="4" w:space="0" w:color="auto"/>
              <w:bottom w:val="single" w:sz="4" w:space="0" w:color="auto"/>
              <w:right w:val="single" w:sz="4" w:space="0" w:color="auto"/>
            </w:tcBorders>
            <w:vAlign w:val="center"/>
          </w:tcPr>
          <w:p w:rsidR="005A0B7B" w:rsidRPr="00BF54CB" w:rsidRDefault="005A0B7B">
            <w:pPr>
              <w:tabs>
                <w:tab w:val="center" w:pos="4320"/>
                <w:tab w:val="right" w:pos="8640"/>
              </w:tabs>
              <w:jc w:val="center"/>
              <w:rPr>
                <w:sz w:val="18"/>
                <w:szCs w:val="18"/>
              </w:rPr>
            </w:pPr>
          </w:p>
          <w:p w:rsidR="005A0B7B" w:rsidRPr="00BF54CB" w:rsidRDefault="005A0B7B">
            <w:pPr>
              <w:tabs>
                <w:tab w:val="center" w:pos="4320"/>
                <w:tab w:val="right" w:pos="8640"/>
              </w:tabs>
              <w:jc w:val="center"/>
              <w:rPr>
                <w:sz w:val="18"/>
                <w:szCs w:val="18"/>
              </w:rPr>
            </w:pPr>
          </w:p>
          <w:p w:rsidR="005A0B7B" w:rsidRPr="00BF54CB" w:rsidRDefault="005A0B7B">
            <w:pPr>
              <w:tabs>
                <w:tab w:val="center" w:pos="4320"/>
                <w:tab w:val="right" w:pos="8640"/>
              </w:tabs>
              <w:jc w:val="center"/>
              <w:rPr>
                <w:sz w:val="18"/>
                <w:szCs w:val="18"/>
              </w:rPr>
            </w:pPr>
            <w:r w:rsidRPr="00BF54CB">
              <w:rPr>
                <w:sz w:val="18"/>
                <w:szCs w:val="18"/>
              </w:rPr>
              <w:t>MEDICATIONS</w:t>
            </w:r>
          </w:p>
          <w:p w:rsidR="005A0B7B" w:rsidRPr="00BF54CB" w:rsidRDefault="005A0B7B">
            <w:pPr>
              <w:tabs>
                <w:tab w:val="center" w:pos="4320"/>
                <w:tab w:val="right" w:pos="8640"/>
              </w:tabs>
              <w:jc w:val="center"/>
              <w:rPr>
                <w:sz w:val="18"/>
                <w:szCs w:val="18"/>
              </w:rPr>
            </w:pPr>
          </w:p>
        </w:tc>
      </w:tr>
      <w:tr w:rsidR="005A0B7B" w:rsidRPr="00BF54CB" w:rsidTr="009C3237">
        <w:trPr>
          <w:trHeight w:val="340"/>
        </w:trPr>
        <w:tc>
          <w:tcPr>
            <w:tcW w:w="307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 xml:space="preserve">GENERIC &amp; </w:t>
            </w:r>
          </w:p>
          <w:p w:rsidR="005A0B7B" w:rsidRPr="00BF54CB" w:rsidRDefault="005A0B7B">
            <w:pPr>
              <w:tabs>
                <w:tab w:val="center" w:pos="4320"/>
                <w:tab w:val="right" w:pos="8640"/>
              </w:tabs>
              <w:jc w:val="center"/>
              <w:rPr>
                <w:b/>
                <w:bCs/>
                <w:sz w:val="18"/>
                <w:szCs w:val="18"/>
              </w:rPr>
            </w:pPr>
            <w:r w:rsidRPr="00BF54CB">
              <w:rPr>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ACTION</w:t>
            </w:r>
          </w:p>
        </w:tc>
        <w:tc>
          <w:tcPr>
            <w:tcW w:w="65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NURSING IMPLICATIONS</w:t>
            </w:r>
          </w:p>
        </w:tc>
      </w:tr>
      <w:tr w:rsidR="005A0B7B" w:rsidRPr="00BF54CB" w:rsidTr="009C3237">
        <w:trPr>
          <w:trHeight w:val="340"/>
        </w:trPr>
        <w:tc>
          <w:tcPr>
            <w:tcW w:w="3078" w:type="dxa"/>
            <w:vMerge/>
            <w:tcBorders>
              <w:top w:val="single" w:sz="4" w:space="0" w:color="auto"/>
              <w:left w:val="single" w:sz="4" w:space="0" w:color="auto"/>
              <w:bottom w:val="single" w:sz="4" w:space="0" w:color="auto"/>
              <w:right w:val="single" w:sz="4" w:space="0" w:color="auto"/>
            </w:tcBorders>
            <w:vAlign w:val="center"/>
            <w:hideMark/>
          </w:tcPr>
          <w:p w:rsidR="005A0B7B" w:rsidRPr="00BF54CB" w:rsidRDefault="005A0B7B">
            <w:pPr>
              <w:rPr>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Pr="00BF54CB" w:rsidRDefault="005A0B7B">
            <w:pPr>
              <w:rPr>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Pr="00BF54CB" w:rsidRDefault="005A0B7B">
            <w:pPr>
              <w:rPr>
                <w:b/>
                <w:bCs/>
                <w:sz w:val="18"/>
                <w:szCs w:val="1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SIDE EFFECTS</w:t>
            </w: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TEACHING &amp;</w:t>
            </w:r>
          </w:p>
          <w:p w:rsidR="005A0B7B" w:rsidRPr="00BF54CB" w:rsidRDefault="005A0B7B">
            <w:pPr>
              <w:tabs>
                <w:tab w:val="center" w:pos="4320"/>
                <w:tab w:val="right" w:pos="8640"/>
              </w:tabs>
              <w:jc w:val="center"/>
              <w:rPr>
                <w:b/>
                <w:bCs/>
                <w:sz w:val="18"/>
                <w:szCs w:val="18"/>
              </w:rPr>
            </w:pPr>
            <w:r w:rsidRPr="00BF54CB">
              <w:rPr>
                <w:b/>
                <w:bCs/>
                <w:sz w:val="18"/>
                <w:szCs w:val="18"/>
              </w:rPr>
              <w:t>INTERVENTIONS</w:t>
            </w:r>
          </w:p>
        </w:tc>
      </w:tr>
      <w:tr w:rsidR="005A0B7B" w:rsidRPr="00BF54CB" w:rsidTr="009C3237">
        <w:trPr>
          <w:trHeight w:val="8235"/>
        </w:trPr>
        <w:tc>
          <w:tcPr>
            <w:tcW w:w="3078"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c>
          <w:tcPr>
            <w:tcW w:w="252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c>
          <w:tcPr>
            <w:tcW w:w="333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r>
    </w:tbl>
    <w:p w:rsidR="00517080" w:rsidRPr="00BF54CB" w:rsidRDefault="00517080" w:rsidP="005A0B7B">
      <w:pPr>
        <w:rPr>
          <w:sz w:val="18"/>
          <w:szCs w:val="18"/>
        </w:rPr>
      </w:pPr>
    </w:p>
    <w:sectPr w:rsidR="00517080" w:rsidRPr="00BF54CB" w:rsidSect="00414174">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720" w:bottom="720" w:left="86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A10" w:rsidRDefault="00883A10" w:rsidP="00883A10">
      <w:r>
        <w:separator/>
      </w:r>
    </w:p>
  </w:endnote>
  <w:endnote w:type="continuationSeparator" w:id="0">
    <w:p w:rsidR="00883A10" w:rsidRDefault="00883A10" w:rsidP="00883A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A10" w:rsidRDefault="00883A10" w:rsidP="00883A10">
      <w:r>
        <w:separator/>
      </w:r>
    </w:p>
  </w:footnote>
  <w:footnote w:type="continuationSeparator" w:id="0">
    <w:p w:rsidR="00883A10" w:rsidRDefault="00883A10" w:rsidP="00883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Header"/>
    </w:pPr>
    <w:r>
      <w:t xml:space="preserve">Name: </w:t>
    </w:r>
    <w:r w:rsidR="00414174">
      <w:t xml:space="preserve"> </w:t>
    </w:r>
    <w:r w:rsidR="00924129">
      <w:t xml:space="preserve">Angela </w:t>
    </w:r>
    <w:r w:rsidR="00924129">
      <w:t>Pennington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9B8"/>
    <w:multiLevelType w:val="multilevel"/>
    <w:tmpl w:val="A066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E6E5D"/>
    <w:multiLevelType w:val="multilevel"/>
    <w:tmpl w:val="4BB2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F3E32"/>
    <w:multiLevelType w:val="multilevel"/>
    <w:tmpl w:val="A2DA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10EC8"/>
    <w:multiLevelType w:val="multilevel"/>
    <w:tmpl w:val="655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9D475E"/>
    <w:multiLevelType w:val="multilevel"/>
    <w:tmpl w:val="3BD6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E21AD"/>
    <w:multiLevelType w:val="multilevel"/>
    <w:tmpl w:val="218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F4242D"/>
    <w:multiLevelType w:val="multilevel"/>
    <w:tmpl w:val="0E7C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A0B7B"/>
    <w:rsid w:val="000B2910"/>
    <w:rsid w:val="00111D13"/>
    <w:rsid w:val="00266458"/>
    <w:rsid w:val="00282A7A"/>
    <w:rsid w:val="00296E8F"/>
    <w:rsid w:val="002D0FCD"/>
    <w:rsid w:val="00414174"/>
    <w:rsid w:val="004E084B"/>
    <w:rsid w:val="00517080"/>
    <w:rsid w:val="005A0B7B"/>
    <w:rsid w:val="0082689B"/>
    <w:rsid w:val="00883A10"/>
    <w:rsid w:val="008C7E70"/>
    <w:rsid w:val="00924129"/>
    <w:rsid w:val="009C3237"/>
    <w:rsid w:val="00BF54CB"/>
    <w:rsid w:val="00EB7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A7A"/>
    <w:rPr>
      <w:rFonts w:ascii="Tahoma" w:hAnsi="Tahoma" w:cs="Tahoma"/>
      <w:sz w:val="16"/>
      <w:szCs w:val="16"/>
    </w:rPr>
  </w:style>
  <w:style w:type="character" w:customStyle="1" w:styleId="BalloonTextChar">
    <w:name w:val="Balloon Text Char"/>
    <w:basedOn w:val="DefaultParagraphFont"/>
    <w:link w:val="BalloonText"/>
    <w:uiPriority w:val="99"/>
    <w:semiHidden/>
    <w:rsid w:val="00282A7A"/>
    <w:rPr>
      <w:rFonts w:ascii="Tahoma" w:eastAsia="Times New Roman" w:hAnsi="Tahoma" w:cs="Tahoma"/>
      <w:sz w:val="16"/>
      <w:szCs w:val="16"/>
    </w:rPr>
  </w:style>
  <w:style w:type="character" w:customStyle="1" w:styleId="desctext">
    <w:name w:val="desctext"/>
    <w:basedOn w:val="DefaultParagraphFont"/>
    <w:rsid w:val="008C7E70"/>
  </w:style>
  <w:style w:type="paragraph" w:styleId="NormalWeb">
    <w:name w:val="Normal (Web)"/>
    <w:basedOn w:val="Normal"/>
    <w:uiPriority w:val="99"/>
    <w:semiHidden/>
    <w:unhideWhenUsed/>
    <w:rsid w:val="00296E8F"/>
    <w:pPr>
      <w:spacing w:before="100" w:beforeAutospacing="1" w:after="100" w:afterAutospacing="1"/>
    </w:pPr>
    <w:rPr>
      <w:sz w:val="24"/>
      <w:szCs w:val="24"/>
    </w:rPr>
  </w:style>
  <w:style w:type="paragraph" w:styleId="Header">
    <w:name w:val="header"/>
    <w:basedOn w:val="Normal"/>
    <w:link w:val="HeaderChar"/>
    <w:uiPriority w:val="99"/>
    <w:semiHidden/>
    <w:unhideWhenUsed/>
    <w:rsid w:val="00883A10"/>
    <w:pPr>
      <w:tabs>
        <w:tab w:val="center" w:pos="4680"/>
        <w:tab w:val="right" w:pos="9360"/>
      </w:tabs>
    </w:pPr>
  </w:style>
  <w:style w:type="character" w:customStyle="1" w:styleId="HeaderChar">
    <w:name w:val="Header Char"/>
    <w:basedOn w:val="DefaultParagraphFont"/>
    <w:link w:val="Header"/>
    <w:uiPriority w:val="99"/>
    <w:semiHidden/>
    <w:rsid w:val="00883A10"/>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883A10"/>
    <w:pPr>
      <w:tabs>
        <w:tab w:val="center" w:pos="4680"/>
        <w:tab w:val="right" w:pos="9360"/>
      </w:tabs>
    </w:pPr>
  </w:style>
  <w:style w:type="character" w:customStyle="1" w:styleId="FooterChar">
    <w:name w:val="Footer Char"/>
    <w:basedOn w:val="DefaultParagraphFont"/>
    <w:link w:val="Footer"/>
    <w:uiPriority w:val="99"/>
    <w:semiHidden/>
    <w:rsid w:val="00883A1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228337">
      <w:bodyDiv w:val="1"/>
      <w:marLeft w:val="0"/>
      <w:marRight w:val="0"/>
      <w:marTop w:val="0"/>
      <w:marBottom w:val="0"/>
      <w:divBdr>
        <w:top w:val="none" w:sz="0" w:space="0" w:color="auto"/>
        <w:left w:val="none" w:sz="0" w:space="0" w:color="auto"/>
        <w:bottom w:val="none" w:sz="0" w:space="0" w:color="auto"/>
        <w:right w:val="none" w:sz="0" w:space="0" w:color="auto"/>
      </w:divBdr>
      <w:divsChild>
        <w:div w:id="162744028">
          <w:marLeft w:val="0"/>
          <w:marRight w:val="0"/>
          <w:marTop w:val="0"/>
          <w:marBottom w:val="0"/>
          <w:divBdr>
            <w:top w:val="none" w:sz="0" w:space="0" w:color="auto"/>
            <w:left w:val="none" w:sz="0" w:space="0" w:color="auto"/>
            <w:bottom w:val="none" w:sz="0" w:space="0" w:color="auto"/>
            <w:right w:val="none" w:sz="0" w:space="0" w:color="auto"/>
          </w:divBdr>
        </w:div>
      </w:divsChild>
    </w:div>
    <w:div w:id="148251929">
      <w:bodyDiv w:val="1"/>
      <w:marLeft w:val="0"/>
      <w:marRight w:val="0"/>
      <w:marTop w:val="0"/>
      <w:marBottom w:val="0"/>
      <w:divBdr>
        <w:top w:val="none" w:sz="0" w:space="0" w:color="auto"/>
        <w:left w:val="none" w:sz="0" w:space="0" w:color="auto"/>
        <w:bottom w:val="none" w:sz="0" w:space="0" w:color="auto"/>
        <w:right w:val="none" w:sz="0" w:space="0" w:color="auto"/>
      </w:divBdr>
      <w:divsChild>
        <w:div w:id="635331410">
          <w:marLeft w:val="0"/>
          <w:marRight w:val="0"/>
          <w:marTop w:val="0"/>
          <w:marBottom w:val="0"/>
          <w:divBdr>
            <w:top w:val="none" w:sz="0" w:space="0" w:color="auto"/>
            <w:left w:val="none" w:sz="0" w:space="0" w:color="auto"/>
            <w:bottom w:val="none" w:sz="0" w:space="0" w:color="auto"/>
            <w:right w:val="none" w:sz="0" w:space="0" w:color="auto"/>
          </w:divBdr>
          <w:divsChild>
            <w:div w:id="52823565">
              <w:marLeft w:val="0"/>
              <w:marRight w:val="0"/>
              <w:marTop w:val="0"/>
              <w:marBottom w:val="0"/>
              <w:divBdr>
                <w:top w:val="none" w:sz="0" w:space="0" w:color="auto"/>
                <w:left w:val="none" w:sz="0" w:space="0" w:color="auto"/>
                <w:bottom w:val="none" w:sz="0" w:space="0" w:color="auto"/>
                <w:right w:val="none" w:sz="0" w:space="0" w:color="auto"/>
              </w:divBdr>
            </w:div>
          </w:divsChild>
        </w:div>
        <w:div w:id="966397694">
          <w:marLeft w:val="0"/>
          <w:marRight w:val="0"/>
          <w:marTop w:val="0"/>
          <w:marBottom w:val="0"/>
          <w:divBdr>
            <w:top w:val="none" w:sz="0" w:space="0" w:color="auto"/>
            <w:left w:val="none" w:sz="0" w:space="0" w:color="auto"/>
            <w:bottom w:val="none" w:sz="0" w:space="0" w:color="auto"/>
            <w:right w:val="none" w:sz="0" w:space="0" w:color="auto"/>
          </w:divBdr>
          <w:divsChild>
            <w:div w:id="1619095675">
              <w:marLeft w:val="0"/>
              <w:marRight w:val="0"/>
              <w:marTop w:val="0"/>
              <w:marBottom w:val="0"/>
              <w:divBdr>
                <w:top w:val="none" w:sz="0" w:space="0" w:color="auto"/>
                <w:left w:val="none" w:sz="0" w:space="0" w:color="auto"/>
                <w:bottom w:val="none" w:sz="0" w:space="0" w:color="auto"/>
                <w:right w:val="none" w:sz="0" w:space="0" w:color="auto"/>
              </w:divBdr>
            </w:div>
          </w:divsChild>
        </w:div>
        <w:div w:id="1245996075">
          <w:marLeft w:val="0"/>
          <w:marRight w:val="0"/>
          <w:marTop w:val="0"/>
          <w:marBottom w:val="0"/>
          <w:divBdr>
            <w:top w:val="none" w:sz="0" w:space="0" w:color="auto"/>
            <w:left w:val="none" w:sz="0" w:space="0" w:color="auto"/>
            <w:bottom w:val="none" w:sz="0" w:space="0" w:color="auto"/>
            <w:right w:val="none" w:sz="0" w:space="0" w:color="auto"/>
          </w:divBdr>
          <w:divsChild>
            <w:div w:id="846600786">
              <w:marLeft w:val="0"/>
              <w:marRight w:val="0"/>
              <w:marTop w:val="0"/>
              <w:marBottom w:val="0"/>
              <w:divBdr>
                <w:top w:val="none" w:sz="0" w:space="0" w:color="auto"/>
                <w:left w:val="none" w:sz="0" w:space="0" w:color="auto"/>
                <w:bottom w:val="none" w:sz="0" w:space="0" w:color="auto"/>
                <w:right w:val="none" w:sz="0" w:space="0" w:color="auto"/>
              </w:divBdr>
            </w:div>
          </w:divsChild>
        </w:div>
        <w:div w:id="422992511">
          <w:marLeft w:val="0"/>
          <w:marRight w:val="0"/>
          <w:marTop w:val="0"/>
          <w:marBottom w:val="0"/>
          <w:divBdr>
            <w:top w:val="none" w:sz="0" w:space="0" w:color="auto"/>
            <w:left w:val="none" w:sz="0" w:space="0" w:color="auto"/>
            <w:bottom w:val="none" w:sz="0" w:space="0" w:color="auto"/>
            <w:right w:val="none" w:sz="0" w:space="0" w:color="auto"/>
          </w:divBdr>
          <w:divsChild>
            <w:div w:id="1794711241">
              <w:marLeft w:val="0"/>
              <w:marRight w:val="0"/>
              <w:marTop w:val="0"/>
              <w:marBottom w:val="0"/>
              <w:divBdr>
                <w:top w:val="none" w:sz="0" w:space="0" w:color="auto"/>
                <w:left w:val="none" w:sz="0" w:space="0" w:color="auto"/>
                <w:bottom w:val="none" w:sz="0" w:space="0" w:color="auto"/>
                <w:right w:val="none" w:sz="0" w:space="0" w:color="auto"/>
              </w:divBdr>
            </w:div>
          </w:divsChild>
        </w:div>
        <w:div w:id="376930175">
          <w:marLeft w:val="0"/>
          <w:marRight w:val="0"/>
          <w:marTop w:val="0"/>
          <w:marBottom w:val="0"/>
          <w:divBdr>
            <w:top w:val="none" w:sz="0" w:space="0" w:color="auto"/>
            <w:left w:val="none" w:sz="0" w:space="0" w:color="auto"/>
            <w:bottom w:val="none" w:sz="0" w:space="0" w:color="auto"/>
            <w:right w:val="none" w:sz="0" w:space="0" w:color="auto"/>
          </w:divBdr>
          <w:divsChild>
            <w:div w:id="1502236141">
              <w:marLeft w:val="0"/>
              <w:marRight w:val="0"/>
              <w:marTop w:val="0"/>
              <w:marBottom w:val="0"/>
              <w:divBdr>
                <w:top w:val="none" w:sz="0" w:space="0" w:color="auto"/>
                <w:left w:val="none" w:sz="0" w:space="0" w:color="auto"/>
                <w:bottom w:val="none" w:sz="0" w:space="0" w:color="auto"/>
                <w:right w:val="none" w:sz="0" w:space="0" w:color="auto"/>
              </w:divBdr>
            </w:div>
          </w:divsChild>
        </w:div>
        <w:div w:id="1103300966">
          <w:marLeft w:val="0"/>
          <w:marRight w:val="0"/>
          <w:marTop w:val="0"/>
          <w:marBottom w:val="0"/>
          <w:divBdr>
            <w:top w:val="none" w:sz="0" w:space="0" w:color="auto"/>
            <w:left w:val="none" w:sz="0" w:space="0" w:color="auto"/>
            <w:bottom w:val="none" w:sz="0" w:space="0" w:color="auto"/>
            <w:right w:val="none" w:sz="0" w:space="0" w:color="auto"/>
          </w:divBdr>
          <w:divsChild>
            <w:div w:id="1655184244">
              <w:marLeft w:val="0"/>
              <w:marRight w:val="0"/>
              <w:marTop w:val="0"/>
              <w:marBottom w:val="0"/>
              <w:divBdr>
                <w:top w:val="none" w:sz="0" w:space="0" w:color="auto"/>
                <w:left w:val="none" w:sz="0" w:space="0" w:color="auto"/>
                <w:bottom w:val="none" w:sz="0" w:space="0" w:color="auto"/>
                <w:right w:val="none" w:sz="0" w:space="0" w:color="auto"/>
              </w:divBdr>
            </w:div>
          </w:divsChild>
        </w:div>
        <w:div w:id="625546338">
          <w:marLeft w:val="0"/>
          <w:marRight w:val="0"/>
          <w:marTop w:val="0"/>
          <w:marBottom w:val="0"/>
          <w:divBdr>
            <w:top w:val="none" w:sz="0" w:space="0" w:color="auto"/>
            <w:left w:val="none" w:sz="0" w:space="0" w:color="auto"/>
            <w:bottom w:val="none" w:sz="0" w:space="0" w:color="auto"/>
            <w:right w:val="none" w:sz="0" w:space="0" w:color="auto"/>
          </w:divBdr>
          <w:divsChild>
            <w:div w:id="556210559">
              <w:marLeft w:val="0"/>
              <w:marRight w:val="0"/>
              <w:marTop w:val="0"/>
              <w:marBottom w:val="0"/>
              <w:divBdr>
                <w:top w:val="none" w:sz="0" w:space="0" w:color="auto"/>
                <w:left w:val="none" w:sz="0" w:space="0" w:color="auto"/>
                <w:bottom w:val="none" w:sz="0" w:space="0" w:color="auto"/>
                <w:right w:val="none" w:sz="0" w:space="0" w:color="auto"/>
              </w:divBdr>
            </w:div>
          </w:divsChild>
        </w:div>
        <w:div w:id="1283683786">
          <w:marLeft w:val="0"/>
          <w:marRight w:val="0"/>
          <w:marTop w:val="0"/>
          <w:marBottom w:val="0"/>
          <w:divBdr>
            <w:top w:val="none" w:sz="0" w:space="0" w:color="auto"/>
            <w:left w:val="none" w:sz="0" w:space="0" w:color="auto"/>
            <w:bottom w:val="none" w:sz="0" w:space="0" w:color="auto"/>
            <w:right w:val="none" w:sz="0" w:space="0" w:color="auto"/>
          </w:divBdr>
          <w:divsChild>
            <w:div w:id="250892866">
              <w:marLeft w:val="0"/>
              <w:marRight w:val="0"/>
              <w:marTop w:val="0"/>
              <w:marBottom w:val="0"/>
              <w:divBdr>
                <w:top w:val="none" w:sz="0" w:space="0" w:color="auto"/>
                <w:left w:val="none" w:sz="0" w:space="0" w:color="auto"/>
                <w:bottom w:val="none" w:sz="0" w:space="0" w:color="auto"/>
                <w:right w:val="none" w:sz="0" w:space="0" w:color="auto"/>
              </w:divBdr>
            </w:div>
          </w:divsChild>
        </w:div>
        <w:div w:id="370038103">
          <w:marLeft w:val="0"/>
          <w:marRight w:val="0"/>
          <w:marTop w:val="0"/>
          <w:marBottom w:val="0"/>
          <w:divBdr>
            <w:top w:val="none" w:sz="0" w:space="0" w:color="auto"/>
            <w:left w:val="none" w:sz="0" w:space="0" w:color="auto"/>
            <w:bottom w:val="none" w:sz="0" w:space="0" w:color="auto"/>
            <w:right w:val="none" w:sz="0" w:space="0" w:color="auto"/>
          </w:divBdr>
          <w:divsChild>
            <w:div w:id="2013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5345">
      <w:bodyDiv w:val="1"/>
      <w:marLeft w:val="0"/>
      <w:marRight w:val="0"/>
      <w:marTop w:val="0"/>
      <w:marBottom w:val="0"/>
      <w:divBdr>
        <w:top w:val="none" w:sz="0" w:space="0" w:color="auto"/>
        <w:left w:val="none" w:sz="0" w:space="0" w:color="auto"/>
        <w:bottom w:val="none" w:sz="0" w:space="0" w:color="auto"/>
        <w:right w:val="none" w:sz="0" w:space="0" w:color="auto"/>
      </w:divBdr>
      <w:divsChild>
        <w:div w:id="1641685766">
          <w:marLeft w:val="0"/>
          <w:marRight w:val="0"/>
          <w:marTop w:val="0"/>
          <w:marBottom w:val="0"/>
          <w:divBdr>
            <w:top w:val="none" w:sz="0" w:space="0" w:color="auto"/>
            <w:left w:val="none" w:sz="0" w:space="0" w:color="auto"/>
            <w:bottom w:val="none" w:sz="0" w:space="0" w:color="auto"/>
            <w:right w:val="none" w:sz="0" w:space="0" w:color="auto"/>
          </w:divBdr>
        </w:div>
      </w:divsChild>
    </w:div>
    <w:div w:id="765460632">
      <w:bodyDiv w:val="1"/>
      <w:marLeft w:val="0"/>
      <w:marRight w:val="0"/>
      <w:marTop w:val="0"/>
      <w:marBottom w:val="0"/>
      <w:divBdr>
        <w:top w:val="none" w:sz="0" w:space="0" w:color="auto"/>
        <w:left w:val="none" w:sz="0" w:space="0" w:color="auto"/>
        <w:bottom w:val="none" w:sz="0" w:space="0" w:color="auto"/>
        <w:right w:val="none" w:sz="0" w:space="0" w:color="auto"/>
      </w:divBdr>
      <w:divsChild>
        <w:div w:id="45417997">
          <w:marLeft w:val="0"/>
          <w:marRight w:val="0"/>
          <w:marTop w:val="0"/>
          <w:marBottom w:val="0"/>
          <w:divBdr>
            <w:top w:val="none" w:sz="0" w:space="0" w:color="auto"/>
            <w:left w:val="none" w:sz="0" w:space="0" w:color="auto"/>
            <w:bottom w:val="none" w:sz="0" w:space="0" w:color="auto"/>
            <w:right w:val="none" w:sz="0" w:space="0" w:color="auto"/>
          </w:divBdr>
        </w:div>
      </w:divsChild>
    </w:div>
    <w:div w:id="805321929">
      <w:bodyDiv w:val="1"/>
      <w:marLeft w:val="0"/>
      <w:marRight w:val="0"/>
      <w:marTop w:val="0"/>
      <w:marBottom w:val="0"/>
      <w:divBdr>
        <w:top w:val="none" w:sz="0" w:space="0" w:color="auto"/>
        <w:left w:val="none" w:sz="0" w:space="0" w:color="auto"/>
        <w:bottom w:val="none" w:sz="0" w:space="0" w:color="auto"/>
        <w:right w:val="none" w:sz="0" w:space="0" w:color="auto"/>
      </w:divBdr>
      <w:divsChild>
        <w:div w:id="693580121">
          <w:marLeft w:val="0"/>
          <w:marRight w:val="0"/>
          <w:marTop w:val="0"/>
          <w:marBottom w:val="0"/>
          <w:divBdr>
            <w:top w:val="none" w:sz="0" w:space="0" w:color="auto"/>
            <w:left w:val="none" w:sz="0" w:space="0" w:color="auto"/>
            <w:bottom w:val="none" w:sz="0" w:space="0" w:color="auto"/>
            <w:right w:val="none" w:sz="0" w:space="0" w:color="auto"/>
          </w:divBdr>
          <w:divsChild>
            <w:div w:id="42678350">
              <w:marLeft w:val="0"/>
              <w:marRight w:val="0"/>
              <w:marTop w:val="0"/>
              <w:marBottom w:val="0"/>
              <w:divBdr>
                <w:top w:val="none" w:sz="0" w:space="0" w:color="auto"/>
                <w:left w:val="none" w:sz="0" w:space="0" w:color="auto"/>
                <w:bottom w:val="none" w:sz="0" w:space="0" w:color="auto"/>
                <w:right w:val="none" w:sz="0" w:space="0" w:color="auto"/>
              </w:divBdr>
              <w:divsChild>
                <w:div w:id="6991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4021">
      <w:bodyDiv w:val="1"/>
      <w:marLeft w:val="0"/>
      <w:marRight w:val="0"/>
      <w:marTop w:val="0"/>
      <w:marBottom w:val="0"/>
      <w:divBdr>
        <w:top w:val="none" w:sz="0" w:space="0" w:color="auto"/>
        <w:left w:val="none" w:sz="0" w:space="0" w:color="auto"/>
        <w:bottom w:val="none" w:sz="0" w:space="0" w:color="auto"/>
        <w:right w:val="none" w:sz="0" w:space="0" w:color="auto"/>
      </w:divBdr>
      <w:divsChild>
        <w:div w:id="596213285">
          <w:marLeft w:val="0"/>
          <w:marRight w:val="0"/>
          <w:marTop w:val="0"/>
          <w:marBottom w:val="0"/>
          <w:divBdr>
            <w:top w:val="none" w:sz="0" w:space="0" w:color="auto"/>
            <w:left w:val="none" w:sz="0" w:space="0" w:color="auto"/>
            <w:bottom w:val="none" w:sz="0" w:space="0" w:color="auto"/>
            <w:right w:val="none" w:sz="0" w:space="0" w:color="auto"/>
          </w:divBdr>
        </w:div>
        <w:div w:id="2131703533">
          <w:marLeft w:val="0"/>
          <w:marRight w:val="0"/>
          <w:marTop w:val="0"/>
          <w:marBottom w:val="0"/>
          <w:divBdr>
            <w:top w:val="none" w:sz="0" w:space="0" w:color="auto"/>
            <w:left w:val="none" w:sz="0" w:space="0" w:color="auto"/>
            <w:bottom w:val="none" w:sz="0" w:space="0" w:color="auto"/>
            <w:right w:val="none" w:sz="0" w:space="0" w:color="auto"/>
          </w:divBdr>
        </w:div>
      </w:divsChild>
    </w:div>
    <w:div w:id="867059809">
      <w:bodyDiv w:val="1"/>
      <w:marLeft w:val="0"/>
      <w:marRight w:val="0"/>
      <w:marTop w:val="0"/>
      <w:marBottom w:val="0"/>
      <w:divBdr>
        <w:top w:val="none" w:sz="0" w:space="0" w:color="auto"/>
        <w:left w:val="none" w:sz="0" w:space="0" w:color="auto"/>
        <w:bottom w:val="none" w:sz="0" w:space="0" w:color="auto"/>
        <w:right w:val="none" w:sz="0" w:space="0" w:color="auto"/>
      </w:divBdr>
      <w:divsChild>
        <w:div w:id="898202580">
          <w:marLeft w:val="0"/>
          <w:marRight w:val="0"/>
          <w:marTop w:val="0"/>
          <w:marBottom w:val="0"/>
          <w:divBdr>
            <w:top w:val="none" w:sz="0" w:space="0" w:color="auto"/>
            <w:left w:val="none" w:sz="0" w:space="0" w:color="auto"/>
            <w:bottom w:val="none" w:sz="0" w:space="0" w:color="auto"/>
            <w:right w:val="none" w:sz="0" w:space="0" w:color="auto"/>
          </w:divBdr>
          <w:divsChild>
            <w:div w:id="546142448">
              <w:marLeft w:val="0"/>
              <w:marRight w:val="0"/>
              <w:marTop w:val="135"/>
              <w:marBottom w:val="270"/>
              <w:divBdr>
                <w:top w:val="none" w:sz="0" w:space="0" w:color="auto"/>
                <w:left w:val="none" w:sz="0" w:space="0" w:color="auto"/>
                <w:bottom w:val="none" w:sz="0" w:space="0" w:color="auto"/>
                <w:right w:val="none" w:sz="0" w:space="0" w:color="auto"/>
              </w:divBdr>
              <w:divsChild>
                <w:div w:id="1105344303">
                  <w:marLeft w:val="0"/>
                  <w:marRight w:val="0"/>
                  <w:marTop w:val="0"/>
                  <w:marBottom w:val="0"/>
                  <w:divBdr>
                    <w:top w:val="none" w:sz="0" w:space="0" w:color="auto"/>
                    <w:left w:val="none" w:sz="0" w:space="0" w:color="auto"/>
                    <w:bottom w:val="none" w:sz="0" w:space="0" w:color="auto"/>
                    <w:right w:val="none" w:sz="0" w:space="0" w:color="auto"/>
                  </w:divBdr>
                  <w:divsChild>
                    <w:div w:id="2106000493">
                      <w:marLeft w:val="0"/>
                      <w:marRight w:val="0"/>
                      <w:marTop w:val="0"/>
                      <w:marBottom w:val="150"/>
                      <w:divBdr>
                        <w:top w:val="none" w:sz="0" w:space="0" w:color="auto"/>
                        <w:left w:val="none" w:sz="0" w:space="0" w:color="auto"/>
                        <w:bottom w:val="none" w:sz="0" w:space="0" w:color="auto"/>
                        <w:right w:val="none" w:sz="0" w:space="0" w:color="auto"/>
                      </w:divBdr>
                      <w:divsChild>
                        <w:div w:id="19240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84807">
      <w:bodyDiv w:val="1"/>
      <w:marLeft w:val="0"/>
      <w:marRight w:val="0"/>
      <w:marTop w:val="0"/>
      <w:marBottom w:val="0"/>
      <w:divBdr>
        <w:top w:val="none" w:sz="0" w:space="0" w:color="auto"/>
        <w:left w:val="none" w:sz="0" w:space="0" w:color="auto"/>
        <w:bottom w:val="none" w:sz="0" w:space="0" w:color="auto"/>
        <w:right w:val="none" w:sz="0" w:space="0" w:color="auto"/>
      </w:divBdr>
      <w:divsChild>
        <w:div w:id="1701081443">
          <w:marLeft w:val="0"/>
          <w:marRight w:val="0"/>
          <w:marTop w:val="0"/>
          <w:marBottom w:val="0"/>
          <w:divBdr>
            <w:top w:val="none" w:sz="0" w:space="0" w:color="auto"/>
            <w:left w:val="none" w:sz="0" w:space="0" w:color="auto"/>
            <w:bottom w:val="none" w:sz="0" w:space="0" w:color="auto"/>
            <w:right w:val="none" w:sz="0" w:space="0" w:color="auto"/>
          </w:divBdr>
          <w:divsChild>
            <w:div w:id="1880386897">
              <w:marLeft w:val="0"/>
              <w:marRight w:val="0"/>
              <w:marTop w:val="0"/>
              <w:marBottom w:val="0"/>
              <w:divBdr>
                <w:top w:val="none" w:sz="0" w:space="0" w:color="auto"/>
                <w:left w:val="none" w:sz="0" w:space="0" w:color="auto"/>
                <w:bottom w:val="none" w:sz="0" w:space="0" w:color="auto"/>
                <w:right w:val="none" w:sz="0" w:space="0" w:color="auto"/>
              </w:divBdr>
            </w:div>
          </w:divsChild>
        </w:div>
        <w:div w:id="1509950184">
          <w:marLeft w:val="0"/>
          <w:marRight w:val="0"/>
          <w:marTop w:val="0"/>
          <w:marBottom w:val="0"/>
          <w:divBdr>
            <w:top w:val="none" w:sz="0" w:space="0" w:color="auto"/>
            <w:left w:val="none" w:sz="0" w:space="0" w:color="auto"/>
            <w:bottom w:val="none" w:sz="0" w:space="0" w:color="auto"/>
            <w:right w:val="none" w:sz="0" w:space="0" w:color="auto"/>
          </w:divBdr>
          <w:divsChild>
            <w:div w:id="142281321">
              <w:marLeft w:val="0"/>
              <w:marRight w:val="0"/>
              <w:marTop w:val="0"/>
              <w:marBottom w:val="0"/>
              <w:divBdr>
                <w:top w:val="none" w:sz="0" w:space="0" w:color="auto"/>
                <w:left w:val="none" w:sz="0" w:space="0" w:color="auto"/>
                <w:bottom w:val="none" w:sz="0" w:space="0" w:color="auto"/>
                <w:right w:val="none" w:sz="0" w:space="0" w:color="auto"/>
              </w:divBdr>
            </w:div>
          </w:divsChild>
        </w:div>
        <w:div w:id="1511213933">
          <w:marLeft w:val="0"/>
          <w:marRight w:val="0"/>
          <w:marTop w:val="0"/>
          <w:marBottom w:val="0"/>
          <w:divBdr>
            <w:top w:val="none" w:sz="0" w:space="0" w:color="auto"/>
            <w:left w:val="none" w:sz="0" w:space="0" w:color="auto"/>
            <w:bottom w:val="none" w:sz="0" w:space="0" w:color="auto"/>
            <w:right w:val="none" w:sz="0" w:space="0" w:color="auto"/>
          </w:divBdr>
          <w:divsChild>
            <w:div w:id="2001956921">
              <w:marLeft w:val="0"/>
              <w:marRight w:val="0"/>
              <w:marTop w:val="0"/>
              <w:marBottom w:val="0"/>
              <w:divBdr>
                <w:top w:val="none" w:sz="0" w:space="0" w:color="auto"/>
                <w:left w:val="none" w:sz="0" w:space="0" w:color="auto"/>
                <w:bottom w:val="none" w:sz="0" w:space="0" w:color="auto"/>
                <w:right w:val="none" w:sz="0" w:space="0" w:color="auto"/>
              </w:divBdr>
            </w:div>
          </w:divsChild>
        </w:div>
        <w:div w:id="1159231691">
          <w:marLeft w:val="0"/>
          <w:marRight w:val="0"/>
          <w:marTop w:val="0"/>
          <w:marBottom w:val="0"/>
          <w:divBdr>
            <w:top w:val="none" w:sz="0" w:space="0" w:color="auto"/>
            <w:left w:val="none" w:sz="0" w:space="0" w:color="auto"/>
            <w:bottom w:val="none" w:sz="0" w:space="0" w:color="auto"/>
            <w:right w:val="none" w:sz="0" w:space="0" w:color="auto"/>
          </w:divBdr>
          <w:divsChild>
            <w:div w:id="768741792">
              <w:marLeft w:val="0"/>
              <w:marRight w:val="0"/>
              <w:marTop w:val="0"/>
              <w:marBottom w:val="0"/>
              <w:divBdr>
                <w:top w:val="none" w:sz="0" w:space="0" w:color="auto"/>
                <w:left w:val="none" w:sz="0" w:space="0" w:color="auto"/>
                <w:bottom w:val="none" w:sz="0" w:space="0" w:color="auto"/>
                <w:right w:val="none" w:sz="0" w:space="0" w:color="auto"/>
              </w:divBdr>
            </w:div>
          </w:divsChild>
        </w:div>
        <w:div w:id="309747753">
          <w:marLeft w:val="0"/>
          <w:marRight w:val="0"/>
          <w:marTop w:val="0"/>
          <w:marBottom w:val="0"/>
          <w:divBdr>
            <w:top w:val="none" w:sz="0" w:space="0" w:color="auto"/>
            <w:left w:val="none" w:sz="0" w:space="0" w:color="auto"/>
            <w:bottom w:val="none" w:sz="0" w:space="0" w:color="auto"/>
            <w:right w:val="none" w:sz="0" w:space="0" w:color="auto"/>
          </w:divBdr>
          <w:divsChild>
            <w:div w:id="567348562">
              <w:marLeft w:val="0"/>
              <w:marRight w:val="0"/>
              <w:marTop w:val="0"/>
              <w:marBottom w:val="0"/>
              <w:divBdr>
                <w:top w:val="none" w:sz="0" w:space="0" w:color="auto"/>
                <w:left w:val="none" w:sz="0" w:space="0" w:color="auto"/>
                <w:bottom w:val="none" w:sz="0" w:space="0" w:color="auto"/>
                <w:right w:val="none" w:sz="0" w:space="0" w:color="auto"/>
              </w:divBdr>
            </w:div>
          </w:divsChild>
        </w:div>
        <w:div w:id="488207078">
          <w:marLeft w:val="0"/>
          <w:marRight w:val="0"/>
          <w:marTop w:val="0"/>
          <w:marBottom w:val="0"/>
          <w:divBdr>
            <w:top w:val="none" w:sz="0" w:space="0" w:color="auto"/>
            <w:left w:val="none" w:sz="0" w:space="0" w:color="auto"/>
            <w:bottom w:val="none" w:sz="0" w:space="0" w:color="auto"/>
            <w:right w:val="none" w:sz="0" w:space="0" w:color="auto"/>
          </w:divBdr>
          <w:divsChild>
            <w:div w:id="865025653">
              <w:marLeft w:val="0"/>
              <w:marRight w:val="0"/>
              <w:marTop w:val="0"/>
              <w:marBottom w:val="0"/>
              <w:divBdr>
                <w:top w:val="none" w:sz="0" w:space="0" w:color="auto"/>
                <w:left w:val="none" w:sz="0" w:space="0" w:color="auto"/>
                <w:bottom w:val="none" w:sz="0" w:space="0" w:color="auto"/>
                <w:right w:val="none" w:sz="0" w:space="0" w:color="auto"/>
              </w:divBdr>
            </w:div>
          </w:divsChild>
        </w:div>
        <w:div w:id="2099405480">
          <w:marLeft w:val="0"/>
          <w:marRight w:val="0"/>
          <w:marTop w:val="0"/>
          <w:marBottom w:val="0"/>
          <w:divBdr>
            <w:top w:val="none" w:sz="0" w:space="0" w:color="auto"/>
            <w:left w:val="none" w:sz="0" w:space="0" w:color="auto"/>
            <w:bottom w:val="none" w:sz="0" w:space="0" w:color="auto"/>
            <w:right w:val="none" w:sz="0" w:space="0" w:color="auto"/>
          </w:divBdr>
          <w:divsChild>
            <w:div w:id="89545941">
              <w:marLeft w:val="0"/>
              <w:marRight w:val="0"/>
              <w:marTop w:val="0"/>
              <w:marBottom w:val="0"/>
              <w:divBdr>
                <w:top w:val="none" w:sz="0" w:space="0" w:color="auto"/>
                <w:left w:val="none" w:sz="0" w:space="0" w:color="auto"/>
                <w:bottom w:val="none" w:sz="0" w:space="0" w:color="auto"/>
                <w:right w:val="none" w:sz="0" w:space="0" w:color="auto"/>
              </w:divBdr>
            </w:div>
          </w:divsChild>
        </w:div>
        <w:div w:id="1422413344">
          <w:marLeft w:val="0"/>
          <w:marRight w:val="0"/>
          <w:marTop w:val="0"/>
          <w:marBottom w:val="0"/>
          <w:divBdr>
            <w:top w:val="none" w:sz="0" w:space="0" w:color="auto"/>
            <w:left w:val="none" w:sz="0" w:space="0" w:color="auto"/>
            <w:bottom w:val="none" w:sz="0" w:space="0" w:color="auto"/>
            <w:right w:val="none" w:sz="0" w:space="0" w:color="auto"/>
          </w:divBdr>
          <w:divsChild>
            <w:div w:id="1548881429">
              <w:marLeft w:val="0"/>
              <w:marRight w:val="0"/>
              <w:marTop w:val="0"/>
              <w:marBottom w:val="0"/>
              <w:divBdr>
                <w:top w:val="none" w:sz="0" w:space="0" w:color="auto"/>
                <w:left w:val="none" w:sz="0" w:space="0" w:color="auto"/>
                <w:bottom w:val="none" w:sz="0" w:space="0" w:color="auto"/>
                <w:right w:val="none" w:sz="0" w:space="0" w:color="auto"/>
              </w:divBdr>
            </w:div>
          </w:divsChild>
        </w:div>
        <w:div w:id="1763840770">
          <w:marLeft w:val="0"/>
          <w:marRight w:val="0"/>
          <w:marTop w:val="0"/>
          <w:marBottom w:val="0"/>
          <w:divBdr>
            <w:top w:val="none" w:sz="0" w:space="0" w:color="auto"/>
            <w:left w:val="none" w:sz="0" w:space="0" w:color="auto"/>
            <w:bottom w:val="none" w:sz="0" w:space="0" w:color="auto"/>
            <w:right w:val="none" w:sz="0" w:space="0" w:color="auto"/>
          </w:divBdr>
          <w:divsChild>
            <w:div w:id="10168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8611">
      <w:bodyDiv w:val="1"/>
      <w:marLeft w:val="0"/>
      <w:marRight w:val="0"/>
      <w:marTop w:val="0"/>
      <w:marBottom w:val="0"/>
      <w:divBdr>
        <w:top w:val="none" w:sz="0" w:space="0" w:color="auto"/>
        <w:left w:val="none" w:sz="0" w:space="0" w:color="auto"/>
        <w:bottom w:val="none" w:sz="0" w:space="0" w:color="auto"/>
        <w:right w:val="none" w:sz="0" w:space="0" w:color="auto"/>
      </w:divBdr>
      <w:divsChild>
        <w:div w:id="1662462317">
          <w:marLeft w:val="0"/>
          <w:marRight w:val="0"/>
          <w:marTop w:val="0"/>
          <w:marBottom w:val="0"/>
          <w:divBdr>
            <w:top w:val="none" w:sz="0" w:space="0" w:color="auto"/>
            <w:left w:val="none" w:sz="0" w:space="0" w:color="auto"/>
            <w:bottom w:val="none" w:sz="0" w:space="0" w:color="auto"/>
            <w:right w:val="none" w:sz="0" w:space="0" w:color="auto"/>
          </w:divBdr>
        </w:div>
      </w:divsChild>
    </w:div>
    <w:div w:id="1351443752">
      <w:bodyDiv w:val="1"/>
      <w:marLeft w:val="0"/>
      <w:marRight w:val="0"/>
      <w:marTop w:val="0"/>
      <w:marBottom w:val="0"/>
      <w:divBdr>
        <w:top w:val="none" w:sz="0" w:space="0" w:color="auto"/>
        <w:left w:val="none" w:sz="0" w:space="0" w:color="auto"/>
        <w:bottom w:val="none" w:sz="0" w:space="0" w:color="auto"/>
        <w:right w:val="none" w:sz="0" w:space="0" w:color="auto"/>
      </w:divBdr>
      <w:divsChild>
        <w:div w:id="2036301551">
          <w:marLeft w:val="0"/>
          <w:marRight w:val="0"/>
          <w:marTop w:val="0"/>
          <w:marBottom w:val="0"/>
          <w:divBdr>
            <w:top w:val="none" w:sz="0" w:space="0" w:color="auto"/>
            <w:left w:val="none" w:sz="0" w:space="0" w:color="auto"/>
            <w:bottom w:val="none" w:sz="0" w:space="0" w:color="auto"/>
            <w:right w:val="none" w:sz="0" w:space="0" w:color="auto"/>
          </w:divBdr>
        </w:div>
      </w:divsChild>
    </w:div>
    <w:div w:id="1364936604">
      <w:bodyDiv w:val="1"/>
      <w:marLeft w:val="0"/>
      <w:marRight w:val="0"/>
      <w:marTop w:val="0"/>
      <w:marBottom w:val="0"/>
      <w:divBdr>
        <w:top w:val="none" w:sz="0" w:space="0" w:color="auto"/>
        <w:left w:val="none" w:sz="0" w:space="0" w:color="auto"/>
        <w:bottom w:val="none" w:sz="0" w:space="0" w:color="auto"/>
        <w:right w:val="none" w:sz="0" w:space="0" w:color="auto"/>
      </w:divBdr>
      <w:divsChild>
        <w:div w:id="1674869687">
          <w:marLeft w:val="0"/>
          <w:marRight w:val="0"/>
          <w:marTop w:val="0"/>
          <w:marBottom w:val="0"/>
          <w:divBdr>
            <w:top w:val="none" w:sz="0" w:space="0" w:color="auto"/>
            <w:left w:val="none" w:sz="0" w:space="0" w:color="auto"/>
            <w:bottom w:val="none" w:sz="0" w:space="0" w:color="auto"/>
            <w:right w:val="none" w:sz="0" w:space="0" w:color="auto"/>
          </w:divBdr>
          <w:divsChild>
            <w:div w:id="618217416">
              <w:marLeft w:val="0"/>
              <w:marRight w:val="0"/>
              <w:marTop w:val="135"/>
              <w:marBottom w:val="270"/>
              <w:divBdr>
                <w:top w:val="none" w:sz="0" w:space="0" w:color="auto"/>
                <w:left w:val="none" w:sz="0" w:space="0" w:color="auto"/>
                <w:bottom w:val="none" w:sz="0" w:space="0" w:color="auto"/>
                <w:right w:val="none" w:sz="0" w:space="0" w:color="auto"/>
              </w:divBdr>
              <w:divsChild>
                <w:div w:id="494954484">
                  <w:marLeft w:val="0"/>
                  <w:marRight w:val="0"/>
                  <w:marTop w:val="0"/>
                  <w:marBottom w:val="0"/>
                  <w:divBdr>
                    <w:top w:val="none" w:sz="0" w:space="0" w:color="auto"/>
                    <w:left w:val="none" w:sz="0" w:space="0" w:color="auto"/>
                    <w:bottom w:val="none" w:sz="0" w:space="0" w:color="auto"/>
                    <w:right w:val="none" w:sz="0" w:space="0" w:color="auto"/>
                  </w:divBdr>
                  <w:divsChild>
                    <w:div w:id="730274742">
                      <w:marLeft w:val="0"/>
                      <w:marRight w:val="0"/>
                      <w:marTop w:val="0"/>
                      <w:marBottom w:val="150"/>
                      <w:divBdr>
                        <w:top w:val="none" w:sz="0" w:space="0" w:color="auto"/>
                        <w:left w:val="none" w:sz="0" w:space="0" w:color="auto"/>
                        <w:bottom w:val="none" w:sz="0" w:space="0" w:color="auto"/>
                        <w:right w:val="none" w:sz="0" w:space="0" w:color="auto"/>
                      </w:divBdr>
                      <w:divsChild>
                        <w:div w:id="7813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662738">
      <w:bodyDiv w:val="1"/>
      <w:marLeft w:val="0"/>
      <w:marRight w:val="0"/>
      <w:marTop w:val="0"/>
      <w:marBottom w:val="0"/>
      <w:divBdr>
        <w:top w:val="none" w:sz="0" w:space="0" w:color="auto"/>
        <w:left w:val="none" w:sz="0" w:space="0" w:color="auto"/>
        <w:bottom w:val="none" w:sz="0" w:space="0" w:color="auto"/>
        <w:right w:val="none" w:sz="0" w:space="0" w:color="auto"/>
      </w:divBdr>
      <w:divsChild>
        <w:div w:id="107940353">
          <w:marLeft w:val="0"/>
          <w:marRight w:val="0"/>
          <w:marTop w:val="0"/>
          <w:marBottom w:val="0"/>
          <w:divBdr>
            <w:top w:val="none" w:sz="0" w:space="0" w:color="auto"/>
            <w:left w:val="none" w:sz="0" w:space="0" w:color="auto"/>
            <w:bottom w:val="none" w:sz="0" w:space="0" w:color="auto"/>
            <w:right w:val="none" w:sz="0" w:space="0" w:color="auto"/>
          </w:divBdr>
          <w:divsChild>
            <w:div w:id="1466502976">
              <w:marLeft w:val="0"/>
              <w:marRight w:val="0"/>
              <w:marTop w:val="0"/>
              <w:marBottom w:val="0"/>
              <w:divBdr>
                <w:top w:val="none" w:sz="0" w:space="0" w:color="auto"/>
                <w:left w:val="none" w:sz="0" w:space="0" w:color="auto"/>
                <w:bottom w:val="none" w:sz="0" w:space="0" w:color="auto"/>
                <w:right w:val="none" w:sz="0" w:space="0" w:color="auto"/>
              </w:divBdr>
            </w:div>
          </w:divsChild>
        </w:div>
        <w:div w:id="1949661455">
          <w:marLeft w:val="0"/>
          <w:marRight w:val="0"/>
          <w:marTop w:val="0"/>
          <w:marBottom w:val="0"/>
          <w:divBdr>
            <w:top w:val="none" w:sz="0" w:space="0" w:color="auto"/>
            <w:left w:val="none" w:sz="0" w:space="0" w:color="auto"/>
            <w:bottom w:val="none" w:sz="0" w:space="0" w:color="auto"/>
            <w:right w:val="none" w:sz="0" w:space="0" w:color="auto"/>
          </w:divBdr>
          <w:divsChild>
            <w:div w:id="1297688281">
              <w:marLeft w:val="0"/>
              <w:marRight w:val="0"/>
              <w:marTop w:val="0"/>
              <w:marBottom w:val="0"/>
              <w:divBdr>
                <w:top w:val="none" w:sz="0" w:space="0" w:color="auto"/>
                <w:left w:val="none" w:sz="0" w:space="0" w:color="auto"/>
                <w:bottom w:val="none" w:sz="0" w:space="0" w:color="auto"/>
                <w:right w:val="none" w:sz="0" w:space="0" w:color="auto"/>
              </w:divBdr>
            </w:div>
          </w:divsChild>
        </w:div>
        <w:div w:id="1955165842">
          <w:marLeft w:val="0"/>
          <w:marRight w:val="0"/>
          <w:marTop w:val="0"/>
          <w:marBottom w:val="0"/>
          <w:divBdr>
            <w:top w:val="none" w:sz="0" w:space="0" w:color="auto"/>
            <w:left w:val="none" w:sz="0" w:space="0" w:color="auto"/>
            <w:bottom w:val="none" w:sz="0" w:space="0" w:color="auto"/>
            <w:right w:val="none" w:sz="0" w:space="0" w:color="auto"/>
          </w:divBdr>
          <w:divsChild>
            <w:div w:id="1866674880">
              <w:marLeft w:val="0"/>
              <w:marRight w:val="0"/>
              <w:marTop w:val="0"/>
              <w:marBottom w:val="0"/>
              <w:divBdr>
                <w:top w:val="none" w:sz="0" w:space="0" w:color="auto"/>
                <w:left w:val="none" w:sz="0" w:space="0" w:color="auto"/>
                <w:bottom w:val="none" w:sz="0" w:space="0" w:color="auto"/>
                <w:right w:val="none" w:sz="0" w:space="0" w:color="auto"/>
              </w:divBdr>
            </w:div>
          </w:divsChild>
        </w:div>
        <w:div w:id="1785614757">
          <w:marLeft w:val="0"/>
          <w:marRight w:val="0"/>
          <w:marTop w:val="0"/>
          <w:marBottom w:val="0"/>
          <w:divBdr>
            <w:top w:val="none" w:sz="0" w:space="0" w:color="auto"/>
            <w:left w:val="none" w:sz="0" w:space="0" w:color="auto"/>
            <w:bottom w:val="none" w:sz="0" w:space="0" w:color="auto"/>
            <w:right w:val="none" w:sz="0" w:space="0" w:color="auto"/>
          </w:divBdr>
          <w:divsChild>
            <w:div w:id="1600136384">
              <w:marLeft w:val="0"/>
              <w:marRight w:val="0"/>
              <w:marTop w:val="0"/>
              <w:marBottom w:val="0"/>
              <w:divBdr>
                <w:top w:val="none" w:sz="0" w:space="0" w:color="auto"/>
                <w:left w:val="none" w:sz="0" w:space="0" w:color="auto"/>
                <w:bottom w:val="none" w:sz="0" w:space="0" w:color="auto"/>
                <w:right w:val="none" w:sz="0" w:space="0" w:color="auto"/>
              </w:divBdr>
            </w:div>
          </w:divsChild>
        </w:div>
        <w:div w:id="288824192">
          <w:marLeft w:val="0"/>
          <w:marRight w:val="0"/>
          <w:marTop w:val="0"/>
          <w:marBottom w:val="0"/>
          <w:divBdr>
            <w:top w:val="none" w:sz="0" w:space="0" w:color="auto"/>
            <w:left w:val="none" w:sz="0" w:space="0" w:color="auto"/>
            <w:bottom w:val="none" w:sz="0" w:space="0" w:color="auto"/>
            <w:right w:val="none" w:sz="0" w:space="0" w:color="auto"/>
          </w:divBdr>
          <w:divsChild>
            <w:div w:id="918905002">
              <w:marLeft w:val="0"/>
              <w:marRight w:val="0"/>
              <w:marTop w:val="0"/>
              <w:marBottom w:val="0"/>
              <w:divBdr>
                <w:top w:val="none" w:sz="0" w:space="0" w:color="auto"/>
                <w:left w:val="none" w:sz="0" w:space="0" w:color="auto"/>
                <w:bottom w:val="none" w:sz="0" w:space="0" w:color="auto"/>
                <w:right w:val="none" w:sz="0" w:space="0" w:color="auto"/>
              </w:divBdr>
            </w:div>
          </w:divsChild>
        </w:div>
        <w:div w:id="2049064500">
          <w:marLeft w:val="0"/>
          <w:marRight w:val="0"/>
          <w:marTop w:val="0"/>
          <w:marBottom w:val="0"/>
          <w:divBdr>
            <w:top w:val="none" w:sz="0" w:space="0" w:color="auto"/>
            <w:left w:val="none" w:sz="0" w:space="0" w:color="auto"/>
            <w:bottom w:val="none" w:sz="0" w:space="0" w:color="auto"/>
            <w:right w:val="none" w:sz="0" w:space="0" w:color="auto"/>
          </w:divBdr>
          <w:divsChild>
            <w:div w:id="305088086">
              <w:marLeft w:val="0"/>
              <w:marRight w:val="0"/>
              <w:marTop w:val="0"/>
              <w:marBottom w:val="0"/>
              <w:divBdr>
                <w:top w:val="none" w:sz="0" w:space="0" w:color="auto"/>
                <w:left w:val="none" w:sz="0" w:space="0" w:color="auto"/>
                <w:bottom w:val="none" w:sz="0" w:space="0" w:color="auto"/>
                <w:right w:val="none" w:sz="0" w:space="0" w:color="auto"/>
              </w:divBdr>
            </w:div>
          </w:divsChild>
        </w:div>
        <w:div w:id="2126537550">
          <w:marLeft w:val="0"/>
          <w:marRight w:val="0"/>
          <w:marTop w:val="0"/>
          <w:marBottom w:val="0"/>
          <w:divBdr>
            <w:top w:val="none" w:sz="0" w:space="0" w:color="auto"/>
            <w:left w:val="none" w:sz="0" w:space="0" w:color="auto"/>
            <w:bottom w:val="none" w:sz="0" w:space="0" w:color="auto"/>
            <w:right w:val="none" w:sz="0" w:space="0" w:color="auto"/>
          </w:divBdr>
          <w:divsChild>
            <w:div w:id="1798641989">
              <w:marLeft w:val="0"/>
              <w:marRight w:val="0"/>
              <w:marTop w:val="0"/>
              <w:marBottom w:val="0"/>
              <w:divBdr>
                <w:top w:val="none" w:sz="0" w:space="0" w:color="auto"/>
                <w:left w:val="none" w:sz="0" w:space="0" w:color="auto"/>
                <w:bottom w:val="none" w:sz="0" w:space="0" w:color="auto"/>
                <w:right w:val="none" w:sz="0" w:space="0" w:color="auto"/>
              </w:divBdr>
            </w:div>
          </w:divsChild>
        </w:div>
        <w:div w:id="1191996939">
          <w:marLeft w:val="0"/>
          <w:marRight w:val="0"/>
          <w:marTop w:val="0"/>
          <w:marBottom w:val="0"/>
          <w:divBdr>
            <w:top w:val="none" w:sz="0" w:space="0" w:color="auto"/>
            <w:left w:val="none" w:sz="0" w:space="0" w:color="auto"/>
            <w:bottom w:val="none" w:sz="0" w:space="0" w:color="auto"/>
            <w:right w:val="none" w:sz="0" w:space="0" w:color="auto"/>
          </w:divBdr>
          <w:divsChild>
            <w:div w:id="14179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6865">
      <w:bodyDiv w:val="1"/>
      <w:marLeft w:val="0"/>
      <w:marRight w:val="0"/>
      <w:marTop w:val="0"/>
      <w:marBottom w:val="0"/>
      <w:divBdr>
        <w:top w:val="none" w:sz="0" w:space="0" w:color="auto"/>
        <w:left w:val="none" w:sz="0" w:space="0" w:color="auto"/>
        <w:bottom w:val="none" w:sz="0" w:space="0" w:color="auto"/>
        <w:right w:val="none" w:sz="0" w:space="0" w:color="auto"/>
      </w:divBdr>
      <w:divsChild>
        <w:div w:id="1130828150">
          <w:marLeft w:val="0"/>
          <w:marRight w:val="0"/>
          <w:marTop w:val="0"/>
          <w:marBottom w:val="0"/>
          <w:divBdr>
            <w:top w:val="none" w:sz="0" w:space="0" w:color="auto"/>
            <w:left w:val="none" w:sz="0" w:space="0" w:color="auto"/>
            <w:bottom w:val="none" w:sz="0" w:space="0" w:color="auto"/>
            <w:right w:val="none" w:sz="0" w:space="0" w:color="auto"/>
          </w:divBdr>
        </w:div>
      </w:divsChild>
    </w:div>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461802005">
      <w:bodyDiv w:val="1"/>
      <w:marLeft w:val="0"/>
      <w:marRight w:val="0"/>
      <w:marTop w:val="0"/>
      <w:marBottom w:val="0"/>
      <w:divBdr>
        <w:top w:val="none" w:sz="0" w:space="0" w:color="auto"/>
        <w:left w:val="none" w:sz="0" w:space="0" w:color="auto"/>
        <w:bottom w:val="none" w:sz="0" w:space="0" w:color="auto"/>
        <w:right w:val="none" w:sz="0" w:space="0" w:color="auto"/>
      </w:divBdr>
      <w:divsChild>
        <w:div w:id="767315899">
          <w:marLeft w:val="0"/>
          <w:marRight w:val="0"/>
          <w:marTop w:val="0"/>
          <w:marBottom w:val="0"/>
          <w:divBdr>
            <w:top w:val="none" w:sz="0" w:space="0" w:color="auto"/>
            <w:left w:val="none" w:sz="0" w:space="0" w:color="auto"/>
            <w:bottom w:val="none" w:sz="0" w:space="0" w:color="auto"/>
            <w:right w:val="none" w:sz="0" w:space="0" w:color="auto"/>
          </w:divBdr>
        </w:div>
      </w:divsChild>
    </w:div>
    <w:div w:id="1486319963">
      <w:bodyDiv w:val="1"/>
      <w:marLeft w:val="0"/>
      <w:marRight w:val="0"/>
      <w:marTop w:val="0"/>
      <w:marBottom w:val="0"/>
      <w:divBdr>
        <w:top w:val="none" w:sz="0" w:space="0" w:color="auto"/>
        <w:left w:val="none" w:sz="0" w:space="0" w:color="auto"/>
        <w:bottom w:val="none" w:sz="0" w:space="0" w:color="auto"/>
        <w:right w:val="none" w:sz="0" w:space="0" w:color="auto"/>
      </w:divBdr>
      <w:divsChild>
        <w:div w:id="357052247">
          <w:marLeft w:val="0"/>
          <w:marRight w:val="0"/>
          <w:marTop w:val="0"/>
          <w:marBottom w:val="0"/>
          <w:divBdr>
            <w:top w:val="none" w:sz="0" w:space="0" w:color="auto"/>
            <w:left w:val="none" w:sz="0" w:space="0" w:color="auto"/>
            <w:bottom w:val="none" w:sz="0" w:space="0" w:color="auto"/>
            <w:right w:val="none" w:sz="0" w:space="0" w:color="auto"/>
          </w:divBdr>
          <w:divsChild>
            <w:div w:id="1327518112">
              <w:marLeft w:val="0"/>
              <w:marRight w:val="0"/>
              <w:marTop w:val="0"/>
              <w:marBottom w:val="0"/>
              <w:divBdr>
                <w:top w:val="none" w:sz="0" w:space="0" w:color="auto"/>
                <w:left w:val="none" w:sz="0" w:space="0" w:color="auto"/>
                <w:bottom w:val="none" w:sz="0" w:space="0" w:color="auto"/>
                <w:right w:val="none" w:sz="0" w:space="0" w:color="auto"/>
              </w:divBdr>
            </w:div>
          </w:divsChild>
        </w:div>
        <w:div w:id="676468087">
          <w:marLeft w:val="0"/>
          <w:marRight w:val="0"/>
          <w:marTop w:val="0"/>
          <w:marBottom w:val="0"/>
          <w:divBdr>
            <w:top w:val="none" w:sz="0" w:space="0" w:color="auto"/>
            <w:left w:val="none" w:sz="0" w:space="0" w:color="auto"/>
            <w:bottom w:val="none" w:sz="0" w:space="0" w:color="auto"/>
            <w:right w:val="none" w:sz="0" w:space="0" w:color="auto"/>
          </w:divBdr>
          <w:divsChild>
            <w:div w:id="1123036618">
              <w:marLeft w:val="0"/>
              <w:marRight w:val="0"/>
              <w:marTop w:val="0"/>
              <w:marBottom w:val="0"/>
              <w:divBdr>
                <w:top w:val="none" w:sz="0" w:space="0" w:color="auto"/>
                <w:left w:val="none" w:sz="0" w:space="0" w:color="auto"/>
                <w:bottom w:val="none" w:sz="0" w:space="0" w:color="auto"/>
                <w:right w:val="none" w:sz="0" w:space="0" w:color="auto"/>
              </w:divBdr>
            </w:div>
          </w:divsChild>
        </w:div>
        <w:div w:id="1723484374">
          <w:marLeft w:val="0"/>
          <w:marRight w:val="0"/>
          <w:marTop w:val="0"/>
          <w:marBottom w:val="0"/>
          <w:divBdr>
            <w:top w:val="none" w:sz="0" w:space="0" w:color="auto"/>
            <w:left w:val="none" w:sz="0" w:space="0" w:color="auto"/>
            <w:bottom w:val="none" w:sz="0" w:space="0" w:color="auto"/>
            <w:right w:val="none" w:sz="0" w:space="0" w:color="auto"/>
          </w:divBdr>
          <w:divsChild>
            <w:div w:id="1951859875">
              <w:marLeft w:val="0"/>
              <w:marRight w:val="0"/>
              <w:marTop w:val="0"/>
              <w:marBottom w:val="0"/>
              <w:divBdr>
                <w:top w:val="none" w:sz="0" w:space="0" w:color="auto"/>
                <w:left w:val="none" w:sz="0" w:space="0" w:color="auto"/>
                <w:bottom w:val="none" w:sz="0" w:space="0" w:color="auto"/>
                <w:right w:val="none" w:sz="0" w:space="0" w:color="auto"/>
              </w:divBdr>
            </w:div>
          </w:divsChild>
        </w:div>
        <w:div w:id="1786314899">
          <w:marLeft w:val="0"/>
          <w:marRight w:val="0"/>
          <w:marTop w:val="0"/>
          <w:marBottom w:val="0"/>
          <w:divBdr>
            <w:top w:val="none" w:sz="0" w:space="0" w:color="auto"/>
            <w:left w:val="none" w:sz="0" w:space="0" w:color="auto"/>
            <w:bottom w:val="none" w:sz="0" w:space="0" w:color="auto"/>
            <w:right w:val="none" w:sz="0" w:space="0" w:color="auto"/>
          </w:divBdr>
          <w:divsChild>
            <w:div w:id="1494570309">
              <w:marLeft w:val="0"/>
              <w:marRight w:val="0"/>
              <w:marTop w:val="0"/>
              <w:marBottom w:val="0"/>
              <w:divBdr>
                <w:top w:val="none" w:sz="0" w:space="0" w:color="auto"/>
                <w:left w:val="none" w:sz="0" w:space="0" w:color="auto"/>
                <w:bottom w:val="none" w:sz="0" w:space="0" w:color="auto"/>
                <w:right w:val="none" w:sz="0" w:space="0" w:color="auto"/>
              </w:divBdr>
            </w:div>
          </w:divsChild>
        </w:div>
        <w:div w:id="1766222513">
          <w:marLeft w:val="0"/>
          <w:marRight w:val="0"/>
          <w:marTop w:val="0"/>
          <w:marBottom w:val="0"/>
          <w:divBdr>
            <w:top w:val="none" w:sz="0" w:space="0" w:color="auto"/>
            <w:left w:val="none" w:sz="0" w:space="0" w:color="auto"/>
            <w:bottom w:val="none" w:sz="0" w:space="0" w:color="auto"/>
            <w:right w:val="none" w:sz="0" w:space="0" w:color="auto"/>
          </w:divBdr>
          <w:divsChild>
            <w:div w:id="376588593">
              <w:marLeft w:val="0"/>
              <w:marRight w:val="0"/>
              <w:marTop w:val="0"/>
              <w:marBottom w:val="0"/>
              <w:divBdr>
                <w:top w:val="none" w:sz="0" w:space="0" w:color="auto"/>
                <w:left w:val="none" w:sz="0" w:space="0" w:color="auto"/>
                <w:bottom w:val="none" w:sz="0" w:space="0" w:color="auto"/>
                <w:right w:val="none" w:sz="0" w:space="0" w:color="auto"/>
              </w:divBdr>
            </w:div>
          </w:divsChild>
        </w:div>
        <w:div w:id="1812403475">
          <w:marLeft w:val="0"/>
          <w:marRight w:val="0"/>
          <w:marTop w:val="0"/>
          <w:marBottom w:val="0"/>
          <w:divBdr>
            <w:top w:val="none" w:sz="0" w:space="0" w:color="auto"/>
            <w:left w:val="none" w:sz="0" w:space="0" w:color="auto"/>
            <w:bottom w:val="none" w:sz="0" w:space="0" w:color="auto"/>
            <w:right w:val="none" w:sz="0" w:space="0" w:color="auto"/>
          </w:divBdr>
          <w:divsChild>
            <w:div w:id="950824360">
              <w:marLeft w:val="0"/>
              <w:marRight w:val="0"/>
              <w:marTop w:val="0"/>
              <w:marBottom w:val="0"/>
              <w:divBdr>
                <w:top w:val="none" w:sz="0" w:space="0" w:color="auto"/>
                <w:left w:val="none" w:sz="0" w:space="0" w:color="auto"/>
                <w:bottom w:val="none" w:sz="0" w:space="0" w:color="auto"/>
                <w:right w:val="none" w:sz="0" w:space="0" w:color="auto"/>
              </w:divBdr>
            </w:div>
          </w:divsChild>
        </w:div>
        <w:div w:id="408430397">
          <w:marLeft w:val="0"/>
          <w:marRight w:val="0"/>
          <w:marTop w:val="0"/>
          <w:marBottom w:val="0"/>
          <w:divBdr>
            <w:top w:val="none" w:sz="0" w:space="0" w:color="auto"/>
            <w:left w:val="none" w:sz="0" w:space="0" w:color="auto"/>
            <w:bottom w:val="none" w:sz="0" w:space="0" w:color="auto"/>
            <w:right w:val="none" w:sz="0" w:space="0" w:color="auto"/>
          </w:divBdr>
          <w:divsChild>
            <w:div w:id="21116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1537">
      <w:bodyDiv w:val="1"/>
      <w:marLeft w:val="0"/>
      <w:marRight w:val="0"/>
      <w:marTop w:val="0"/>
      <w:marBottom w:val="0"/>
      <w:divBdr>
        <w:top w:val="none" w:sz="0" w:space="0" w:color="auto"/>
        <w:left w:val="none" w:sz="0" w:space="0" w:color="auto"/>
        <w:bottom w:val="none" w:sz="0" w:space="0" w:color="auto"/>
        <w:right w:val="none" w:sz="0" w:space="0" w:color="auto"/>
      </w:divBdr>
      <w:divsChild>
        <w:div w:id="1887453458">
          <w:marLeft w:val="0"/>
          <w:marRight w:val="0"/>
          <w:marTop w:val="0"/>
          <w:marBottom w:val="0"/>
          <w:divBdr>
            <w:top w:val="none" w:sz="0" w:space="0" w:color="auto"/>
            <w:left w:val="none" w:sz="0" w:space="0" w:color="auto"/>
            <w:bottom w:val="none" w:sz="0" w:space="0" w:color="auto"/>
            <w:right w:val="none" w:sz="0" w:space="0" w:color="auto"/>
          </w:divBdr>
          <w:divsChild>
            <w:div w:id="99495585">
              <w:marLeft w:val="0"/>
              <w:marRight w:val="0"/>
              <w:marTop w:val="135"/>
              <w:marBottom w:val="270"/>
              <w:divBdr>
                <w:top w:val="none" w:sz="0" w:space="0" w:color="auto"/>
                <w:left w:val="none" w:sz="0" w:space="0" w:color="auto"/>
                <w:bottom w:val="none" w:sz="0" w:space="0" w:color="auto"/>
                <w:right w:val="none" w:sz="0" w:space="0" w:color="auto"/>
              </w:divBdr>
              <w:divsChild>
                <w:div w:id="1320622459">
                  <w:marLeft w:val="0"/>
                  <w:marRight w:val="0"/>
                  <w:marTop w:val="0"/>
                  <w:marBottom w:val="0"/>
                  <w:divBdr>
                    <w:top w:val="none" w:sz="0" w:space="0" w:color="auto"/>
                    <w:left w:val="none" w:sz="0" w:space="0" w:color="auto"/>
                    <w:bottom w:val="none" w:sz="0" w:space="0" w:color="auto"/>
                    <w:right w:val="none" w:sz="0" w:space="0" w:color="auto"/>
                  </w:divBdr>
                  <w:divsChild>
                    <w:div w:id="693767584">
                      <w:marLeft w:val="0"/>
                      <w:marRight w:val="0"/>
                      <w:marTop w:val="0"/>
                      <w:marBottom w:val="150"/>
                      <w:divBdr>
                        <w:top w:val="none" w:sz="0" w:space="0" w:color="auto"/>
                        <w:left w:val="none" w:sz="0" w:space="0" w:color="auto"/>
                        <w:bottom w:val="none" w:sz="0" w:space="0" w:color="auto"/>
                        <w:right w:val="none" w:sz="0" w:space="0" w:color="auto"/>
                      </w:divBdr>
                      <w:divsChild>
                        <w:div w:id="16888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 w:id="1721784556">
      <w:bodyDiv w:val="1"/>
      <w:marLeft w:val="0"/>
      <w:marRight w:val="0"/>
      <w:marTop w:val="0"/>
      <w:marBottom w:val="0"/>
      <w:divBdr>
        <w:top w:val="none" w:sz="0" w:space="0" w:color="auto"/>
        <w:left w:val="none" w:sz="0" w:space="0" w:color="auto"/>
        <w:bottom w:val="none" w:sz="0" w:space="0" w:color="auto"/>
        <w:right w:val="none" w:sz="0" w:space="0" w:color="auto"/>
      </w:divBdr>
      <w:divsChild>
        <w:div w:id="205069854">
          <w:marLeft w:val="0"/>
          <w:marRight w:val="0"/>
          <w:marTop w:val="0"/>
          <w:marBottom w:val="0"/>
          <w:divBdr>
            <w:top w:val="none" w:sz="0" w:space="0" w:color="auto"/>
            <w:left w:val="none" w:sz="0" w:space="0" w:color="auto"/>
            <w:bottom w:val="none" w:sz="0" w:space="0" w:color="auto"/>
            <w:right w:val="none" w:sz="0" w:space="0" w:color="auto"/>
          </w:divBdr>
        </w:div>
      </w:divsChild>
    </w:div>
    <w:div w:id="1723016060">
      <w:bodyDiv w:val="1"/>
      <w:marLeft w:val="0"/>
      <w:marRight w:val="0"/>
      <w:marTop w:val="0"/>
      <w:marBottom w:val="0"/>
      <w:divBdr>
        <w:top w:val="none" w:sz="0" w:space="0" w:color="auto"/>
        <w:left w:val="none" w:sz="0" w:space="0" w:color="auto"/>
        <w:bottom w:val="none" w:sz="0" w:space="0" w:color="auto"/>
        <w:right w:val="none" w:sz="0" w:space="0" w:color="auto"/>
      </w:divBdr>
      <w:divsChild>
        <w:div w:id="245892821">
          <w:marLeft w:val="0"/>
          <w:marRight w:val="0"/>
          <w:marTop w:val="0"/>
          <w:marBottom w:val="0"/>
          <w:divBdr>
            <w:top w:val="none" w:sz="0" w:space="0" w:color="auto"/>
            <w:left w:val="none" w:sz="0" w:space="0" w:color="auto"/>
            <w:bottom w:val="none" w:sz="0" w:space="0" w:color="auto"/>
            <w:right w:val="none" w:sz="0" w:space="0" w:color="auto"/>
          </w:divBdr>
          <w:divsChild>
            <w:div w:id="1431779255">
              <w:marLeft w:val="0"/>
              <w:marRight w:val="0"/>
              <w:marTop w:val="0"/>
              <w:marBottom w:val="0"/>
              <w:divBdr>
                <w:top w:val="none" w:sz="0" w:space="0" w:color="auto"/>
                <w:left w:val="none" w:sz="0" w:space="0" w:color="auto"/>
                <w:bottom w:val="none" w:sz="0" w:space="0" w:color="auto"/>
                <w:right w:val="none" w:sz="0" w:space="0" w:color="auto"/>
              </w:divBdr>
            </w:div>
          </w:divsChild>
        </w:div>
        <w:div w:id="208419015">
          <w:marLeft w:val="0"/>
          <w:marRight w:val="0"/>
          <w:marTop w:val="0"/>
          <w:marBottom w:val="0"/>
          <w:divBdr>
            <w:top w:val="none" w:sz="0" w:space="0" w:color="auto"/>
            <w:left w:val="none" w:sz="0" w:space="0" w:color="auto"/>
            <w:bottom w:val="none" w:sz="0" w:space="0" w:color="auto"/>
            <w:right w:val="none" w:sz="0" w:space="0" w:color="auto"/>
          </w:divBdr>
          <w:divsChild>
            <w:div w:id="905342120">
              <w:marLeft w:val="0"/>
              <w:marRight w:val="0"/>
              <w:marTop w:val="0"/>
              <w:marBottom w:val="0"/>
              <w:divBdr>
                <w:top w:val="none" w:sz="0" w:space="0" w:color="auto"/>
                <w:left w:val="none" w:sz="0" w:space="0" w:color="auto"/>
                <w:bottom w:val="none" w:sz="0" w:space="0" w:color="auto"/>
                <w:right w:val="none" w:sz="0" w:space="0" w:color="auto"/>
              </w:divBdr>
            </w:div>
          </w:divsChild>
        </w:div>
        <w:div w:id="1325552088">
          <w:marLeft w:val="0"/>
          <w:marRight w:val="0"/>
          <w:marTop w:val="0"/>
          <w:marBottom w:val="0"/>
          <w:divBdr>
            <w:top w:val="none" w:sz="0" w:space="0" w:color="auto"/>
            <w:left w:val="none" w:sz="0" w:space="0" w:color="auto"/>
            <w:bottom w:val="none" w:sz="0" w:space="0" w:color="auto"/>
            <w:right w:val="none" w:sz="0" w:space="0" w:color="auto"/>
          </w:divBdr>
          <w:divsChild>
            <w:div w:id="1183402071">
              <w:marLeft w:val="0"/>
              <w:marRight w:val="0"/>
              <w:marTop w:val="0"/>
              <w:marBottom w:val="0"/>
              <w:divBdr>
                <w:top w:val="none" w:sz="0" w:space="0" w:color="auto"/>
                <w:left w:val="none" w:sz="0" w:space="0" w:color="auto"/>
                <w:bottom w:val="none" w:sz="0" w:space="0" w:color="auto"/>
                <w:right w:val="none" w:sz="0" w:space="0" w:color="auto"/>
              </w:divBdr>
            </w:div>
          </w:divsChild>
        </w:div>
        <w:div w:id="783961550">
          <w:marLeft w:val="0"/>
          <w:marRight w:val="0"/>
          <w:marTop w:val="0"/>
          <w:marBottom w:val="0"/>
          <w:divBdr>
            <w:top w:val="none" w:sz="0" w:space="0" w:color="auto"/>
            <w:left w:val="none" w:sz="0" w:space="0" w:color="auto"/>
            <w:bottom w:val="none" w:sz="0" w:space="0" w:color="auto"/>
            <w:right w:val="none" w:sz="0" w:space="0" w:color="auto"/>
          </w:divBdr>
          <w:divsChild>
            <w:div w:id="1855875654">
              <w:marLeft w:val="0"/>
              <w:marRight w:val="0"/>
              <w:marTop w:val="0"/>
              <w:marBottom w:val="0"/>
              <w:divBdr>
                <w:top w:val="none" w:sz="0" w:space="0" w:color="auto"/>
                <w:left w:val="none" w:sz="0" w:space="0" w:color="auto"/>
                <w:bottom w:val="none" w:sz="0" w:space="0" w:color="auto"/>
                <w:right w:val="none" w:sz="0" w:space="0" w:color="auto"/>
              </w:divBdr>
            </w:div>
          </w:divsChild>
        </w:div>
        <w:div w:id="661349154">
          <w:marLeft w:val="0"/>
          <w:marRight w:val="0"/>
          <w:marTop w:val="0"/>
          <w:marBottom w:val="0"/>
          <w:divBdr>
            <w:top w:val="none" w:sz="0" w:space="0" w:color="auto"/>
            <w:left w:val="none" w:sz="0" w:space="0" w:color="auto"/>
            <w:bottom w:val="none" w:sz="0" w:space="0" w:color="auto"/>
            <w:right w:val="none" w:sz="0" w:space="0" w:color="auto"/>
          </w:divBdr>
          <w:divsChild>
            <w:div w:id="1905607809">
              <w:marLeft w:val="0"/>
              <w:marRight w:val="0"/>
              <w:marTop w:val="0"/>
              <w:marBottom w:val="0"/>
              <w:divBdr>
                <w:top w:val="none" w:sz="0" w:space="0" w:color="auto"/>
                <w:left w:val="none" w:sz="0" w:space="0" w:color="auto"/>
                <w:bottom w:val="none" w:sz="0" w:space="0" w:color="auto"/>
                <w:right w:val="none" w:sz="0" w:space="0" w:color="auto"/>
              </w:divBdr>
            </w:div>
          </w:divsChild>
        </w:div>
        <w:div w:id="1363243753">
          <w:marLeft w:val="0"/>
          <w:marRight w:val="0"/>
          <w:marTop w:val="0"/>
          <w:marBottom w:val="0"/>
          <w:divBdr>
            <w:top w:val="none" w:sz="0" w:space="0" w:color="auto"/>
            <w:left w:val="none" w:sz="0" w:space="0" w:color="auto"/>
            <w:bottom w:val="none" w:sz="0" w:space="0" w:color="auto"/>
            <w:right w:val="none" w:sz="0" w:space="0" w:color="auto"/>
          </w:divBdr>
          <w:divsChild>
            <w:div w:id="1023942950">
              <w:marLeft w:val="0"/>
              <w:marRight w:val="0"/>
              <w:marTop w:val="0"/>
              <w:marBottom w:val="0"/>
              <w:divBdr>
                <w:top w:val="none" w:sz="0" w:space="0" w:color="auto"/>
                <w:left w:val="none" w:sz="0" w:space="0" w:color="auto"/>
                <w:bottom w:val="none" w:sz="0" w:space="0" w:color="auto"/>
                <w:right w:val="none" w:sz="0" w:space="0" w:color="auto"/>
              </w:divBdr>
            </w:div>
          </w:divsChild>
        </w:div>
        <w:div w:id="1443450691">
          <w:marLeft w:val="0"/>
          <w:marRight w:val="0"/>
          <w:marTop w:val="0"/>
          <w:marBottom w:val="0"/>
          <w:divBdr>
            <w:top w:val="none" w:sz="0" w:space="0" w:color="auto"/>
            <w:left w:val="none" w:sz="0" w:space="0" w:color="auto"/>
            <w:bottom w:val="none" w:sz="0" w:space="0" w:color="auto"/>
            <w:right w:val="none" w:sz="0" w:space="0" w:color="auto"/>
          </w:divBdr>
          <w:divsChild>
            <w:div w:id="1900941429">
              <w:marLeft w:val="0"/>
              <w:marRight w:val="0"/>
              <w:marTop w:val="0"/>
              <w:marBottom w:val="0"/>
              <w:divBdr>
                <w:top w:val="none" w:sz="0" w:space="0" w:color="auto"/>
                <w:left w:val="none" w:sz="0" w:space="0" w:color="auto"/>
                <w:bottom w:val="none" w:sz="0" w:space="0" w:color="auto"/>
                <w:right w:val="none" w:sz="0" w:space="0" w:color="auto"/>
              </w:divBdr>
            </w:div>
          </w:divsChild>
        </w:div>
        <w:div w:id="1745254331">
          <w:marLeft w:val="0"/>
          <w:marRight w:val="0"/>
          <w:marTop w:val="0"/>
          <w:marBottom w:val="0"/>
          <w:divBdr>
            <w:top w:val="none" w:sz="0" w:space="0" w:color="auto"/>
            <w:left w:val="none" w:sz="0" w:space="0" w:color="auto"/>
            <w:bottom w:val="none" w:sz="0" w:space="0" w:color="auto"/>
            <w:right w:val="none" w:sz="0" w:space="0" w:color="auto"/>
          </w:divBdr>
          <w:divsChild>
            <w:div w:id="1423330689">
              <w:marLeft w:val="0"/>
              <w:marRight w:val="0"/>
              <w:marTop w:val="0"/>
              <w:marBottom w:val="0"/>
              <w:divBdr>
                <w:top w:val="none" w:sz="0" w:space="0" w:color="auto"/>
                <w:left w:val="none" w:sz="0" w:space="0" w:color="auto"/>
                <w:bottom w:val="none" w:sz="0" w:space="0" w:color="auto"/>
                <w:right w:val="none" w:sz="0" w:space="0" w:color="auto"/>
              </w:divBdr>
            </w:div>
          </w:divsChild>
        </w:div>
        <w:div w:id="1356537093">
          <w:marLeft w:val="0"/>
          <w:marRight w:val="0"/>
          <w:marTop w:val="0"/>
          <w:marBottom w:val="0"/>
          <w:divBdr>
            <w:top w:val="none" w:sz="0" w:space="0" w:color="auto"/>
            <w:left w:val="none" w:sz="0" w:space="0" w:color="auto"/>
            <w:bottom w:val="none" w:sz="0" w:space="0" w:color="auto"/>
            <w:right w:val="none" w:sz="0" w:space="0" w:color="auto"/>
          </w:divBdr>
          <w:divsChild>
            <w:div w:id="20565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5666">
      <w:bodyDiv w:val="1"/>
      <w:marLeft w:val="0"/>
      <w:marRight w:val="0"/>
      <w:marTop w:val="0"/>
      <w:marBottom w:val="0"/>
      <w:divBdr>
        <w:top w:val="none" w:sz="0" w:space="0" w:color="auto"/>
        <w:left w:val="none" w:sz="0" w:space="0" w:color="auto"/>
        <w:bottom w:val="none" w:sz="0" w:space="0" w:color="auto"/>
        <w:right w:val="none" w:sz="0" w:space="0" w:color="auto"/>
      </w:divBdr>
      <w:divsChild>
        <w:div w:id="1651670475">
          <w:marLeft w:val="0"/>
          <w:marRight w:val="0"/>
          <w:marTop w:val="0"/>
          <w:marBottom w:val="0"/>
          <w:divBdr>
            <w:top w:val="none" w:sz="0" w:space="0" w:color="auto"/>
            <w:left w:val="none" w:sz="0" w:space="0" w:color="auto"/>
            <w:bottom w:val="none" w:sz="0" w:space="0" w:color="auto"/>
            <w:right w:val="none" w:sz="0" w:space="0" w:color="auto"/>
          </w:divBdr>
          <w:divsChild>
            <w:div w:id="912393249">
              <w:marLeft w:val="0"/>
              <w:marRight w:val="0"/>
              <w:marTop w:val="0"/>
              <w:marBottom w:val="0"/>
              <w:divBdr>
                <w:top w:val="none" w:sz="0" w:space="0" w:color="auto"/>
                <w:left w:val="none" w:sz="0" w:space="0" w:color="auto"/>
                <w:bottom w:val="none" w:sz="0" w:space="0" w:color="auto"/>
                <w:right w:val="none" w:sz="0" w:space="0" w:color="auto"/>
              </w:divBdr>
            </w:div>
          </w:divsChild>
        </w:div>
        <w:div w:id="1967469289">
          <w:marLeft w:val="0"/>
          <w:marRight w:val="0"/>
          <w:marTop w:val="0"/>
          <w:marBottom w:val="0"/>
          <w:divBdr>
            <w:top w:val="none" w:sz="0" w:space="0" w:color="auto"/>
            <w:left w:val="none" w:sz="0" w:space="0" w:color="auto"/>
            <w:bottom w:val="none" w:sz="0" w:space="0" w:color="auto"/>
            <w:right w:val="none" w:sz="0" w:space="0" w:color="auto"/>
          </w:divBdr>
          <w:divsChild>
            <w:div w:id="322701092">
              <w:marLeft w:val="0"/>
              <w:marRight w:val="0"/>
              <w:marTop w:val="0"/>
              <w:marBottom w:val="0"/>
              <w:divBdr>
                <w:top w:val="none" w:sz="0" w:space="0" w:color="auto"/>
                <w:left w:val="none" w:sz="0" w:space="0" w:color="auto"/>
                <w:bottom w:val="none" w:sz="0" w:space="0" w:color="auto"/>
                <w:right w:val="none" w:sz="0" w:space="0" w:color="auto"/>
              </w:divBdr>
            </w:div>
          </w:divsChild>
        </w:div>
        <w:div w:id="251552415">
          <w:marLeft w:val="0"/>
          <w:marRight w:val="0"/>
          <w:marTop w:val="0"/>
          <w:marBottom w:val="0"/>
          <w:divBdr>
            <w:top w:val="none" w:sz="0" w:space="0" w:color="auto"/>
            <w:left w:val="none" w:sz="0" w:space="0" w:color="auto"/>
            <w:bottom w:val="none" w:sz="0" w:space="0" w:color="auto"/>
            <w:right w:val="none" w:sz="0" w:space="0" w:color="auto"/>
          </w:divBdr>
          <w:divsChild>
            <w:div w:id="502623133">
              <w:marLeft w:val="0"/>
              <w:marRight w:val="0"/>
              <w:marTop w:val="0"/>
              <w:marBottom w:val="0"/>
              <w:divBdr>
                <w:top w:val="none" w:sz="0" w:space="0" w:color="auto"/>
                <w:left w:val="none" w:sz="0" w:space="0" w:color="auto"/>
                <w:bottom w:val="none" w:sz="0" w:space="0" w:color="auto"/>
                <w:right w:val="none" w:sz="0" w:space="0" w:color="auto"/>
              </w:divBdr>
            </w:div>
          </w:divsChild>
        </w:div>
        <w:div w:id="1637908440">
          <w:marLeft w:val="0"/>
          <w:marRight w:val="0"/>
          <w:marTop w:val="0"/>
          <w:marBottom w:val="0"/>
          <w:divBdr>
            <w:top w:val="none" w:sz="0" w:space="0" w:color="auto"/>
            <w:left w:val="none" w:sz="0" w:space="0" w:color="auto"/>
            <w:bottom w:val="none" w:sz="0" w:space="0" w:color="auto"/>
            <w:right w:val="none" w:sz="0" w:space="0" w:color="auto"/>
          </w:divBdr>
          <w:divsChild>
            <w:div w:id="194074816">
              <w:marLeft w:val="0"/>
              <w:marRight w:val="0"/>
              <w:marTop w:val="0"/>
              <w:marBottom w:val="0"/>
              <w:divBdr>
                <w:top w:val="none" w:sz="0" w:space="0" w:color="auto"/>
                <w:left w:val="none" w:sz="0" w:space="0" w:color="auto"/>
                <w:bottom w:val="none" w:sz="0" w:space="0" w:color="auto"/>
                <w:right w:val="none" w:sz="0" w:space="0" w:color="auto"/>
              </w:divBdr>
            </w:div>
          </w:divsChild>
        </w:div>
        <w:div w:id="1804158707">
          <w:marLeft w:val="0"/>
          <w:marRight w:val="0"/>
          <w:marTop w:val="0"/>
          <w:marBottom w:val="0"/>
          <w:divBdr>
            <w:top w:val="none" w:sz="0" w:space="0" w:color="auto"/>
            <w:left w:val="none" w:sz="0" w:space="0" w:color="auto"/>
            <w:bottom w:val="none" w:sz="0" w:space="0" w:color="auto"/>
            <w:right w:val="none" w:sz="0" w:space="0" w:color="auto"/>
          </w:divBdr>
          <w:divsChild>
            <w:div w:id="1063912524">
              <w:marLeft w:val="0"/>
              <w:marRight w:val="0"/>
              <w:marTop w:val="0"/>
              <w:marBottom w:val="0"/>
              <w:divBdr>
                <w:top w:val="none" w:sz="0" w:space="0" w:color="auto"/>
                <w:left w:val="none" w:sz="0" w:space="0" w:color="auto"/>
                <w:bottom w:val="none" w:sz="0" w:space="0" w:color="auto"/>
                <w:right w:val="none" w:sz="0" w:space="0" w:color="auto"/>
              </w:divBdr>
            </w:div>
          </w:divsChild>
        </w:div>
        <w:div w:id="1251888228">
          <w:marLeft w:val="0"/>
          <w:marRight w:val="0"/>
          <w:marTop w:val="0"/>
          <w:marBottom w:val="0"/>
          <w:divBdr>
            <w:top w:val="none" w:sz="0" w:space="0" w:color="auto"/>
            <w:left w:val="none" w:sz="0" w:space="0" w:color="auto"/>
            <w:bottom w:val="none" w:sz="0" w:space="0" w:color="auto"/>
            <w:right w:val="none" w:sz="0" w:space="0" w:color="auto"/>
          </w:divBdr>
          <w:divsChild>
            <w:div w:id="8222303">
              <w:marLeft w:val="0"/>
              <w:marRight w:val="0"/>
              <w:marTop w:val="0"/>
              <w:marBottom w:val="0"/>
              <w:divBdr>
                <w:top w:val="none" w:sz="0" w:space="0" w:color="auto"/>
                <w:left w:val="none" w:sz="0" w:space="0" w:color="auto"/>
                <w:bottom w:val="none" w:sz="0" w:space="0" w:color="auto"/>
                <w:right w:val="none" w:sz="0" w:space="0" w:color="auto"/>
              </w:divBdr>
            </w:div>
          </w:divsChild>
        </w:div>
        <w:div w:id="1121222067">
          <w:marLeft w:val="0"/>
          <w:marRight w:val="0"/>
          <w:marTop w:val="0"/>
          <w:marBottom w:val="0"/>
          <w:divBdr>
            <w:top w:val="none" w:sz="0" w:space="0" w:color="auto"/>
            <w:left w:val="none" w:sz="0" w:space="0" w:color="auto"/>
            <w:bottom w:val="none" w:sz="0" w:space="0" w:color="auto"/>
            <w:right w:val="none" w:sz="0" w:space="0" w:color="auto"/>
          </w:divBdr>
          <w:divsChild>
            <w:div w:id="872572196">
              <w:marLeft w:val="0"/>
              <w:marRight w:val="0"/>
              <w:marTop w:val="0"/>
              <w:marBottom w:val="0"/>
              <w:divBdr>
                <w:top w:val="none" w:sz="0" w:space="0" w:color="auto"/>
                <w:left w:val="none" w:sz="0" w:space="0" w:color="auto"/>
                <w:bottom w:val="none" w:sz="0" w:space="0" w:color="auto"/>
                <w:right w:val="none" w:sz="0" w:space="0" w:color="auto"/>
              </w:divBdr>
            </w:div>
          </w:divsChild>
        </w:div>
        <w:div w:id="1084304732">
          <w:marLeft w:val="0"/>
          <w:marRight w:val="0"/>
          <w:marTop w:val="0"/>
          <w:marBottom w:val="0"/>
          <w:divBdr>
            <w:top w:val="none" w:sz="0" w:space="0" w:color="auto"/>
            <w:left w:val="none" w:sz="0" w:space="0" w:color="auto"/>
            <w:bottom w:val="none" w:sz="0" w:space="0" w:color="auto"/>
            <w:right w:val="none" w:sz="0" w:space="0" w:color="auto"/>
          </w:divBdr>
          <w:divsChild>
            <w:div w:id="1557357086">
              <w:marLeft w:val="0"/>
              <w:marRight w:val="0"/>
              <w:marTop w:val="0"/>
              <w:marBottom w:val="0"/>
              <w:divBdr>
                <w:top w:val="none" w:sz="0" w:space="0" w:color="auto"/>
                <w:left w:val="none" w:sz="0" w:space="0" w:color="auto"/>
                <w:bottom w:val="none" w:sz="0" w:space="0" w:color="auto"/>
                <w:right w:val="none" w:sz="0" w:space="0" w:color="auto"/>
              </w:divBdr>
            </w:div>
          </w:divsChild>
        </w:div>
        <w:div w:id="1827241892">
          <w:marLeft w:val="0"/>
          <w:marRight w:val="0"/>
          <w:marTop w:val="0"/>
          <w:marBottom w:val="0"/>
          <w:divBdr>
            <w:top w:val="none" w:sz="0" w:space="0" w:color="auto"/>
            <w:left w:val="none" w:sz="0" w:space="0" w:color="auto"/>
            <w:bottom w:val="none" w:sz="0" w:space="0" w:color="auto"/>
            <w:right w:val="none" w:sz="0" w:space="0" w:color="auto"/>
          </w:divBdr>
          <w:divsChild>
            <w:div w:id="9770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18808">
      <w:bodyDiv w:val="1"/>
      <w:marLeft w:val="0"/>
      <w:marRight w:val="0"/>
      <w:marTop w:val="0"/>
      <w:marBottom w:val="0"/>
      <w:divBdr>
        <w:top w:val="none" w:sz="0" w:space="0" w:color="auto"/>
        <w:left w:val="none" w:sz="0" w:space="0" w:color="auto"/>
        <w:bottom w:val="none" w:sz="0" w:space="0" w:color="auto"/>
        <w:right w:val="none" w:sz="0" w:space="0" w:color="auto"/>
      </w:divBdr>
      <w:divsChild>
        <w:div w:id="620839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ugs.com/humulin_70-30.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n.wikipedia.org/wiki/Lantu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79D97-C407-4DBC-A513-3AF34DB3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Acct For School Lab</cp:lastModifiedBy>
  <cp:revision>4</cp:revision>
  <dcterms:created xsi:type="dcterms:W3CDTF">2012-01-26T23:08:00Z</dcterms:created>
  <dcterms:modified xsi:type="dcterms:W3CDTF">2012-01-26T23:12:00Z</dcterms:modified>
</cp:coreProperties>
</file>