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1A" w:rsidRPr="005D7598" w:rsidRDefault="00E85D1A" w:rsidP="00E85D1A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E85D1A" w:rsidRDefault="00E85D1A" w:rsidP="00E85D1A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940" w:type="dxa"/>
        <w:tblInd w:w="-612" w:type="dxa"/>
        <w:tblLayout w:type="fixed"/>
        <w:tblLook w:val="0000"/>
      </w:tblPr>
      <w:tblGrid>
        <w:gridCol w:w="1080"/>
        <w:gridCol w:w="2700"/>
        <w:gridCol w:w="3060"/>
        <w:gridCol w:w="4500"/>
        <w:gridCol w:w="3600"/>
      </w:tblGrid>
      <w:tr w:rsidR="008D4F35" w:rsidTr="008D4F35">
        <w:trPr>
          <w:trHeight w:val="467"/>
        </w:trPr>
        <w:tc>
          <w:tcPr>
            <w:tcW w:w="1080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85D1A" w:rsidRPr="005D7598" w:rsidRDefault="00E85D1A" w:rsidP="00131D71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E85D1A" w:rsidRPr="00962693" w:rsidRDefault="00E85D1A" w:rsidP="00131D71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85D1A" w:rsidRPr="005D7598" w:rsidRDefault="00E85D1A" w:rsidP="00131D71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85D1A" w:rsidRPr="005D7598" w:rsidRDefault="00E85D1A" w:rsidP="00131D71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E85D1A" w:rsidRPr="005D7598" w:rsidRDefault="00E85D1A" w:rsidP="00131D71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E85D1A" w:rsidRPr="005D7598" w:rsidRDefault="00E85D1A" w:rsidP="00131D71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E85D1A" w:rsidTr="008D4F35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1A" w:rsidRPr="00E8525F" w:rsidRDefault="00E85D1A" w:rsidP="00E85D1A">
            <w:pPr>
              <w:jc w:val="center"/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1-25-12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D1A" w:rsidRPr="00E8525F" w:rsidRDefault="00E85D1A" w:rsidP="00E85D1A">
            <w:pPr>
              <w:jc w:val="center"/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Excess fluid volume r/t organ failure aeb: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D1A" w:rsidRPr="00E8525F" w:rsidRDefault="00E85D1A" w:rsidP="00E8525F">
            <w:pPr>
              <w:jc w:val="center"/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Patient will display a decrease in fluid volume excess aeb: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540" w:rsidRPr="00E8525F" w:rsidRDefault="00290540" w:rsidP="0029054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Monitor VS Q4</w:t>
            </w:r>
            <w:r w:rsidRPr="00E8525F">
              <w:rPr>
                <w:rFonts w:ascii="Cambria Math" w:hAnsi="Cambria Math"/>
                <w:sz w:val="20"/>
              </w:rPr>
              <w:t>°</w:t>
            </w:r>
            <w:r w:rsidRPr="00E8525F">
              <w:rPr>
                <w:rFonts w:ascii="Arial" w:hAnsi="Arial"/>
                <w:sz w:val="20"/>
              </w:rPr>
              <w:t xml:space="preserve"> (0700,1100)           </w:t>
            </w:r>
          </w:p>
          <w:p w:rsidR="00E85D1A" w:rsidRPr="00E8525F" w:rsidRDefault="00290540" w:rsidP="00290540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Assessing pt for change in Bp and HR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5D1A" w:rsidRPr="00CA6743" w:rsidRDefault="00CA6743" w:rsidP="00131D71">
            <w:pPr>
              <w:rPr>
                <w:rFonts w:ascii="Arial" w:hAnsi="Arial"/>
                <w:sz w:val="20"/>
              </w:rPr>
            </w:pPr>
            <w:r w:rsidRPr="00CA6743">
              <w:rPr>
                <w:rFonts w:ascii="Arial" w:hAnsi="Arial"/>
                <w:sz w:val="20"/>
              </w:rPr>
              <w:t xml:space="preserve">1-25-12 Goal not met aeb: </w:t>
            </w:r>
          </w:p>
        </w:tc>
      </w:tr>
      <w:tr w:rsidR="00CA6743" w:rsidTr="008D4F35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743" w:rsidRPr="00E8525F" w:rsidRDefault="00CA6743" w:rsidP="00E85D1A">
            <w:pPr>
              <w:jc w:val="center"/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JB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Pr="00E8525F" w:rsidRDefault="00CA6743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SOB at rest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Pr="00E8525F" w:rsidRDefault="00CA6743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Pt denies SOB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Pr="00E8525F" w:rsidRDefault="00CA6743" w:rsidP="00290540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Auscultate breath snds Q shift (0700</w:t>
            </w:r>
            <w:r>
              <w:rPr>
                <w:rFonts w:ascii="Arial" w:hAnsi="Arial"/>
                <w:sz w:val="20"/>
              </w:rPr>
              <w:t>A</w:t>
            </w:r>
            <w:r w:rsidRPr="00E8525F">
              <w:rPr>
                <w:rFonts w:ascii="Arial" w:hAnsi="Arial"/>
                <w:sz w:val="20"/>
              </w:rPr>
              <w:t>,0700</w:t>
            </w:r>
            <w:r>
              <w:rPr>
                <w:rFonts w:ascii="Arial" w:hAnsi="Arial"/>
                <w:sz w:val="20"/>
              </w:rPr>
              <w:t>P</w:t>
            </w:r>
            <w:r w:rsidRPr="00E8525F">
              <w:rPr>
                <w:rFonts w:ascii="Arial" w:hAnsi="Arial"/>
                <w:sz w:val="20"/>
              </w:rPr>
              <w:t xml:space="preserve">) </w:t>
            </w:r>
          </w:p>
          <w:p w:rsidR="00CA6743" w:rsidRPr="00E8525F" w:rsidRDefault="00CA6743" w:rsidP="00E8525F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For presence of crackles or congestion from edema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6743" w:rsidRPr="00CA6743" w:rsidRDefault="00CA6743" w:rsidP="00CA6743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0"/>
              </w:rPr>
            </w:pPr>
            <w:r w:rsidRPr="00CA6743">
              <w:rPr>
                <w:rFonts w:ascii="Arial" w:hAnsi="Arial"/>
                <w:sz w:val="20"/>
              </w:rPr>
              <w:t>SpO</w:t>
            </w:r>
            <w:r w:rsidRPr="00CA6743">
              <w:rPr>
                <w:rFonts w:ascii="Arial" w:hAnsi="Arial"/>
                <w:sz w:val="20"/>
                <w:vertAlign w:val="subscript"/>
              </w:rPr>
              <w:t>2</w:t>
            </w:r>
            <w:r w:rsidRPr="00CA6743">
              <w:rPr>
                <w:rFonts w:ascii="Arial" w:hAnsi="Arial"/>
                <w:sz w:val="20"/>
              </w:rPr>
              <w:t xml:space="preserve"> 98% on 2L via NC</w:t>
            </w:r>
          </w:p>
          <w:p w:rsidR="008D4F35" w:rsidRDefault="00CA6743" w:rsidP="00CA6743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 w:rsidRPr="00CA6743">
              <w:rPr>
                <w:rFonts w:ascii="Arial" w:hAnsi="Arial"/>
                <w:sz w:val="20"/>
              </w:rPr>
              <w:t>SO</w:t>
            </w:r>
            <w:r w:rsidR="008D4F35">
              <w:rPr>
                <w:rFonts w:ascii="Arial" w:hAnsi="Arial"/>
                <w:sz w:val="20"/>
              </w:rPr>
              <w:t>B</w:t>
            </w:r>
            <w:r w:rsidR="008D4F35" w:rsidRPr="00CA6743">
              <w:rPr>
                <w:rFonts w:ascii="Arial" w:hAnsi="Arial"/>
                <w:sz w:val="20"/>
              </w:rPr>
              <w:t xml:space="preserve"> at</w:t>
            </w:r>
            <w:r w:rsidR="008D4F35">
              <w:rPr>
                <w:rFonts w:ascii="Arial" w:hAnsi="Arial"/>
                <w:sz w:val="20"/>
              </w:rPr>
              <w:t xml:space="preserve"> rest</w:t>
            </w:r>
          </w:p>
          <w:p w:rsidR="00CA6743" w:rsidRPr="00CA6743" w:rsidRDefault="008D4F35" w:rsidP="008D4F3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Pain in the back and neck is at 5 out of 10</w:t>
            </w:r>
          </w:p>
        </w:tc>
      </w:tr>
      <w:tr w:rsidR="00CA6743" w:rsidTr="008D4F35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Pr="00E8525F" w:rsidRDefault="00CA6743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Pr="00E8525F" w:rsidRDefault="00CA6743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4+ Weeping edema in the lower extremities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Pr="00E8525F" w:rsidRDefault="00CA6743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Will have 1+ edema with no weeping in lower extremities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Default="00CA6743" w:rsidP="00E8525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Monitor I &amp; O  Q shift   (0700A,0700P)</w:t>
            </w:r>
          </w:p>
          <w:p w:rsidR="00CA6743" w:rsidRPr="00E8525F" w:rsidRDefault="00CA6743" w:rsidP="00E8525F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Assess patient for equal input and output.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6743" w:rsidRPr="00CA6743" w:rsidRDefault="00CA6743" w:rsidP="00CA6743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0"/>
              </w:rPr>
            </w:pPr>
            <w:r w:rsidRPr="00CA6743">
              <w:rPr>
                <w:rFonts w:ascii="Arial" w:hAnsi="Arial"/>
                <w:sz w:val="20"/>
              </w:rPr>
              <w:t>4+ weeping edema in lower extremities</w:t>
            </w:r>
          </w:p>
          <w:p w:rsidR="00CA6743" w:rsidRPr="008D4F35" w:rsidRDefault="00CA6743" w:rsidP="008D4F35">
            <w:pPr>
              <w:pStyle w:val="ListParagraph"/>
              <w:rPr>
                <w:rFonts w:ascii="Arial" w:hAnsi="Arial"/>
                <w:sz w:val="20"/>
              </w:rPr>
            </w:pPr>
            <w:r w:rsidRPr="00CA6743">
              <w:rPr>
                <w:rFonts w:ascii="Arial" w:hAnsi="Arial"/>
                <w:sz w:val="20"/>
              </w:rPr>
              <w:t xml:space="preserve"> rest</w:t>
            </w:r>
          </w:p>
        </w:tc>
      </w:tr>
      <w:tr w:rsidR="00CA6743" w:rsidTr="008D4F35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Pr="00E8525F" w:rsidRDefault="00CA6743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Pr="00E8525F" w:rsidRDefault="00CA6743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Pt verbalize</w:t>
            </w:r>
            <w:r w:rsidR="008D4F35">
              <w:rPr>
                <w:rFonts w:ascii="Arial" w:hAnsi="Arial"/>
                <w:sz w:val="20"/>
              </w:rPr>
              <w:t>s pain in her neck and back at</w:t>
            </w:r>
            <w:r w:rsidRPr="00E8525F">
              <w:rPr>
                <w:rFonts w:ascii="Arial" w:hAnsi="Arial"/>
                <w:sz w:val="20"/>
              </w:rPr>
              <w:t xml:space="preserve"> 7 </w:t>
            </w:r>
            <w:r w:rsidR="008D4F35">
              <w:rPr>
                <w:rFonts w:ascii="Arial" w:hAnsi="Arial"/>
                <w:sz w:val="20"/>
              </w:rPr>
              <w:t xml:space="preserve">out </w:t>
            </w:r>
            <w:r w:rsidRPr="00E8525F">
              <w:rPr>
                <w:rFonts w:ascii="Arial" w:hAnsi="Arial"/>
                <w:sz w:val="20"/>
              </w:rPr>
              <w:t>of 10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Pr="00E8525F" w:rsidRDefault="00CA6743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 xml:space="preserve">Pain level will be </w:t>
            </w:r>
            <w:r w:rsidRPr="00E8525F">
              <w:rPr>
                <w:rFonts w:ascii="Cambria Math" w:hAnsi="Cambria Math"/>
                <w:sz w:val="20"/>
              </w:rPr>
              <w:t>&lt;</w:t>
            </w:r>
            <w:r w:rsidRPr="00E8525F">
              <w:rPr>
                <w:rFonts w:ascii="Arial" w:hAnsi="Arial"/>
                <w:sz w:val="20"/>
              </w:rPr>
              <w:t xml:space="preserve"> 3 out of 10 in neck and back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743" w:rsidRDefault="00CA6743" w:rsidP="00E8525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Administer Ultram 50mg Q6</w:t>
            </w:r>
            <w:r>
              <w:rPr>
                <w:rFonts w:ascii="Cambria Math" w:hAnsi="Cambria Math"/>
                <w:sz w:val="20"/>
              </w:rPr>
              <w:t>°</w:t>
            </w:r>
            <w:r>
              <w:rPr>
                <w:rFonts w:ascii="Arial" w:hAnsi="Arial"/>
                <w:sz w:val="20"/>
              </w:rPr>
              <w:t xml:space="preserve"> PRN</w:t>
            </w:r>
          </w:p>
          <w:p w:rsidR="00CA6743" w:rsidRPr="00E8525F" w:rsidRDefault="00CA6743" w:rsidP="00E8525F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Assess for decreased level of pain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A6743" w:rsidRDefault="00CA6743" w:rsidP="00CA6743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Output is 125ml/day with an intake of 425ml/day</w:t>
            </w:r>
          </w:p>
          <w:p w:rsidR="008D4F35" w:rsidRPr="00CA6743" w:rsidRDefault="008D4F35" w:rsidP="00CA6743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Creatinine level is 4.3mEq/L</w:t>
            </w:r>
          </w:p>
        </w:tc>
      </w:tr>
      <w:tr w:rsidR="008D4F35" w:rsidTr="00784FA7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F35" w:rsidRPr="00E8525F" w:rsidRDefault="008D4F35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F35" w:rsidRPr="00E8525F" w:rsidRDefault="008D4F35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SpO</w:t>
            </w:r>
            <w:r w:rsidRPr="00E8525F">
              <w:rPr>
                <w:rFonts w:ascii="Arial" w:hAnsi="Arial"/>
                <w:sz w:val="20"/>
                <w:vertAlign w:val="subscript"/>
              </w:rPr>
              <w:t>2</w:t>
            </w:r>
            <w:r w:rsidRPr="00E8525F">
              <w:rPr>
                <w:rFonts w:ascii="Arial" w:hAnsi="Arial"/>
                <w:sz w:val="20"/>
              </w:rPr>
              <w:t xml:space="preserve"> 88% on RA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F35" w:rsidRPr="00E8525F" w:rsidRDefault="008D4F35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SpO</w:t>
            </w:r>
            <w:r w:rsidRPr="00E8525F">
              <w:rPr>
                <w:rFonts w:ascii="Arial" w:hAnsi="Arial"/>
                <w:sz w:val="20"/>
                <w:vertAlign w:val="subscript"/>
              </w:rPr>
              <w:t xml:space="preserve">2 </w:t>
            </w:r>
            <w:r w:rsidRPr="00E8525F">
              <w:rPr>
                <w:rFonts w:ascii="Cambria Math" w:hAnsi="Cambria Math"/>
                <w:sz w:val="20"/>
              </w:rPr>
              <w:t>&gt;</w:t>
            </w:r>
            <w:r w:rsidRPr="00E8525F">
              <w:rPr>
                <w:rFonts w:ascii="Arial" w:hAnsi="Arial"/>
                <w:sz w:val="20"/>
              </w:rPr>
              <w:t>94% on RA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4F35" w:rsidRDefault="008D4F35" w:rsidP="00E8525F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Administer O</w:t>
            </w:r>
            <w:r>
              <w:rPr>
                <w:rFonts w:ascii="Arial" w:hAnsi="Arial"/>
                <w:sz w:val="20"/>
                <w:vertAlign w:val="subscript"/>
              </w:rPr>
              <w:t xml:space="preserve">2 </w:t>
            </w:r>
            <w:r>
              <w:rPr>
                <w:rFonts w:ascii="Arial" w:hAnsi="Arial"/>
                <w:sz w:val="20"/>
              </w:rPr>
              <w:t>per physician order at 2L with SpO</w:t>
            </w:r>
            <w:r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Cambria Math" w:hAnsi="Cambria Math"/>
                <w:sz w:val="20"/>
              </w:rPr>
              <w:t>&gt;</w:t>
            </w:r>
            <w:r>
              <w:rPr>
                <w:rFonts w:ascii="Arial" w:hAnsi="Arial"/>
                <w:sz w:val="20"/>
              </w:rPr>
              <w:t xml:space="preserve"> 94%</w:t>
            </w:r>
          </w:p>
          <w:p w:rsidR="008D4F35" w:rsidRPr="00C33187" w:rsidRDefault="008D4F35" w:rsidP="00C33187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Assessing for alleviated symptoms of SOB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D4F35" w:rsidRDefault="008D4F35" w:rsidP="00784FA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Continue plan of care</w:t>
            </w:r>
          </w:p>
          <w:p w:rsidR="008D4F35" w:rsidRPr="00CA6743" w:rsidRDefault="001B035E" w:rsidP="00784FA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J.Baker</w:t>
            </w:r>
            <w:r w:rsidR="00784FA7">
              <w:rPr>
                <w:rFonts w:ascii="Arial" w:hAnsi="Arial"/>
                <w:sz w:val="20"/>
              </w:rPr>
              <w:t xml:space="preserve"> </w:t>
            </w:r>
            <w:r w:rsidR="008D4F35">
              <w:rPr>
                <w:rFonts w:ascii="Arial" w:hAnsi="Arial"/>
                <w:sz w:val="20"/>
              </w:rPr>
              <w:t>FRMC SN</w:t>
            </w:r>
          </w:p>
        </w:tc>
      </w:tr>
      <w:tr w:rsidR="001B035E" w:rsidTr="008D4F35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I &amp; O imbalance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Patient will have equal urine output with daily intake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Default="001B035E" w:rsidP="00C33187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Elevate HOB to 30</w:t>
            </w:r>
            <w:r>
              <w:rPr>
                <w:rFonts w:ascii="Cambria Math" w:hAnsi="Cambria Math"/>
                <w:sz w:val="20"/>
              </w:rPr>
              <w:t>°</w:t>
            </w:r>
            <w:r>
              <w:rPr>
                <w:rFonts w:ascii="Arial" w:hAnsi="Arial"/>
                <w:sz w:val="20"/>
              </w:rPr>
              <w:t xml:space="preserve"> AAT</w:t>
            </w:r>
          </w:p>
          <w:p w:rsidR="001B035E" w:rsidRPr="00C33187" w:rsidRDefault="001B035E" w:rsidP="00C33187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Assessing for total compliance of the lungs.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035E" w:rsidRPr="00CA6743" w:rsidRDefault="001B035E" w:rsidP="00131D7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1-26-12 Goal partially met aeb:</w:t>
            </w:r>
          </w:p>
        </w:tc>
      </w:tr>
      <w:tr w:rsidR="001B035E" w:rsidTr="008D4F35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Creatinine level of 4.3mEq/L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Will have Creatinine level of .05-2.0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Default="001B035E" w:rsidP="0088278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Monitor Creatinine levels daily (0700)   </w:t>
            </w:r>
          </w:p>
          <w:p w:rsidR="001B035E" w:rsidRPr="0088278C" w:rsidRDefault="001B035E" w:rsidP="008D4F35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Assessing patient for decrease in Creatinine levels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035E" w:rsidRDefault="001B035E" w:rsidP="00131D71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Patient denies SOB at rest</w:t>
            </w:r>
          </w:p>
          <w:p w:rsidR="001B035E" w:rsidRDefault="001B035E" w:rsidP="00131D71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SpO</w:t>
            </w:r>
            <w:r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 xml:space="preserve"> 96%on 1L of O</w:t>
            </w:r>
            <w:r>
              <w:rPr>
                <w:rFonts w:ascii="Arial" w:hAnsi="Arial"/>
                <w:sz w:val="20"/>
                <w:vertAlign w:val="subscript"/>
              </w:rPr>
              <w:t>2</w:t>
            </w:r>
            <w:r>
              <w:rPr>
                <w:rFonts w:ascii="Arial" w:hAnsi="Arial"/>
                <w:sz w:val="20"/>
              </w:rPr>
              <w:t xml:space="preserve"> via NC</w:t>
            </w:r>
          </w:p>
          <w:p w:rsidR="001B035E" w:rsidRPr="008D4F35" w:rsidRDefault="001B035E" w:rsidP="00131D71">
            <w:pPr>
              <w:pStyle w:val="ListParagraph"/>
              <w:numPr>
                <w:ilvl w:val="0"/>
                <w:numId w:val="19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4+ weeping edema in lower extremities</w:t>
            </w:r>
          </w:p>
        </w:tc>
      </w:tr>
      <w:tr w:rsidR="001B035E" w:rsidTr="008D4F35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CA6743">
            <w:pPr>
              <w:pStyle w:val="ListParagraph"/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CA6743">
            <w:pPr>
              <w:pStyle w:val="ListParagraph"/>
              <w:rPr>
                <w:rFonts w:ascii="Arial" w:hAnsi="Arial"/>
                <w:sz w:val="20"/>
              </w:rPr>
            </w:pPr>
            <w:r w:rsidRPr="00E8525F">
              <w:rPr>
                <w:rFonts w:ascii="Arial" w:hAnsi="Arial"/>
                <w:sz w:val="20"/>
              </w:rPr>
              <w:t>By Discharge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Default="001B035E" w:rsidP="0088278C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Pt teaching daily about things that can be done to reduce edema.  </w:t>
            </w:r>
          </w:p>
          <w:p w:rsidR="001B035E" w:rsidRDefault="001B035E" w:rsidP="0088278C">
            <w:pPr>
              <w:pStyle w:val="ListParagrap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(1000)</w:t>
            </w:r>
          </w:p>
          <w:p w:rsidR="001B035E" w:rsidRPr="0088278C" w:rsidRDefault="001B035E" w:rsidP="0088278C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Assessing pt for knowledge of disease and treatment or prevention options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035E" w:rsidRDefault="001B035E" w:rsidP="00131D71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Pt verbalizes pain in neck and back at 5 out of 10</w:t>
            </w:r>
          </w:p>
          <w:p w:rsidR="001B035E" w:rsidRDefault="001B035E" w:rsidP="00131D71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Creatinine level is 4.3mEq/L</w:t>
            </w:r>
          </w:p>
          <w:p w:rsidR="001B035E" w:rsidRPr="008D4F35" w:rsidRDefault="001B035E" w:rsidP="00131D71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Output is 250ml/day with and intake of 800ml/day</w:t>
            </w:r>
          </w:p>
        </w:tc>
      </w:tr>
      <w:tr w:rsidR="001B035E" w:rsidTr="008D4F35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B035E" w:rsidRPr="008D4F35" w:rsidRDefault="001B035E" w:rsidP="00131D71">
            <w:pPr>
              <w:rPr>
                <w:rFonts w:ascii="Arial" w:hAnsi="Arial"/>
                <w:sz w:val="20"/>
              </w:rPr>
            </w:pPr>
          </w:p>
        </w:tc>
      </w:tr>
      <w:tr w:rsidR="001B035E" w:rsidTr="00784FA7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35E" w:rsidRPr="00E8525F" w:rsidRDefault="001B035E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B035E" w:rsidRPr="008D4F35" w:rsidRDefault="001B035E" w:rsidP="00784FA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Revise plan of care</w:t>
            </w:r>
          </w:p>
        </w:tc>
      </w:tr>
      <w:tr w:rsidR="007065D9" w:rsidTr="009443F0">
        <w:tc>
          <w:tcPr>
            <w:tcW w:w="1080" w:type="dxa"/>
            <w:tcBorders>
              <w:top w:val="single" w:sz="6" w:space="0" w:color="auto"/>
              <w:right w:val="single" w:sz="6" w:space="0" w:color="auto"/>
            </w:tcBorders>
          </w:tcPr>
          <w:p w:rsidR="007065D9" w:rsidRPr="00E8525F" w:rsidRDefault="007065D9" w:rsidP="00131D71">
            <w:pPr>
              <w:rPr>
                <w:rFonts w:ascii="Arial" w:hAnsi="Arial"/>
                <w:sz w:val="20"/>
              </w:rPr>
            </w:pPr>
          </w:p>
        </w:tc>
        <w:tc>
          <w:tcPr>
            <w:tcW w:w="10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65D9" w:rsidRPr="007065D9" w:rsidRDefault="007065D9" w:rsidP="007065D9">
            <w:pPr>
              <w:jc w:val="center"/>
              <w:rPr>
                <w:rFonts w:ascii="Arial" w:hAnsi="Arial"/>
                <w:color w:val="17365D" w:themeColor="text2" w:themeShade="BF"/>
                <w:sz w:val="20"/>
              </w:rPr>
            </w:pPr>
            <w:r w:rsidRPr="007065D9">
              <w:rPr>
                <w:rFonts w:ascii="Arial" w:hAnsi="Arial"/>
                <w:color w:val="17365D" w:themeColor="text2" w:themeShade="BF"/>
                <w:sz w:val="20"/>
              </w:rPr>
              <w:t>Skyscape.com 1998-2011. 25 January 2012 &lt;http://www.skyscape.com&gt;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065D9" w:rsidRPr="008D4F35" w:rsidRDefault="007065D9" w:rsidP="00784FA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J.Baker</w:t>
            </w:r>
            <w:r>
              <w:rPr>
                <w:rFonts w:ascii="Arial" w:hAnsi="Arial"/>
                <w:sz w:val="20"/>
              </w:rPr>
              <w:t xml:space="preserve"> FRMC SN</w:t>
            </w:r>
          </w:p>
        </w:tc>
      </w:tr>
      <w:tr w:rsidR="007065D9" w:rsidTr="009443F0">
        <w:tc>
          <w:tcPr>
            <w:tcW w:w="1080" w:type="dxa"/>
            <w:tcBorders>
              <w:top w:val="single" w:sz="6" w:space="0" w:color="auto"/>
              <w:right w:val="single" w:sz="6" w:space="0" w:color="auto"/>
            </w:tcBorders>
          </w:tcPr>
          <w:p w:rsidR="007065D9" w:rsidRDefault="007065D9" w:rsidP="00131D71">
            <w:pPr>
              <w:rPr>
                <w:rFonts w:ascii="Arial" w:hAnsi="Arial"/>
              </w:rPr>
            </w:pPr>
          </w:p>
        </w:tc>
        <w:tc>
          <w:tcPr>
            <w:tcW w:w="102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65D9" w:rsidRDefault="007065D9" w:rsidP="00131D71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</w:tcBorders>
          </w:tcPr>
          <w:p w:rsidR="007065D9" w:rsidRDefault="007065D9" w:rsidP="00131D71">
            <w:pPr>
              <w:rPr>
                <w:rFonts w:ascii="Arial" w:hAnsi="Arial"/>
              </w:rPr>
            </w:pPr>
          </w:p>
        </w:tc>
      </w:tr>
      <w:tr w:rsidR="007065D9" w:rsidTr="008D4F35"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D9" w:rsidRDefault="007065D9" w:rsidP="00131D71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D9" w:rsidRDefault="007065D9" w:rsidP="00131D71">
            <w:pPr>
              <w:rPr>
                <w:rFonts w:ascii="Arial" w:hAnsi="Arial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D9" w:rsidRPr="007065D9" w:rsidRDefault="007065D9" w:rsidP="00131D71">
            <w:pPr>
              <w:rPr>
                <w:rFonts w:ascii="Arial" w:hAnsi="Arial"/>
                <w:color w:val="365F91" w:themeColor="accent1" w:themeShade="BF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5D9" w:rsidRDefault="007065D9" w:rsidP="00131D71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5D9" w:rsidRDefault="007065D9" w:rsidP="00131D71">
            <w:pPr>
              <w:rPr>
                <w:rFonts w:ascii="Arial" w:hAnsi="Arial"/>
              </w:rPr>
            </w:pPr>
          </w:p>
        </w:tc>
      </w:tr>
    </w:tbl>
    <w:p w:rsidR="00E85D1A" w:rsidRDefault="00E85D1A" w:rsidP="00E85D1A">
      <w:pPr>
        <w:spacing w:after="200" w:line="276" w:lineRule="auto"/>
        <w:rPr>
          <w:rFonts w:ascii="Arial Rounded MT Bold" w:hAnsi="Arial Rounded MT Bold"/>
          <w:b/>
          <w:sz w:val="28"/>
          <w:szCs w:val="28"/>
        </w:rPr>
      </w:pPr>
    </w:p>
    <w:p w:rsidR="002A1D93" w:rsidRDefault="002A1D93"/>
    <w:sectPr w:rsidR="002A1D93" w:rsidSect="00E85D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VAGRounded B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0022"/>
    <w:multiLevelType w:val="hybridMultilevel"/>
    <w:tmpl w:val="92C86756"/>
    <w:lvl w:ilvl="0" w:tplc="04090001">
      <w:start w:val="1"/>
      <w:numFmt w:val="bullet"/>
      <w:lvlText w:val=""/>
      <w:lvlJc w:val="left"/>
      <w:pPr>
        <w:ind w:left="26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1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025" w:hanging="360"/>
      </w:pPr>
      <w:rPr>
        <w:rFonts w:ascii="Wingdings" w:hAnsi="Wingdings" w:hint="default"/>
      </w:rPr>
    </w:lvl>
  </w:abstractNum>
  <w:abstractNum w:abstractNumId="1">
    <w:nsid w:val="21DE00B6"/>
    <w:multiLevelType w:val="hybridMultilevel"/>
    <w:tmpl w:val="308A8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44C26"/>
    <w:multiLevelType w:val="hybridMultilevel"/>
    <w:tmpl w:val="34B8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B0763"/>
    <w:multiLevelType w:val="hybridMultilevel"/>
    <w:tmpl w:val="0D781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36B59"/>
    <w:multiLevelType w:val="hybridMultilevel"/>
    <w:tmpl w:val="1826B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A35FA"/>
    <w:multiLevelType w:val="hybridMultilevel"/>
    <w:tmpl w:val="CDE45E2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>
    <w:nsid w:val="2FD70FF7"/>
    <w:multiLevelType w:val="hybridMultilevel"/>
    <w:tmpl w:val="35E87E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B3C70"/>
    <w:multiLevelType w:val="hybridMultilevel"/>
    <w:tmpl w:val="770E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A6807"/>
    <w:multiLevelType w:val="hybridMultilevel"/>
    <w:tmpl w:val="5EA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87132"/>
    <w:multiLevelType w:val="hybridMultilevel"/>
    <w:tmpl w:val="91480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A047CE"/>
    <w:multiLevelType w:val="hybridMultilevel"/>
    <w:tmpl w:val="F454D0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B5A87"/>
    <w:multiLevelType w:val="hybridMultilevel"/>
    <w:tmpl w:val="6138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81758"/>
    <w:multiLevelType w:val="hybridMultilevel"/>
    <w:tmpl w:val="A55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DC190D"/>
    <w:multiLevelType w:val="hybridMultilevel"/>
    <w:tmpl w:val="9D6CC4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5836AD"/>
    <w:multiLevelType w:val="hybridMultilevel"/>
    <w:tmpl w:val="33D4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BE008D"/>
    <w:multiLevelType w:val="hybridMultilevel"/>
    <w:tmpl w:val="679E7E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4E6197"/>
    <w:multiLevelType w:val="hybridMultilevel"/>
    <w:tmpl w:val="38C654B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6A382DD6"/>
    <w:multiLevelType w:val="hybridMultilevel"/>
    <w:tmpl w:val="E9A2A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E157F"/>
    <w:multiLevelType w:val="hybridMultilevel"/>
    <w:tmpl w:val="BA12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5449A"/>
    <w:multiLevelType w:val="hybridMultilevel"/>
    <w:tmpl w:val="F87A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7"/>
  </w:num>
  <w:num w:numId="5">
    <w:abstractNumId w:val="5"/>
  </w:num>
  <w:num w:numId="6">
    <w:abstractNumId w:val="12"/>
  </w:num>
  <w:num w:numId="7">
    <w:abstractNumId w:val="16"/>
  </w:num>
  <w:num w:numId="8">
    <w:abstractNumId w:val="14"/>
  </w:num>
  <w:num w:numId="9">
    <w:abstractNumId w:val="9"/>
  </w:num>
  <w:num w:numId="10">
    <w:abstractNumId w:val="7"/>
  </w:num>
  <w:num w:numId="11">
    <w:abstractNumId w:val="19"/>
  </w:num>
  <w:num w:numId="12">
    <w:abstractNumId w:val="18"/>
  </w:num>
  <w:num w:numId="13">
    <w:abstractNumId w:val="0"/>
  </w:num>
  <w:num w:numId="14">
    <w:abstractNumId w:val="2"/>
  </w:num>
  <w:num w:numId="15">
    <w:abstractNumId w:val="4"/>
  </w:num>
  <w:num w:numId="16">
    <w:abstractNumId w:val="10"/>
  </w:num>
  <w:num w:numId="17">
    <w:abstractNumId w:val="3"/>
  </w:num>
  <w:num w:numId="18">
    <w:abstractNumId w:val="13"/>
  </w:num>
  <w:num w:numId="19">
    <w:abstractNumId w:val="1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85D1A"/>
    <w:rsid w:val="001B035E"/>
    <w:rsid w:val="00290540"/>
    <w:rsid w:val="002A1D93"/>
    <w:rsid w:val="007065D9"/>
    <w:rsid w:val="00784FA7"/>
    <w:rsid w:val="007A6C28"/>
    <w:rsid w:val="0088278C"/>
    <w:rsid w:val="008D4F35"/>
    <w:rsid w:val="00993644"/>
    <w:rsid w:val="00C33187"/>
    <w:rsid w:val="00CA6743"/>
    <w:rsid w:val="00E8525F"/>
    <w:rsid w:val="00E8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5D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65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5D9"/>
    <w:rPr>
      <w:rFonts w:ascii="Tahoma" w:eastAsia="Times New Roman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7065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Sky11</b:Tag>
    <b:SourceType>InternetSite</b:SourceType>
    <b:Guid>{17515614-563A-4E9D-9E46-F2A3C07705EF}</b:Guid>
    <b:LCID>0</b:LCID>
    <b:Title>Skyscape.com</b:Title>
    <b:Year>1998-2011</b:Year>
    <b:YearAccessed>2012</b:YearAccessed>
    <b:MonthAccessed>January</b:MonthAccessed>
    <b:DayAccessed>25</b:DayAccessed>
    <b:URL>http://www.skyscape.com</b:URL>
    <b:RefOrder>1</b:RefOrder>
  </b:Source>
</b:Sources>
</file>

<file path=customXml/itemProps1.xml><?xml version="1.0" encoding="utf-8"?>
<ds:datastoreItem xmlns:ds="http://schemas.openxmlformats.org/officeDocument/2006/customXml" ds:itemID="{6AC08AC2-3387-4F56-90B2-56BBF47D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4</cp:revision>
  <dcterms:created xsi:type="dcterms:W3CDTF">2012-01-27T00:07:00Z</dcterms:created>
  <dcterms:modified xsi:type="dcterms:W3CDTF">2012-01-27T00:15:00Z</dcterms:modified>
</cp:coreProperties>
</file>