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10275" w14:textId="77777777" w:rsidR="006D49D1" w:rsidRDefault="006D49D1" w:rsidP="00D8661B">
      <w:r>
        <w:t>NEW INTEGRATIONS</w:t>
      </w:r>
    </w:p>
    <w:p w14:paraId="08D23C78" w14:textId="51881E11" w:rsidR="00D8661B" w:rsidRDefault="00D8661B" w:rsidP="00D8661B">
      <w:r>
        <w:t>Before I go to the team with this, can you give me more information on who you will be integrating with?  Is your IT team looking to push information to E360?  In which case, you can use our API.  Here is the link to our API documentation:</w:t>
      </w:r>
    </w:p>
    <w:p w14:paraId="04668D48" w14:textId="77777777" w:rsidR="00D8661B" w:rsidRDefault="00D8661B" w:rsidP="00D8661B">
      <w:r>
        <w:t>https://v8.edvance360.com/api/documentation/</w:t>
      </w:r>
    </w:p>
    <w:p w14:paraId="6D46B3C8" w14:textId="77777777" w:rsidR="00D8661B" w:rsidRDefault="00D8661B" w:rsidP="00D8661B"/>
    <w:p w14:paraId="4C6BFB70" w14:textId="77777777" w:rsidR="00D8661B" w:rsidRDefault="00D8661B" w:rsidP="00D8661B">
      <w:r>
        <w:t>Or do you want E360 to pull information from your system, in which case, can we have API documentation from that?</w:t>
      </w:r>
    </w:p>
    <w:p w14:paraId="6599D439" w14:textId="77777777" w:rsidR="00D8661B" w:rsidRDefault="00D8661B" w:rsidP="00D8661B"/>
    <w:p w14:paraId="596F750F" w14:textId="1C9B4975" w:rsidR="002D0D13" w:rsidRDefault="00D8661B" w:rsidP="00D8661B">
      <w:r>
        <w:t>Another option we have available is that you can export CSV files from your system that E360 can retrieve from and SFTP folder on a schedule.  If this is the option you want to use, I can have someone email you the template files.</w:t>
      </w:r>
    </w:p>
    <w:p w14:paraId="0C5DBDFC" w14:textId="034E3408" w:rsidR="006D49D1" w:rsidRDefault="006D49D1" w:rsidP="00D8661B"/>
    <w:p w14:paraId="6A2ED552" w14:textId="77462310" w:rsidR="006D49D1" w:rsidRDefault="006D49D1" w:rsidP="00D8661B">
      <w:r>
        <w:t>EMAIL SETTINGS</w:t>
      </w:r>
    </w:p>
    <w:p w14:paraId="4A7E8E4C" w14:textId="77777777" w:rsidR="006D49D1" w:rsidRDefault="006D49D1" w:rsidP="006D49D1">
      <w:r>
        <w:t>Hi Erin,</w:t>
      </w:r>
    </w:p>
    <w:p w14:paraId="7425D0F9" w14:textId="77777777" w:rsidR="006D49D1" w:rsidRDefault="006D49D1" w:rsidP="006D49D1"/>
    <w:p w14:paraId="69CED8B7" w14:textId="77777777" w:rsidR="006D49D1" w:rsidRDefault="006D49D1" w:rsidP="006D49D1">
      <w:r>
        <w:t>I have checked your email logs and I see the emails were sent to the users and the email status = ok.  The issue is most likely that the emails are getting caught up in spam filters since you have a custom email address but are using our server to send.  This is a red flag for spam filters since the email doesn't match the server domain.  Your best bet if you want to send from this address: noreply@associatedambulance.com is to complete the set up in Admin -&gt; Config &amp; Settings -&gt; Application Settings -&gt; Email Settings for SMTP forwarding.  You will need to fill out all fields under "Use Custom Address and Server".  Additionally, SPAM filters do not like "</w:t>
      </w:r>
      <w:proofErr w:type="spellStart"/>
      <w:r>
        <w:t>noreply</w:t>
      </w:r>
      <w:proofErr w:type="spellEnd"/>
      <w:r>
        <w:t>" email addresses.  You are better off creating an email like lms@associatedambulance.com</w:t>
      </w:r>
    </w:p>
    <w:p w14:paraId="3F5CD2DA" w14:textId="77777777" w:rsidR="006D49D1" w:rsidRDefault="006D49D1" w:rsidP="006D49D1"/>
    <w:p w14:paraId="58BC0C14" w14:textId="2B9DC466" w:rsidR="006D49D1" w:rsidRDefault="006D49D1" w:rsidP="006D49D1">
      <w:r>
        <w:t>Let me know if you have any questions.</w:t>
      </w:r>
    </w:p>
    <w:p w14:paraId="5E845206" w14:textId="154B8946" w:rsidR="00E20397" w:rsidRDefault="00E20397" w:rsidP="006D49D1"/>
    <w:p w14:paraId="0DDDF4C9" w14:textId="11C2DC89" w:rsidR="00E20397" w:rsidRDefault="00E20397" w:rsidP="006D49D1">
      <w:r>
        <w:t>How Extra Credit is Calculated:</w:t>
      </w:r>
    </w:p>
    <w:p w14:paraId="7B9333E8" w14:textId="593B37B4" w:rsidR="00E20397" w:rsidRDefault="00E20397" w:rsidP="006D49D1"/>
    <w:p w14:paraId="2FBF0C12" w14:textId="77777777" w:rsidR="00AE4A21" w:rsidRDefault="00E20397" w:rsidP="006D49D1">
      <w:pPr>
        <w:rPr>
          <w:rFonts w:cstheme="minorHAnsi"/>
          <w:shd w:val="clear" w:color="auto" w:fill="FFFFFF"/>
        </w:rPr>
      </w:pPr>
      <w:r w:rsidRPr="00E20397">
        <w:rPr>
          <w:rFonts w:cstheme="minorHAnsi"/>
          <w:shd w:val="clear" w:color="auto" w:fill="FFFFFF"/>
        </w:rPr>
        <w:t>Extra Credit:</w:t>
      </w:r>
      <w:r w:rsidRPr="00E20397">
        <w:rPr>
          <w:rFonts w:cstheme="minorHAnsi"/>
        </w:rPr>
        <w:br/>
      </w:r>
      <w:r w:rsidRPr="00E20397">
        <w:rPr>
          <w:rFonts w:cstheme="minorHAnsi"/>
          <w:shd w:val="clear" w:color="auto" w:fill="FFFFFF"/>
        </w:rPr>
        <w:t xml:space="preserve">( (total possible points of </w:t>
      </w:r>
      <w:proofErr w:type="spellStart"/>
      <w:r w:rsidRPr="00E20397">
        <w:rPr>
          <w:rFonts w:cstheme="minorHAnsi"/>
          <w:shd w:val="clear" w:color="auto" w:fill="FFFFFF"/>
        </w:rPr>
        <w:t>non extra</w:t>
      </w:r>
      <w:proofErr w:type="spellEnd"/>
      <w:r w:rsidRPr="00E20397">
        <w:rPr>
          <w:rFonts w:cstheme="minorHAnsi"/>
          <w:shd w:val="clear" w:color="auto" w:fill="FFFFFF"/>
        </w:rPr>
        <w:t xml:space="preserve"> credit items + extra credit earned) / total possible non extra credit items) - 1 * 100</w:t>
      </w:r>
      <w:r w:rsidRPr="00E20397">
        <w:rPr>
          <w:rFonts w:cstheme="minorHAnsi"/>
        </w:rPr>
        <w:br/>
      </w:r>
      <w:proofErr w:type="spellStart"/>
      <w:r w:rsidRPr="00E20397">
        <w:rPr>
          <w:rFonts w:cstheme="minorHAnsi"/>
          <w:shd w:val="clear" w:color="auto" w:fill="FFFFFF"/>
        </w:rPr>
        <w:t>ie</w:t>
      </w:r>
      <w:proofErr w:type="spellEnd"/>
      <w:r w:rsidRPr="00E20397">
        <w:rPr>
          <w:rFonts w:cstheme="minorHAnsi"/>
          <w:shd w:val="clear" w:color="auto" w:fill="FFFFFF"/>
        </w:rPr>
        <w:t>: (((535)/520) - 1) * 100 = 2.8846</w:t>
      </w:r>
      <w:r w:rsidRPr="00E20397">
        <w:rPr>
          <w:rFonts w:cstheme="minorHAnsi"/>
        </w:rPr>
        <w:br/>
      </w:r>
      <w:r w:rsidRPr="00E20397">
        <w:rPr>
          <w:rFonts w:cstheme="minorHAnsi"/>
          <w:shd w:val="clear" w:color="auto" w:fill="FFFFFF"/>
        </w:rPr>
        <w:t>This value is added to final grade</w:t>
      </w:r>
    </w:p>
    <w:p w14:paraId="3829C828" w14:textId="77777777" w:rsidR="00AE4A21" w:rsidRDefault="00AE4A21" w:rsidP="006D49D1">
      <w:pPr>
        <w:rPr>
          <w:rFonts w:cstheme="minorHAnsi"/>
          <w:shd w:val="clear" w:color="auto" w:fill="FFFFFF"/>
        </w:rPr>
      </w:pPr>
    </w:p>
    <w:p w14:paraId="6572C6C1" w14:textId="77777777" w:rsidR="00AE4A21" w:rsidRDefault="00AE4A21" w:rsidP="006D49D1">
      <w:pPr>
        <w:rPr>
          <w:rFonts w:cstheme="minorHAnsi"/>
          <w:shd w:val="clear" w:color="auto" w:fill="FFFFFF"/>
        </w:rPr>
      </w:pPr>
      <w:r>
        <w:rPr>
          <w:rFonts w:cstheme="minorHAnsi"/>
          <w:shd w:val="clear" w:color="auto" w:fill="FFFFFF"/>
        </w:rPr>
        <w:t>Custom URL Info:</w:t>
      </w:r>
    </w:p>
    <w:p w14:paraId="4A20F231" w14:textId="77777777" w:rsidR="00AE4A21" w:rsidRDefault="00AE4A21" w:rsidP="006D49D1">
      <w:pPr>
        <w:rPr>
          <w:rFonts w:cstheme="minorHAnsi"/>
          <w:shd w:val="clear" w:color="auto" w:fill="FFFFFF"/>
        </w:rPr>
      </w:pPr>
    </w:p>
    <w:p w14:paraId="3610A080" w14:textId="77777777" w:rsidR="00AE4A21" w:rsidRPr="00AE4A21" w:rsidRDefault="00AE4A21" w:rsidP="00AE4A21">
      <w:pPr>
        <w:rPr>
          <w:rFonts w:cstheme="minorHAnsi"/>
        </w:rPr>
      </w:pPr>
      <w:r w:rsidRPr="00AE4A21">
        <w:rPr>
          <w:rFonts w:cstheme="minorHAnsi"/>
        </w:rPr>
        <w:t xml:space="preserve">A custom </w:t>
      </w:r>
      <w:proofErr w:type="spellStart"/>
      <w:r w:rsidRPr="00AE4A21">
        <w:rPr>
          <w:rFonts w:cstheme="minorHAnsi"/>
        </w:rPr>
        <w:t>url</w:t>
      </w:r>
      <w:proofErr w:type="spellEnd"/>
      <w:r w:rsidRPr="00AE4A21">
        <w:rPr>
          <w:rFonts w:cstheme="minorHAnsi"/>
        </w:rPr>
        <w:t xml:space="preserve"> can be created for you, however, as https://morganfranklinfellowship will be hosting another web site, you will need to use a subdomain, e.g. https://training.morganfranklinfellowship.com</w:t>
      </w:r>
    </w:p>
    <w:p w14:paraId="36EA2AF6" w14:textId="77777777" w:rsidR="00AE4A21" w:rsidRPr="00AE4A21" w:rsidRDefault="00AE4A21" w:rsidP="00AE4A21">
      <w:pPr>
        <w:rPr>
          <w:rFonts w:cstheme="minorHAnsi"/>
        </w:rPr>
      </w:pPr>
      <w:r w:rsidRPr="00AE4A21">
        <w:rPr>
          <w:rFonts w:ascii="Tahoma" w:hAnsi="Tahoma" w:cs="Tahoma"/>
        </w:rPr>
        <w:t>�</w:t>
      </w:r>
      <w:r w:rsidRPr="00AE4A21">
        <w:rPr>
          <w:rFonts w:cstheme="minorHAnsi"/>
        </w:rPr>
        <w:t xml:space="preserve"> You will need to provide a SSL certificate to us for the subdomain that you choose, it can be a </w:t>
      </w:r>
      <w:proofErr w:type="spellStart"/>
      <w:r w:rsidRPr="00AE4A21">
        <w:rPr>
          <w:rFonts w:cstheme="minorHAnsi"/>
        </w:rPr>
        <w:t>WildCard</w:t>
      </w:r>
      <w:proofErr w:type="spellEnd"/>
      <w:r w:rsidRPr="00AE4A21">
        <w:rPr>
          <w:rFonts w:cstheme="minorHAnsi"/>
        </w:rPr>
        <w:t xml:space="preserve"> SSL that covers https://morganfranklinfellowship.com and all subdomains.</w:t>
      </w:r>
    </w:p>
    <w:p w14:paraId="4FD4C7EF" w14:textId="507EFEC0" w:rsidR="00E20397" w:rsidRPr="00E20397" w:rsidRDefault="00AE4A21" w:rsidP="00AE4A21">
      <w:pPr>
        <w:rPr>
          <w:rFonts w:cstheme="minorHAnsi"/>
        </w:rPr>
      </w:pPr>
      <w:r w:rsidRPr="00AE4A21">
        <w:rPr>
          <w:rFonts w:ascii="Tahoma" w:hAnsi="Tahoma" w:cs="Tahoma"/>
        </w:rPr>
        <w:t>�</w:t>
      </w:r>
      <w:r w:rsidRPr="00AE4A21">
        <w:rPr>
          <w:rFonts w:cstheme="minorHAnsi"/>
        </w:rPr>
        <w:t xml:space="preserve"> You will need to update DNS information after we have the custom </w:t>
      </w:r>
      <w:proofErr w:type="spellStart"/>
      <w:r w:rsidRPr="00AE4A21">
        <w:rPr>
          <w:rFonts w:cstheme="minorHAnsi"/>
        </w:rPr>
        <w:t>url</w:t>
      </w:r>
      <w:proofErr w:type="spellEnd"/>
      <w:r w:rsidRPr="00AE4A21">
        <w:rPr>
          <w:rFonts w:cstheme="minorHAnsi"/>
        </w:rPr>
        <w:t xml:space="preserve"> set up to point the subdomain that you have chosen to Edvance360 servers.</w:t>
      </w:r>
      <w:bookmarkStart w:id="0" w:name="_GoBack"/>
      <w:bookmarkEnd w:id="0"/>
      <w:r w:rsidR="00E20397" w:rsidRPr="00E20397">
        <w:rPr>
          <w:rFonts w:cstheme="minorHAnsi"/>
        </w:rPr>
        <w:br/>
      </w:r>
      <w:r w:rsidR="00E20397" w:rsidRPr="00E20397">
        <w:rPr>
          <w:rFonts w:cstheme="minorHAnsi"/>
        </w:rPr>
        <w:br/>
      </w:r>
      <w:r w:rsidR="00E20397" w:rsidRPr="00E20397">
        <w:rPr>
          <w:rFonts w:cstheme="minorHAnsi"/>
          <w:shd w:val="clear" w:color="auto" w:fill="FFFFFF"/>
        </w:rPr>
        <w:t xml:space="preserve">You can also see this in full gradebook by adding ?explain=1 to the end of the </w:t>
      </w:r>
      <w:proofErr w:type="spellStart"/>
      <w:r w:rsidR="00E20397" w:rsidRPr="00E20397">
        <w:rPr>
          <w:rFonts w:cstheme="minorHAnsi"/>
          <w:shd w:val="clear" w:color="auto" w:fill="FFFFFF"/>
        </w:rPr>
        <w:t>url</w:t>
      </w:r>
      <w:proofErr w:type="spellEnd"/>
      <w:r w:rsidR="00E20397" w:rsidRPr="00E20397">
        <w:rPr>
          <w:rFonts w:cstheme="minorHAnsi"/>
          <w:shd w:val="clear" w:color="auto" w:fill="FFFFFF"/>
        </w:rPr>
        <w:t>.</w:t>
      </w:r>
    </w:p>
    <w:sectPr w:rsidR="00E20397" w:rsidRPr="00E2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1B"/>
    <w:rsid w:val="002D0D13"/>
    <w:rsid w:val="006353BE"/>
    <w:rsid w:val="006D49D1"/>
    <w:rsid w:val="00944D4D"/>
    <w:rsid w:val="00AE4A21"/>
    <w:rsid w:val="00D8661B"/>
    <w:rsid w:val="00E2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7BB1"/>
  <w15:chartTrackingRefBased/>
  <w15:docId w15:val="{A5EE762E-A7EF-4ABE-992F-C13BF4E4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Gerrity</dc:creator>
  <cp:keywords/>
  <dc:description/>
  <cp:lastModifiedBy>Nicole Gerrity</cp:lastModifiedBy>
  <cp:revision>5</cp:revision>
  <dcterms:created xsi:type="dcterms:W3CDTF">2019-04-03T20:26:00Z</dcterms:created>
  <dcterms:modified xsi:type="dcterms:W3CDTF">2019-06-06T16:46:00Z</dcterms:modified>
</cp:coreProperties>
</file>