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1CC844" w14:textId="539AD496" w:rsidR="00012D50" w:rsidRDefault="00771386" w:rsidP="00FC4586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Preaching from Acts</w:t>
      </w:r>
    </w:p>
    <w:p w14:paraId="308D1399" w14:textId="2F35A67B" w:rsidR="00FC4586" w:rsidRDefault="00FC4586" w:rsidP="00FC4586">
      <w:pPr>
        <w:jc w:val="center"/>
        <w:rPr>
          <w:b/>
          <w:bCs/>
          <w:lang w:val="en-US"/>
        </w:rPr>
      </w:pPr>
    </w:p>
    <w:p w14:paraId="3840849E" w14:textId="0BF142A8" w:rsidR="00FC4586" w:rsidRDefault="00FC4586" w:rsidP="00FC4586">
      <w:pPr>
        <w:rPr>
          <w:b/>
          <w:bCs/>
          <w:lang w:val="en-US"/>
        </w:rPr>
      </w:pPr>
      <w:r>
        <w:rPr>
          <w:b/>
          <w:bCs/>
          <w:lang w:val="en-US"/>
        </w:rPr>
        <w:t>Background</w:t>
      </w:r>
      <w:r w:rsidR="00013DD2">
        <w:rPr>
          <w:b/>
          <w:bCs/>
          <w:lang w:val="en-US"/>
        </w:rPr>
        <w:t>/Overview</w:t>
      </w:r>
    </w:p>
    <w:p w14:paraId="5454D2DF" w14:textId="207009EC" w:rsidR="00013DD2" w:rsidRDefault="00013DD2" w:rsidP="00013DD2">
      <w:pPr>
        <w:rPr>
          <w:b/>
          <w:bCs/>
          <w:lang w:val="en-US"/>
        </w:rPr>
      </w:pPr>
    </w:p>
    <w:p w14:paraId="05395B76" w14:textId="04673B87" w:rsidR="00013DD2" w:rsidRDefault="00013DD2" w:rsidP="00013DD2">
      <w:pPr>
        <w:rPr>
          <w:b/>
          <w:bCs/>
          <w:lang w:val="en-US"/>
        </w:rPr>
      </w:pPr>
      <w:r>
        <w:rPr>
          <w:b/>
          <w:bCs/>
          <w:lang w:val="en-US"/>
        </w:rPr>
        <w:t>Important Themes</w:t>
      </w:r>
    </w:p>
    <w:p w14:paraId="07636A8F" w14:textId="7CED624B" w:rsidR="00013DD2" w:rsidRPr="00A8658B" w:rsidRDefault="00013DD2" w:rsidP="00013DD2">
      <w:pPr>
        <w:pStyle w:val="ListParagraph"/>
        <w:numPr>
          <w:ilvl w:val="0"/>
          <w:numId w:val="2"/>
        </w:numPr>
        <w:rPr>
          <w:b/>
          <w:bCs/>
          <w:lang w:val="en-US"/>
        </w:rPr>
      </w:pPr>
      <w:r>
        <w:rPr>
          <w:b/>
          <w:bCs/>
          <w:lang w:val="en-US"/>
        </w:rPr>
        <w:t>The Plan/Work of the Mighty God</w:t>
      </w:r>
      <w:r w:rsidR="00A8658B">
        <w:rPr>
          <w:lang w:val="en-US"/>
        </w:rPr>
        <w:t xml:space="preserve"> </w:t>
      </w:r>
    </w:p>
    <w:p w14:paraId="081E66CC" w14:textId="4E318F86" w:rsidR="00A8658B" w:rsidRPr="00A8658B" w:rsidRDefault="00A8658B" w:rsidP="00013DD2">
      <w:pPr>
        <w:pStyle w:val="ListParagraph"/>
        <w:numPr>
          <w:ilvl w:val="0"/>
          <w:numId w:val="2"/>
        </w:numPr>
        <w:rPr>
          <w:b/>
          <w:bCs/>
          <w:lang w:val="en-US"/>
        </w:rPr>
      </w:pPr>
      <w:r>
        <w:rPr>
          <w:b/>
          <w:bCs/>
          <w:lang w:val="en-US"/>
        </w:rPr>
        <w:t>Christology.</w:t>
      </w:r>
      <w:r>
        <w:rPr>
          <w:lang w:val="en-US"/>
        </w:rPr>
        <w:t xml:space="preserve">  </w:t>
      </w:r>
    </w:p>
    <w:p w14:paraId="52D98549" w14:textId="21E0308C" w:rsidR="000E7205" w:rsidRPr="00A8658B" w:rsidRDefault="00A8658B" w:rsidP="000E7205">
      <w:pPr>
        <w:pStyle w:val="ListParagraph"/>
        <w:numPr>
          <w:ilvl w:val="0"/>
          <w:numId w:val="2"/>
        </w:numPr>
        <w:rPr>
          <w:b/>
          <w:bCs/>
          <w:lang w:val="en-US"/>
        </w:rPr>
      </w:pPr>
      <w:r>
        <w:rPr>
          <w:b/>
          <w:bCs/>
          <w:lang w:val="en-US"/>
        </w:rPr>
        <w:t>Holy Spirit.</w:t>
      </w:r>
      <w:r>
        <w:rPr>
          <w:lang w:val="en-US"/>
        </w:rPr>
        <w:t xml:space="preserve">  </w:t>
      </w:r>
    </w:p>
    <w:p w14:paraId="2AB8EA7E" w14:textId="30B3290D" w:rsidR="00A8658B" w:rsidRPr="00675E2E" w:rsidRDefault="000E7205" w:rsidP="00013DD2">
      <w:pPr>
        <w:pStyle w:val="ListParagraph"/>
        <w:numPr>
          <w:ilvl w:val="0"/>
          <w:numId w:val="2"/>
        </w:numPr>
        <w:rPr>
          <w:b/>
          <w:bCs/>
          <w:lang w:val="en-US"/>
        </w:rPr>
      </w:pPr>
      <w:r>
        <w:rPr>
          <w:b/>
          <w:bCs/>
          <w:lang w:val="en-US"/>
        </w:rPr>
        <w:t>Mission, Opposition, and Inclusion of the Gentiles.</w:t>
      </w:r>
    </w:p>
    <w:p w14:paraId="5228B45E" w14:textId="2E74BE43" w:rsidR="00675E2E" w:rsidRPr="00FC2426" w:rsidRDefault="00675E2E" w:rsidP="004D3AB3">
      <w:pPr>
        <w:pStyle w:val="ListParagraph"/>
        <w:numPr>
          <w:ilvl w:val="0"/>
          <w:numId w:val="2"/>
        </w:numPr>
        <w:rPr>
          <w:b/>
          <w:bCs/>
          <w:lang w:val="en-US"/>
        </w:rPr>
      </w:pPr>
      <w:r>
        <w:rPr>
          <w:b/>
          <w:bCs/>
          <w:lang w:val="en-US"/>
        </w:rPr>
        <w:t>The New Community’s Emerging Separate Identity.</w:t>
      </w:r>
      <w:r>
        <w:rPr>
          <w:lang w:val="en-US"/>
        </w:rPr>
        <w:t xml:space="preserve">  </w:t>
      </w:r>
    </w:p>
    <w:p w14:paraId="358DA5E6" w14:textId="4FB3D0ED" w:rsidR="00CF42A1" w:rsidRPr="00CF42A1" w:rsidRDefault="00FC2426" w:rsidP="004D3AB3">
      <w:pPr>
        <w:pStyle w:val="ListParagraph"/>
        <w:numPr>
          <w:ilvl w:val="0"/>
          <w:numId w:val="2"/>
        </w:numPr>
        <w:rPr>
          <w:bCs/>
          <w:lang w:val="en-US"/>
        </w:rPr>
      </w:pPr>
      <w:r>
        <w:rPr>
          <w:rFonts w:ascii="Calibri" w:hAnsi="Calibri" w:cs="Calibri"/>
          <w:b/>
          <w:bCs/>
          <w:lang w:val="en-US"/>
        </w:rPr>
        <w:t xml:space="preserve">The New Community’s Relationship with the World.  </w:t>
      </w:r>
    </w:p>
    <w:p w14:paraId="26537F98" w14:textId="406303F7" w:rsidR="0038102B" w:rsidRDefault="00675E2E" w:rsidP="004D3AB3">
      <w:pPr>
        <w:pStyle w:val="ListParagraph"/>
        <w:numPr>
          <w:ilvl w:val="0"/>
          <w:numId w:val="2"/>
        </w:numPr>
        <w:rPr>
          <w:rFonts w:ascii="Calibri" w:hAnsi="Calibri" w:cs="Calibri"/>
          <w:lang w:val="en-US"/>
        </w:rPr>
      </w:pPr>
      <w:r>
        <w:rPr>
          <w:b/>
          <w:bCs/>
          <w:lang w:val="en-US"/>
        </w:rPr>
        <w:t xml:space="preserve">The Triumph of the Gospel.  </w:t>
      </w:r>
    </w:p>
    <w:p w14:paraId="48192A2B" w14:textId="77777777" w:rsidR="004D3AB3" w:rsidRDefault="004D3AB3" w:rsidP="0038102B">
      <w:pPr>
        <w:rPr>
          <w:rFonts w:ascii="Calibri" w:hAnsi="Calibri" w:cs="Calibri"/>
          <w:b/>
          <w:bCs/>
          <w:lang w:val="en-US"/>
        </w:rPr>
      </w:pPr>
    </w:p>
    <w:p w14:paraId="7861B72F" w14:textId="319BFBD7" w:rsidR="0038102B" w:rsidRDefault="0038102B" w:rsidP="0038102B">
      <w:pPr>
        <w:rPr>
          <w:rFonts w:ascii="Calibri" w:hAnsi="Calibri" w:cs="Calibri"/>
          <w:b/>
          <w:bCs/>
          <w:lang w:val="en-US"/>
        </w:rPr>
      </w:pPr>
      <w:r>
        <w:rPr>
          <w:rFonts w:ascii="Calibri" w:hAnsi="Calibri" w:cs="Calibri"/>
          <w:b/>
          <w:bCs/>
          <w:lang w:val="en-US"/>
        </w:rPr>
        <w:t>Structure</w:t>
      </w:r>
    </w:p>
    <w:p w14:paraId="0A53F15E" w14:textId="77777777" w:rsidR="0038102B" w:rsidRDefault="0038102B" w:rsidP="0038102B">
      <w:pPr>
        <w:rPr>
          <w:rFonts w:ascii="Calibri" w:hAnsi="Calibri" w:cs="Calibri"/>
          <w:b/>
          <w:bCs/>
          <w:lang w:val="en-US"/>
        </w:rPr>
      </w:pPr>
    </w:p>
    <w:p w14:paraId="33148B9E" w14:textId="7C5C7B7B" w:rsidR="0038102B" w:rsidRPr="0038102B" w:rsidRDefault="0038102B" w:rsidP="0038102B">
      <w:pPr>
        <w:pStyle w:val="ListParagraph"/>
        <w:numPr>
          <w:ilvl w:val="0"/>
          <w:numId w:val="2"/>
        </w:numPr>
        <w:rPr>
          <w:rFonts w:ascii="Calibri" w:hAnsi="Calibri" w:cs="Calibri"/>
          <w:b/>
          <w:bCs/>
          <w:lang w:val="en-US"/>
        </w:rPr>
      </w:pPr>
      <w:r>
        <w:rPr>
          <w:rFonts w:ascii="Calibri" w:hAnsi="Calibri" w:cs="Calibri"/>
          <w:lang w:val="en-US"/>
        </w:rPr>
        <w:t xml:space="preserve">The basic outline is given in Jesus’ commission in Acts 1:8:  The disciples will be his witnesses </w:t>
      </w:r>
      <w:r w:rsidR="004D3AB3">
        <w:rPr>
          <w:rFonts w:ascii="Calibri" w:hAnsi="Calibri" w:cs="Calibri"/>
          <w:lang w:val="en-US"/>
        </w:rPr>
        <w:t>…</w:t>
      </w:r>
    </w:p>
    <w:p w14:paraId="494F5F8A" w14:textId="1F984A22" w:rsidR="0038102B" w:rsidRPr="0038102B" w:rsidRDefault="004D3AB3" w:rsidP="0038102B">
      <w:pPr>
        <w:pStyle w:val="ListParagraph"/>
        <w:numPr>
          <w:ilvl w:val="1"/>
          <w:numId w:val="2"/>
        </w:numPr>
        <w:rPr>
          <w:rFonts w:ascii="Calibri" w:hAnsi="Calibri" w:cs="Calibri"/>
          <w:b/>
          <w:bCs/>
          <w:lang w:val="en-US"/>
        </w:rPr>
      </w:pPr>
      <w:r>
        <w:rPr>
          <w:rFonts w:ascii="Calibri" w:hAnsi="Calibri" w:cs="Calibri"/>
          <w:lang w:val="en-US"/>
        </w:rPr>
        <w:t xml:space="preserve">In </w:t>
      </w:r>
      <w:r w:rsidR="0038102B">
        <w:rPr>
          <w:rFonts w:ascii="Calibri" w:hAnsi="Calibri" w:cs="Calibri"/>
          <w:lang w:val="en-US"/>
        </w:rPr>
        <w:t>Jerusalem (1-5)</w:t>
      </w:r>
    </w:p>
    <w:p w14:paraId="2417FC1E" w14:textId="2C797F81" w:rsidR="0038102B" w:rsidRPr="0038102B" w:rsidRDefault="004D3AB3" w:rsidP="0038102B">
      <w:pPr>
        <w:pStyle w:val="ListParagraph"/>
        <w:numPr>
          <w:ilvl w:val="1"/>
          <w:numId w:val="2"/>
        </w:numPr>
        <w:rPr>
          <w:rFonts w:ascii="Calibri" w:hAnsi="Calibri" w:cs="Calibri"/>
          <w:b/>
          <w:bCs/>
          <w:lang w:val="en-US"/>
        </w:rPr>
      </w:pPr>
      <w:r>
        <w:rPr>
          <w:rFonts w:ascii="Calibri" w:hAnsi="Calibri" w:cs="Calibri"/>
          <w:lang w:val="en-US"/>
        </w:rPr>
        <w:t xml:space="preserve">In </w:t>
      </w:r>
      <w:r w:rsidR="0038102B">
        <w:rPr>
          <w:rFonts w:ascii="Calibri" w:hAnsi="Calibri" w:cs="Calibri"/>
          <w:lang w:val="en-US"/>
        </w:rPr>
        <w:t>Judea &amp; Samaria (6-9)</w:t>
      </w:r>
    </w:p>
    <w:p w14:paraId="09D6B586" w14:textId="605E3667" w:rsidR="0038102B" w:rsidRPr="0038102B" w:rsidRDefault="004D3AB3" w:rsidP="0038102B">
      <w:pPr>
        <w:pStyle w:val="ListParagraph"/>
        <w:numPr>
          <w:ilvl w:val="1"/>
          <w:numId w:val="2"/>
        </w:numPr>
        <w:rPr>
          <w:rFonts w:ascii="Calibri" w:hAnsi="Calibri" w:cs="Calibri"/>
          <w:b/>
          <w:bCs/>
          <w:lang w:val="en-US"/>
        </w:rPr>
      </w:pPr>
      <w:r>
        <w:rPr>
          <w:rFonts w:ascii="Calibri" w:hAnsi="Calibri" w:cs="Calibri"/>
          <w:lang w:val="en-US"/>
        </w:rPr>
        <w:t>To the u</w:t>
      </w:r>
      <w:r w:rsidR="0038102B">
        <w:rPr>
          <w:rFonts w:ascii="Calibri" w:hAnsi="Calibri" w:cs="Calibri"/>
          <w:lang w:val="en-US"/>
        </w:rPr>
        <w:t xml:space="preserve">ttermost </w:t>
      </w:r>
      <w:r>
        <w:rPr>
          <w:rFonts w:ascii="Calibri" w:hAnsi="Calibri" w:cs="Calibri"/>
          <w:lang w:val="en-US"/>
        </w:rPr>
        <w:t>p</w:t>
      </w:r>
      <w:r w:rsidR="0038102B">
        <w:rPr>
          <w:rFonts w:ascii="Calibri" w:hAnsi="Calibri" w:cs="Calibri"/>
          <w:lang w:val="en-US"/>
        </w:rPr>
        <w:t xml:space="preserve">arts of the </w:t>
      </w:r>
      <w:r>
        <w:rPr>
          <w:rFonts w:ascii="Calibri" w:hAnsi="Calibri" w:cs="Calibri"/>
          <w:lang w:val="en-US"/>
        </w:rPr>
        <w:t>w</w:t>
      </w:r>
      <w:r w:rsidR="0038102B">
        <w:rPr>
          <w:rFonts w:ascii="Calibri" w:hAnsi="Calibri" w:cs="Calibri"/>
          <w:lang w:val="en-US"/>
        </w:rPr>
        <w:t>orld (10-28)</w:t>
      </w:r>
    </w:p>
    <w:p w14:paraId="2045F49D" w14:textId="11789591" w:rsidR="0038102B" w:rsidRPr="0038102B" w:rsidRDefault="0038102B" w:rsidP="0038102B">
      <w:pPr>
        <w:pStyle w:val="ListParagraph"/>
        <w:numPr>
          <w:ilvl w:val="2"/>
          <w:numId w:val="2"/>
        </w:numPr>
        <w:rPr>
          <w:rFonts w:ascii="Calibri" w:hAnsi="Calibri" w:cs="Calibri"/>
          <w:b/>
          <w:bCs/>
          <w:lang w:val="en-US"/>
        </w:rPr>
      </w:pPr>
      <w:r>
        <w:rPr>
          <w:rFonts w:ascii="Calibri" w:hAnsi="Calibri" w:cs="Calibri"/>
          <w:lang w:val="en-US"/>
        </w:rPr>
        <w:t>Ethnically (10-12)</w:t>
      </w:r>
    </w:p>
    <w:p w14:paraId="5A0EA794" w14:textId="63ED08B1" w:rsidR="0038102B" w:rsidRPr="0038102B" w:rsidRDefault="0038102B" w:rsidP="0038102B">
      <w:pPr>
        <w:pStyle w:val="ListParagraph"/>
        <w:numPr>
          <w:ilvl w:val="2"/>
          <w:numId w:val="2"/>
        </w:numPr>
        <w:rPr>
          <w:rFonts w:ascii="Calibri" w:hAnsi="Calibri" w:cs="Calibri"/>
          <w:b/>
          <w:bCs/>
          <w:lang w:val="en-US"/>
        </w:rPr>
      </w:pPr>
      <w:r>
        <w:rPr>
          <w:rFonts w:ascii="Calibri" w:hAnsi="Calibri" w:cs="Calibri"/>
          <w:lang w:val="en-US"/>
        </w:rPr>
        <w:t>Geographically (13-21:17)</w:t>
      </w:r>
    </w:p>
    <w:p w14:paraId="17735B79" w14:textId="1FFEB38C" w:rsidR="0038102B" w:rsidRPr="0038102B" w:rsidRDefault="0038102B" w:rsidP="0038102B">
      <w:pPr>
        <w:pStyle w:val="ListParagraph"/>
        <w:numPr>
          <w:ilvl w:val="2"/>
          <w:numId w:val="2"/>
        </w:numPr>
        <w:rPr>
          <w:rFonts w:ascii="Calibri" w:hAnsi="Calibri" w:cs="Calibri"/>
          <w:b/>
          <w:bCs/>
          <w:lang w:val="en-US"/>
        </w:rPr>
      </w:pPr>
      <w:r>
        <w:rPr>
          <w:rFonts w:ascii="Calibri" w:hAnsi="Calibri" w:cs="Calibri"/>
          <w:lang w:val="en-US"/>
        </w:rPr>
        <w:t>Politically (21:17-28:31)</w:t>
      </w:r>
    </w:p>
    <w:p w14:paraId="546528F2" w14:textId="77777777" w:rsidR="0038102B" w:rsidRDefault="0038102B" w:rsidP="00902A39">
      <w:pPr>
        <w:rPr>
          <w:rFonts w:ascii="Calibri" w:hAnsi="Calibri" w:cs="Calibri"/>
          <w:b/>
          <w:bCs/>
          <w:lang w:val="en-US"/>
        </w:rPr>
      </w:pPr>
    </w:p>
    <w:p w14:paraId="2B9A1E03" w14:textId="515F69A8" w:rsidR="00902A39" w:rsidRDefault="00902A39" w:rsidP="00902A39">
      <w:pPr>
        <w:rPr>
          <w:rFonts w:ascii="Calibri" w:hAnsi="Calibri" w:cs="Calibri"/>
          <w:b/>
          <w:bCs/>
          <w:lang w:val="en-US"/>
        </w:rPr>
      </w:pPr>
      <w:r w:rsidRPr="00902A39">
        <w:rPr>
          <w:rFonts w:ascii="Calibri" w:hAnsi="Calibri" w:cs="Calibri"/>
          <w:b/>
          <w:bCs/>
          <w:lang w:val="en-US"/>
        </w:rPr>
        <w:t>Genre &amp; Forms</w:t>
      </w:r>
    </w:p>
    <w:p w14:paraId="6AE6A427" w14:textId="2D345B5D" w:rsidR="00902A39" w:rsidRDefault="00902A39" w:rsidP="00902A39">
      <w:pPr>
        <w:rPr>
          <w:rFonts w:ascii="Calibri" w:hAnsi="Calibri" w:cs="Calibri"/>
          <w:b/>
          <w:bCs/>
          <w:lang w:val="en-US"/>
        </w:rPr>
      </w:pPr>
    </w:p>
    <w:p w14:paraId="09ADA6D4" w14:textId="77777777" w:rsidR="00252A93" w:rsidRPr="00252A93" w:rsidRDefault="00252A93" w:rsidP="00252A93">
      <w:pPr>
        <w:pStyle w:val="ListParagraph"/>
        <w:numPr>
          <w:ilvl w:val="0"/>
          <w:numId w:val="2"/>
        </w:numPr>
        <w:rPr>
          <w:rFonts w:ascii="Calibri" w:hAnsi="Calibri" w:cs="Calibri"/>
          <w:b/>
          <w:bCs/>
          <w:lang w:val="en-US"/>
        </w:rPr>
      </w:pPr>
      <w:r w:rsidRPr="00252A93">
        <w:rPr>
          <w:rFonts w:ascii="Calibri" w:hAnsi="Calibri" w:cs="Calibri"/>
          <w:b/>
          <w:bCs/>
          <w:lang w:val="en-US"/>
        </w:rPr>
        <w:t>Literary Genre</w:t>
      </w:r>
    </w:p>
    <w:p w14:paraId="4CA1C78A" w14:textId="344D0460" w:rsidR="00902A39" w:rsidRPr="00A83AB3" w:rsidRDefault="00A83AB3" w:rsidP="00252A93">
      <w:pPr>
        <w:ind w:left="720"/>
        <w:rPr>
          <w:rFonts w:ascii="Calibri" w:hAnsi="Calibri" w:cs="Calibri"/>
          <w:b/>
          <w:bCs/>
          <w:lang w:val="en-US"/>
        </w:rPr>
      </w:pPr>
      <w:r>
        <w:rPr>
          <w:rFonts w:ascii="Calibri" w:hAnsi="Calibri" w:cs="Calibri"/>
          <w:lang w:val="en-US"/>
        </w:rPr>
        <w:t xml:space="preserve">Acts is unique in the way it combines various genres and ancient forms in its composition.  Polhill identifies </w:t>
      </w:r>
      <w:r w:rsidRPr="00A83AB3">
        <w:rPr>
          <w:rFonts w:ascii="Calibri" w:hAnsi="Calibri" w:cs="Calibri"/>
          <w:b/>
          <w:bCs/>
          <w:lang w:val="en-US"/>
        </w:rPr>
        <w:t>three major literary influences:</w:t>
      </w:r>
    </w:p>
    <w:p w14:paraId="0FED69F9" w14:textId="22073765" w:rsidR="00A83AB3" w:rsidRPr="00A83AB3" w:rsidRDefault="00A83AB3" w:rsidP="00902A39">
      <w:pPr>
        <w:rPr>
          <w:rFonts w:ascii="Calibri" w:hAnsi="Calibri" w:cs="Calibri"/>
          <w:b/>
          <w:bCs/>
          <w:lang w:val="en-US"/>
        </w:rPr>
      </w:pPr>
    </w:p>
    <w:p w14:paraId="09E4F18A" w14:textId="03186EA8" w:rsidR="00A83AB3" w:rsidRDefault="00A83AB3" w:rsidP="00A83AB3">
      <w:pPr>
        <w:pStyle w:val="ListParagraph"/>
        <w:numPr>
          <w:ilvl w:val="0"/>
          <w:numId w:val="6"/>
        </w:numPr>
        <w:rPr>
          <w:rFonts w:ascii="Calibri" w:hAnsi="Calibri" w:cs="Calibri"/>
          <w:lang w:val="en-US"/>
        </w:rPr>
      </w:pPr>
      <w:r w:rsidRPr="00A83AB3">
        <w:rPr>
          <w:rFonts w:ascii="Calibri" w:hAnsi="Calibri" w:cs="Calibri"/>
          <w:b/>
          <w:bCs/>
          <w:lang w:val="en-US"/>
        </w:rPr>
        <w:t>Hellenistic Historiography</w:t>
      </w:r>
      <w:r>
        <w:rPr>
          <w:rFonts w:ascii="Calibri" w:hAnsi="Calibri" w:cs="Calibri"/>
          <w:lang w:val="en-US"/>
        </w:rPr>
        <w:t xml:space="preserve"> </w:t>
      </w:r>
    </w:p>
    <w:p w14:paraId="54FD41C4" w14:textId="571A3338" w:rsidR="00A83AB3" w:rsidRDefault="00A83AB3" w:rsidP="00A83AB3">
      <w:pPr>
        <w:pStyle w:val="ListParagraph"/>
        <w:numPr>
          <w:ilvl w:val="0"/>
          <w:numId w:val="6"/>
        </w:numPr>
        <w:rPr>
          <w:rFonts w:ascii="Calibri" w:hAnsi="Calibri" w:cs="Calibri"/>
          <w:lang w:val="en-US"/>
        </w:rPr>
      </w:pPr>
      <w:r w:rsidRPr="00A83AB3">
        <w:rPr>
          <w:rFonts w:ascii="Calibri" w:hAnsi="Calibri" w:cs="Calibri"/>
          <w:b/>
          <w:bCs/>
          <w:lang w:val="en-US"/>
        </w:rPr>
        <w:t>Old Testament Roots</w:t>
      </w:r>
      <w:r>
        <w:rPr>
          <w:rFonts w:ascii="Calibri" w:hAnsi="Calibri" w:cs="Calibri"/>
          <w:lang w:val="en-US"/>
        </w:rPr>
        <w:t xml:space="preserve"> </w:t>
      </w:r>
    </w:p>
    <w:p w14:paraId="3CBB99B4" w14:textId="487D1E18" w:rsidR="00A83AB3" w:rsidRDefault="00A83AB3" w:rsidP="00A83AB3">
      <w:pPr>
        <w:pStyle w:val="ListParagraph"/>
        <w:numPr>
          <w:ilvl w:val="0"/>
          <w:numId w:val="6"/>
        </w:numPr>
        <w:rPr>
          <w:rFonts w:ascii="Calibri" w:hAnsi="Calibri" w:cs="Calibri"/>
          <w:lang w:val="en-US"/>
        </w:rPr>
      </w:pPr>
      <w:r w:rsidRPr="004D3AB3">
        <w:rPr>
          <w:rFonts w:ascii="Calibri" w:hAnsi="Calibri" w:cs="Calibri"/>
          <w:b/>
          <w:bCs/>
          <w:lang w:val="en-US"/>
        </w:rPr>
        <w:t>The Gospel Genre</w:t>
      </w:r>
      <w:r w:rsidRPr="004D3AB3">
        <w:rPr>
          <w:rFonts w:ascii="Calibri" w:hAnsi="Calibri" w:cs="Calibri"/>
          <w:lang w:val="en-US"/>
        </w:rPr>
        <w:t xml:space="preserve"> </w:t>
      </w:r>
    </w:p>
    <w:p w14:paraId="02F850B2" w14:textId="0B3C6534" w:rsidR="004D3AB3" w:rsidRDefault="004D3AB3" w:rsidP="004D3AB3">
      <w:pPr>
        <w:pStyle w:val="ListParagraph"/>
        <w:rPr>
          <w:rFonts w:ascii="Calibri" w:hAnsi="Calibri" w:cs="Calibri"/>
          <w:lang w:val="en-US"/>
        </w:rPr>
      </w:pPr>
    </w:p>
    <w:p w14:paraId="270339A3" w14:textId="77777777" w:rsidR="004D3AB3" w:rsidRPr="004D3AB3" w:rsidRDefault="004D3AB3" w:rsidP="004D3AB3">
      <w:pPr>
        <w:pStyle w:val="ListParagraph"/>
        <w:rPr>
          <w:rFonts w:ascii="Calibri" w:hAnsi="Calibri" w:cs="Calibri"/>
          <w:lang w:val="en-US"/>
        </w:rPr>
      </w:pPr>
    </w:p>
    <w:p w14:paraId="6BA1D746" w14:textId="07BE65B5" w:rsidR="00252A93" w:rsidRPr="00252A93" w:rsidRDefault="00252A93" w:rsidP="00252A93">
      <w:pPr>
        <w:pStyle w:val="ListParagraph"/>
        <w:numPr>
          <w:ilvl w:val="0"/>
          <w:numId w:val="2"/>
        </w:numPr>
        <w:rPr>
          <w:rFonts w:ascii="Calibri" w:hAnsi="Calibri" w:cs="Calibri"/>
          <w:b/>
          <w:bCs/>
          <w:lang w:val="en-US"/>
        </w:rPr>
      </w:pPr>
      <w:r w:rsidRPr="00252A93">
        <w:rPr>
          <w:rFonts w:ascii="Calibri" w:hAnsi="Calibri" w:cs="Calibri"/>
          <w:b/>
          <w:bCs/>
          <w:lang w:val="en-US"/>
        </w:rPr>
        <w:t>Style</w:t>
      </w:r>
    </w:p>
    <w:p w14:paraId="22AEA549" w14:textId="2107A82E" w:rsidR="00A83AB3" w:rsidRDefault="00A83AB3" w:rsidP="00A83AB3">
      <w:pPr>
        <w:ind w:left="720"/>
        <w:rPr>
          <w:rFonts w:ascii="Calibri" w:hAnsi="Calibri" w:cs="Calibri"/>
          <w:lang w:val="en-US"/>
        </w:rPr>
      </w:pPr>
    </w:p>
    <w:p w14:paraId="2888A19D" w14:textId="5756882A" w:rsidR="00252A93" w:rsidRPr="00252A93" w:rsidRDefault="00252A93" w:rsidP="00252A93">
      <w:pPr>
        <w:pStyle w:val="ListParagraph"/>
        <w:numPr>
          <w:ilvl w:val="0"/>
          <w:numId w:val="2"/>
        </w:numPr>
        <w:rPr>
          <w:rFonts w:ascii="Calibri" w:hAnsi="Calibri" w:cs="Calibri"/>
          <w:b/>
          <w:bCs/>
          <w:lang w:val="en-US"/>
        </w:rPr>
      </w:pPr>
      <w:r w:rsidRPr="00252A93">
        <w:rPr>
          <w:rFonts w:ascii="Calibri" w:hAnsi="Calibri" w:cs="Calibri"/>
          <w:b/>
          <w:bCs/>
          <w:lang w:val="en-US"/>
        </w:rPr>
        <w:t>Forms</w:t>
      </w:r>
    </w:p>
    <w:p w14:paraId="6D4FD095" w14:textId="41C6E019" w:rsidR="00252A93" w:rsidRDefault="00252A93" w:rsidP="004D3AB3">
      <w:pPr>
        <w:pStyle w:val="ListParagraph"/>
        <w:numPr>
          <w:ilvl w:val="1"/>
          <w:numId w:val="2"/>
        </w:numPr>
        <w:rPr>
          <w:rFonts w:ascii="Calibri" w:hAnsi="Calibri" w:cs="Calibri"/>
          <w:lang w:val="en-US"/>
        </w:rPr>
      </w:pPr>
      <w:r w:rsidRPr="00252A93">
        <w:rPr>
          <w:rFonts w:ascii="Calibri" w:hAnsi="Calibri" w:cs="Calibri"/>
          <w:b/>
          <w:bCs/>
          <w:lang w:val="en-US"/>
        </w:rPr>
        <w:t>Speeches</w:t>
      </w:r>
      <w:r>
        <w:rPr>
          <w:rFonts w:ascii="Calibri" w:hAnsi="Calibri" w:cs="Calibri"/>
          <w:b/>
          <w:bCs/>
          <w:lang w:val="en-US"/>
        </w:rPr>
        <w:t xml:space="preserve"> </w:t>
      </w:r>
    </w:p>
    <w:p w14:paraId="00F1459C" w14:textId="058FEB07" w:rsidR="00252A93" w:rsidRDefault="00252A93" w:rsidP="004D3AB3">
      <w:pPr>
        <w:pStyle w:val="ListParagraph"/>
        <w:numPr>
          <w:ilvl w:val="1"/>
          <w:numId w:val="2"/>
        </w:numPr>
        <w:autoSpaceDE w:val="0"/>
        <w:autoSpaceDN w:val="0"/>
        <w:adjustRightInd w:val="0"/>
        <w:jc w:val="both"/>
        <w:rPr>
          <w:rFonts w:ascii="Calibri" w:hAnsi="Calibri" w:cs="Calibri"/>
          <w:lang w:val="en-US"/>
        </w:rPr>
      </w:pPr>
      <w:r>
        <w:rPr>
          <w:rFonts w:ascii="Calibri" w:hAnsi="Calibri" w:cs="Calibri"/>
          <w:b/>
          <w:bCs/>
          <w:lang w:val="en-US"/>
        </w:rPr>
        <w:t xml:space="preserve">Miracles </w:t>
      </w:r>
    </w:p>
    <w:p w14:paraId="2B6BEA22" w14:textId="6B284120" w:rsidR="00252A93" w:rsidRPr="004D3AB3" w:rsidRDefault="00252A93" w:rsidP="00252A93">
      <w:pPr>
        <w:pStyle w:val="ListParagraph"/>
        <w:numPr>
          <w:ilvl w:val="1"/>
          <w:numId w:val="2"/>
        </w:numPr>
        <w:autoSpaceDE w:val="0"/>
        <w:autoSpaceDN w:val="0"/>
        <w:adjustRightInd w:val="0"/>
        <w:jc w:val="both"/>
        <w:rPr>
          <w:rFonts w:ascii="Calibri" w:hAnsi="Calibri" w:cs="Calibri"/>
          <w:lang w:val="en-US"/>
        </w:rPr>
      </w:pPr>
      <w:r>
        <w:rPr>
          <w:rFonts w:ascii="Calibri" w:hAnsi="Calibri" w:cs="Calibri"/>
          <w:b/>
          <w:bCs/>
          <w:lang w:val="en-US"/>
        </w:rPr>
        <w:t xml:space="preserve">Travel </w:t>
      </w:r>
      <w:r w:rsidR="004D3AB3">
        <w:rPr>
          <w:rFonts w:ascii="Calibri" w:hAnsi="Calibri" w:cs="Calibri"/>
          <w:b/>
          <w:bCs/>
          <w:lang w:val="en-US"/>
        </w:rPr>
        <w:t>Logs</w:t>
      </w:r>
    </w:p>
    <w:p w14:paraId="02575E44" w14:textId="0F0D587C" w:rsidR="004D3AB3" w:rsidRPr="00252A93" w:rsidRDefault="004D3AB3" w:rsidP="00252A93">
      <w:pPr>
        <w:pStyle w:val="ListParagraph"/>
        <w:numPr>
          <w:ilvl w:val="1"/>
          <w:numId w:val="2"/>
        </w:numPr>
        <w:autoSpaceDE w:val="0"/>
        <w:autoSpaceDN w:val="0"/>
        <w:adjustRightInd w:val="0"/>
        <w:jc w:val="both"/>
        <w:rPr>
          <w:rFonts w:ascii="Calibri" w:hAnsi="Calibri" w:cs="Calibri"/>
          <w:lang w:val="en-US"/>
        </w:rPr>
      </w:pPr>
      <w:r>
        <w:rPr>
          <w:rFonts w:ascii="Calibri" w:hAnsi="Calibri" w:cs="Calibri"/>
          <w:b/>
          <w:bCs/>
          <w:lang w:val="en-US"/>
        </w:rPr>
        <w:t>Adventure Stories</w:t>
      </w:r>
    </w:p>
    <w:p w14:paraId="32448866" w14:textId="0A318C8C" w:rsidR="00252A93" w:rsidRDefault="00252A93" w:rsidP="00252A93">
      <w:pPr>
        <w:autoSpaceDE w:val="0"/>
        <w:autoSpaceDN w:val="0"/>
        <w:adjustRightInd w:val="0"/>
        <w:jc w:val="both"/>
        <w:rPr>
          <w:rFonts w:ascii="Calibri" w:hAnsi="Calibri" w:cs="Calibri"/>
          <w:lang w:val="en-US"/>
        </w:rPr>
      </w:pPr>
    </w:p>
    <w:p w14:paraId="428EA761" w14:textId="0E084A91" w:rsidR="00B20FBD" w:rsidRDefault="00252A93" w:rsidP="004D3AB3">
      <w:pPr>
        <w:pStyle w:val="ListParagraph"/>
        <w:numPr>
          <w:ilvl w:val="1"/>
          <w:numId w:val="2"/>
        </w:numPr>
        <w:autoSpaceDE w:val="0"/>
        <w:autoSpaceDN w:val="0"/>
        <w:adjustRightInd w:val="0"/>
        <w:jc w:val="both"/>
        <w:rPr>
          <w:rFonts w:ascii="Calibri" w:hAnsi="Calibri" w:cs="Calibri"/>
          <w:lang w:val="en-US"/>
        </w:rPr>
      </w:pPr>
      <w:r>
        <w:rPr>
          <w:rFonts w:ascii="Calibri" w:hAnsi="Calibri" w:cs="Calibri"/>
          <w:b/>
          <w:bCs/>
          <w:lang w:val="en-US"/>
        </w:rPr>
        <w:lastRenderedPageBreak/>
        <w:t xml:space="preserve">Edifying Story </w:t>
      </w:r>
    </w:p>
    <w:p w14:paraId="31B31EEC" w14:textId="3F232977" w:rsidR="00B20FBD" w:rsidRDefault="00B20FBD" w:rsidP="00B20FBD">
      <w:pPr>
        <w:pStyle w:val="ListParagraph"/>
        <w:numPr>
          <w:ilvl w:val="1"/>
          <w:numId w:val="2"/>
        </w:numPr>
        <w:autoSpaceDE w:val="0"/>
        <w:autoSpaceDN w:val="0"/>
        <w:adjustRightInd w:val="0"/>
        <w:jc w:val="both"/>
        <w:rPr>
          <w:rFonts w:ascii="Calibri" w:hAnsi="Calibri" w:cs="Calibri"/>
          <w:b/>
          <w:bCs/>
          <w:lang w:val="en-US"/>
        </w:rPr>
      </w:pPr>
      <w:r w:rsidRPr="00B20FBD">
        <w:rPr>
          <w:rFonts w:ascii="Calibri" w:hAnsi="Calibri" w:cs="Calibri"/>
          <w:b/>
          <w:bCs/>
          <w:lang w:val="en-US"/>
        </w:rPr>
        <w:t>Summaries</w:t>
      </w:r>
    </w:p>
    <w:p w14:paraId="3129AA7A" w14:textId="77777777" w:rsidR="004D3AB3" w:rsidRPr="004D3AB3" w:rsidRDefault="004D3AB3" w:rsidP="004D3AB3">
      <w:pPr>
        <w:pStyle w:val="ListParagraph"/>
        <w:numPr>
          <w:ilvl w:val="2"/>
          <w:numId w:val="2"/>
        </w:numPr>
        <w:autoSpaceDE w:val="0"/>
        <w:autoSpaceDN w:val="0"/>
        <w:adjustRightInd w:val="0"/>
        <w:jc w:val="both"/>
        <w:rPr>
          <w:rFonts w:ascii="Calibri" w:hAnsi="Calibri" w:cs="Calibri"/>
          <w:b/>
          <w:bCs/>
          <w:lang w:val="en-US"/>
        </w:rPr>
      </w:pPr>
      <w:r>
        <w:rPr>
          <w:rFonts w:ascii="Calibri" w:hAnsi="Calibri" w:cs="Calibri"/>
          <w:lang w:val="en-US"/>
        </w:rPr>
        <w:t xml:space="preserve">Brief summaries of the church’s growth </w:t>
      </w:r>
      <w:r w:rsidR="00B20FBD" w:rsidRPr="004D3AB3">
        <w:rPr>
          <w:rFonts w:ascii="Calibri" w:hAnsi="Calibri" w:cs="Calibri"/>
          <w:lang w:val="en-US"/>
        </w:rPr>
        <w:t xml:space="preserve">(cf. 6:7; 9:31; 12:24). </w:t>
      </w:r>
    </w:p>
    <w:p w14:paraId="2965B71D" w14:textId="7C669AFE" w:rsidR="00A83AB3" w:rsidRPr="00A83AB3" w:rsidRDefault="004D3AB3" w:rsidP="00B058DA">
      <w:pPr>
        <w:pStyle w:val="ListParagraph"/>
        <w:numPr>
          <w:ilvl w:val="2"/>
          <w:numId w:val="2"/>
        </w:numPr>
        <w:autoSpaceDE w:val="0"/>
        <w:autoSpaceDN w:val="0"/>
        <w:adjustRightInd w:val="0"/>
        <w:rPr>
          <w:rFonts w:ascii="Calibri" w:hAnsi="Calibri" w:cs="Calibri"/>
          <w:lang w:val="en-US"/>
        </w:rPr>
      </w:pPr>
      <w:r w:rsidRPr="004D3AB3">
        <w:rPr>
          <w:rFonts w:ascii="Calibri" w:hAnsi="Calibri" w:cs="Calibri"/>
          <w:lang w:val="en-US"/>
        </w:rPr>
        <w:t xml:space="preserve">Descriptions of the </w:t>
      </w:r>
      <w:r w:rsidR="00B20FBD" w:rsidRPr="004D3AB3">
        <w:rPr>
          <w:rFonts w:ascii="Calibri" w:hAnsi="Calibri" w:cs="Calibri"/>
          <w:lang w:val="en-US"/>
        </w:rPr>
        <w:t>inner life of the communit</w:t>
      </w:r>
      <w:r w:rsidRPr="004D3AB3">
        <w:rPr>
          <w:rFonts w:ascii="Calibri" w:hAnsi="Calibri" w:cs="Calibri"/>
          <w:lang w:val="en-US"/>
        </w:rPr>
        <w:t xml:space="preserve">y … </w:t>
      </w:r>
      <w:proofErr w:type="gramStart"/>
      <w:r w:rsidR="00B20FBD" w:rsidRPr="004D3AB3">
        <w:rPr>
          <w:rFonts w:ascii="Calibri" w:hAnsi="Calibri" w:cs="Calibri"/>
          <w:lang w:val="en-US"/>
        </w:rPr>
        <w:t xml:space="preserve">its </w:t>
      </w:r>
      <w:r w:rsidRPr="004D3AB3">
        <w:rPr>
          <w:rFonts w:ascii="Calibri" w:hAnsi="Calibri" w:cs="Calibri"/>
          <w:lang w:val="en-US"/>
        </w:rPr>
        <w:t xml:space="preserve"> </w:t>
      </w:r>
      <w:r w:rsidR="00B20FBD" w:rsidRPr="004D3AB3">
        <w:rPr>
          <w:rFonts w:ascii="Calibri" w:hAnsi="Calibri" w:cs="Calibri"/>
          <w:lang w:val="en-US"/>
        </w:rPr>
        <w:t>prayer</w:t>
      </w:r>
      <w:proofErr w:type="gramEnd"/>
      <w:r w:rsidR="00B20FBD" w:rsidRPr="004D3AB3">
        <w:rPr>
          <w:rFonts w:ascii="Calibri" w:hAnsi="Calibri" w:cs="Calibri"/>
          <w:lang w:val="en-US"/>
        </w:rPr>
        <w:t xml:space="preserve"> life (1:14), its fellowship (2:42–47), its </w:t>
      </w:r>
      <w:r w:rsidRPr="004D3AB3">
        <w:rPr>
          <w:rFonts w:ascii="Calibri" w:hAnsi="Calibri" w:cs="Calibri"/>
          <w:lang w:val="en-US"/>
        </w:rPr>
        <w:t>practice</w:t>
      </w:r>
      <w:r w:rsidR="00B20FBD" w:rsidRPr="004D3AB3">
        <w:rPr>
          <w:rFonts w:ascii="Calibri" w:hAnsi="Calibri" w:cs="Calibri"/>
          <w:lang w:val="en-US"/>
        </w:rPr>
        <w:t xml:space="preserve"> of sharing (4:32–35), the healing ministry of the apostles (5:12–16). </w:t>
      </w:r>
    </w:p>
    <w:p w14:paraId="3418C32B" w14:textId="77777777" w:rsidR="00390231" w:rsidRDefault="00390231" w:rsidP="009777B2">
      <w:pPr>
        <w:rPr>
          <w:rFonts w:ascii="Calibri" w:hAnsi="Calibri" w:cs="Calibri"/>
          <w:lang w:val="en-US"/>
        </w:rPr>
      </w:pPr>
    </w:p>
    <w:p w14:paraId="7B1255E1" w14:textId="77777777" w:rsidR="00390231" w:rsidRDefault="00390231" w:rsidP="009777B2">
      <w:pPr>
        <w:rPr>
          <w:rFonts w:ascii="Calibri" w:hAnsi="Calibri" w:cs="Calibri"/>
          <w:lang w:val="en-US"/>
        </w:rPr>
      </w:pPr>
    </w:p>
    <w:p w14:paraId="002B5F49" w14:textId="77777777" w:rsidR="00390231" w:rsidRDefault="00390231" w:rsidP="009777B2">
      <w:pPr>
        <w:rPr>
          <w:rFonts w:ascii="Calibri" w:hAnsi="Calibri" w:cs="Calibri"/>
          <w:lang w:val="en-US"/>
        </w:rPr>
      </w:pPr>
    </w:p>
    <w:p w14:paraId="55BA66A2" w14:textId="77777777" w:rsidR="009777B2" w:rsidRPr="009777B2" w:rsidRDefault="009777B2" w:rsidP="009777B2">
      <w:pPr>
        <w:ind w:left="720"/>
        <w:rPr>
          <w:b/>
          <w:bCs/>
          <w:lang w:val="en-US"/>
        </w:rPr>
      </w:pPr>
    </w:p>
    <w:sectPr w:rsidR="009777B2" w:rsidRPr="009777B2" w:rsidSect="00F31EA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A30175" w14:textId="77777777" w:rsidR="000D05E0" w:rsidRDefault="000D05E0" w:rsidP="00675E2E">
      <w:r>
        <w:separator/>
      </w:r>
    </w:p>
  </w:endnote>
  <w:endnote w:type="continuationSeparator" w:id="0">
    <w:p w14:paraId="1A32CC2A" w14:textId="77777777" w:rsidR="000D05E0" w:rsidRDefault="000D05E0" w:rsidP="00675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2B36C7" w14:textId="77777777" w:rsidR="000D05E0" w:rsidRDefault="000D05E0" w:rsidP="00675E2E">
      <w:r>
        <w:separator/>
      </w:r>
    </w:p>
  </w:footnote>
  <w:footnote w:type="continuationSeparator" w:id="0">
    <w:p w14:paraId="406A889B" w14:textId="77777777" w:rsidR="000D05E0" w:rsidRDefault="000D05E0" w:rsidP="00675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FB51FA"/>
    <w:multiLevelType w:val="hybridMultilevel"/>
    <w:tmpl w:val="6C78B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223C5C"/>
    <w:multiLevelType w:val="hybridMultilevel"/>
    <w:tmpl w:val="91B44D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4016073"/>
    <w:multiLevelType w:val="hybridMultilevel"/>
    <w:tmpl w:val="AEFEBC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2044249"/>
    <w:multiLevelType w:val="hybridMultilevel"/>
    <w:tmpl w:val="62805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972F79"/>
    <w:multiLevelType w:val="hybridMultilevel"/>
    <w:tmpl w:val="A416666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2703D61"/>
    <w:multiLevelType w:val="hybridMultilevel"/>
    <w:tmpl w:val="C36A481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586"/>
    <w:rsid w:val="00012D50"/>
    <w:rsid w:val="00013DD2"/>
    <w:rsid w:val="0008013C"/>
    <w:rsid w:val="000D05E0"/>
    <w:rsid w:val="000E7205"/>
    <w:rsid w:val="00252A93"/>
    <w:rsid w:val="0038102B"/>
    <w:rsid w:val="00390231"/>
    <w:rsid w:val="004D3AB3"/>
    <w:rsid w:val="00553703"/>
    <w:rsid w:val="00675E2E"/>
    <w:rsid w:val="006E5799"/>
    <w:rsid w:val="00771386"/>
    <w:rsid w:val="00902A39"/>
    <w:rsid w:val="009777B2"/>
    <w:rsid w:val="009C5670"/>
    <w:rsid w:val="00A83AB3"/>
    <w:rsid w:val="00A8658B"/>
    <w:rsid w:val="00B20FBD"/>
    <w:rsid w:val="00CF42A1"/>
    <w:rsid w:val="00F313E4"/>
    <w:rsid w:val="00F31EA4"/>
    <w:rsid w:val="00FC2426"/>
    <w:rsid w:val="00FC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805D914"/>
  <w15:chartTrackingRefBased/>
  <w15:docId w15:val="{D4CAF336-AB33-324B-B3A8-96FDE5C76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45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Watson, Glenn</dc:creator>
  <cp:keywords/>
  <dc:description/>
  <cp:lastModifiedBy>Watson, Glenn</cp:lastModifiedBy>
  <cp:revision>2</cp:revision>
  <cp:lastPrinted>2021-03-18T15:59:00Z</cp:lastPrinted>
  <dcterms:created xsi:type="dcterms:W3CDTF">2021-03-18T16:02:00Z</dcterms:created>
  <dcterms:modified xsi:type="dcterms:W3CDTF">2021-03-18T16:02:00Z</dcterms:modified>
</cp:coreProperties>
</file>