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A292A0" w14:textId="77777777" w:rsidR="00B71FC7" w:rsidRPr="00B71FC7" w:rsidRDefault="00B71FC7" w:rsidP="00B71FC7">
      <w:pPr>
        <w:pStyle w:val="Default"/>
        <w:jc w:val="center"/>
        <w:rPr>
          <w:b/>
          <w:bCs/>
          <w:sz w:val="28"/>
          <w:szCs w:val="28"/>
        </w:rPr>
      </w:pPr>
      <w:r w:rsidRPr="00B71FC7">
        <w:rPr>
          <w:b/>
          <w:bCs/>
          <w:sz w:val="28"/>
          <w:szCs w:val="28"/>
        </w:rPr>
        <w:t>Guided Reading Project on Luke’s Gospel</w:t>
      </w:r>
    </w:p>
    <w:p w14:paraId="5DDFBB32" w14:textId="77777777" w:rsidR="00B71FC7" w:rsidRDefault="00B71FC7" w:rsidP="00B71FC7">
      <w:pPr>
        <w:pStyle w:val="Default"/>
        <w:rPr>
          <w:sz w:val="23"/>
          <w:szCs w:val="23"/>
        </w:rPr>
      </w:pPr>
    </w:p>
    <w:p w14:paraId="6B1D5A68" w14:textId="77777777" w:rsidR="00B71FC7" w:rsidRDefault="00B71FC7" w:rsidP="00B71FC7">
      <w:pPr>
        <w:pStyle w:val="Default"/>
        <w:rPr>
          <w:sz w:val="23"/>
          <w:szCs w:val="23"/>
        </w:rPr>
      </w:pPr>
      <w:r>
        <w:rPr>
          <w:sz w:val="23"/>
          <w:szCs w:val="23"/>
        </w:rPr>
        <w:t xml:space="preserve">The best way to get to know the Gospels is to read through them carefully and identify their narrative and theological themes. This project is intended to guide your reading and help you draw out Luke’s themes. </w:t>
      </w:r>
    </w:p>
    <w:p w14:paraId="6022418A" w14:textId="77777777" w:rsidR="00B71FC7" w:rsidRDefault="00B71FC7" w:rsidP="00B71FC7">
      <w:pPr>
        <w:pStyle w:val="Default"/>
        <w:rPr>
          <w:sz w:val="23"/>
          <w:szCs w:val="23"/>
        </w:rPr>
      </w:pPr>
    </w:p>
    <w:p w14:paraId="1D392B6B" w14:textId="77777777" w:rsidR="00B71FC7" w:rsidRDefault="00B71FC7" w:rsidP="00B71FC7">
      <w:pPr>
        <w:pStyle w:val="Default"/>
        <w:rPr>
          <w:sz w:val="23"/>
          <w:szCs w:val="23"/>
        </w:rPr>
      </w:pPr>
      <w:r>
        <w:rPr>
          <w:b/>
          <w:bCs/>
          <w:sz w:val="23"/>
          <w:szCs w:val="23"/>
        </w:rPr>
        <w:t xml:space="preserve">Instructions </w:t>
      </w:r>
    </w:p>
    <w:p w14:paraId="35436B02" w14:textId="77777777" w:rsidR="00B71FC7" w:rsidRDefault="00B71FC7" w:rsidP="00B71FC7">
      <w:pPr>
        <w:pStyle w:val="Default"/>
        <w:numPr>
          <w:ilvl w:val="0"/>
          <w:numId w:val="3"/>
        </w:numPr>
        <w:rPr>
          <w:sz w:val="23"/>
          <w:szCs w:val="23"/>
        </w:rPr>
      </w:pPr>
      <w:r>
        <w:rPr>
          <w:sz w:val="23"/>
          <w:szCs w:val="23"/>
        </w:rPr>
        <w:t xml:space="preserve">Read carefully through each section of Luke’s Gospel, answering the questions as you go. </w:t>
      </w:r>
    </w:p>
    <w:p w14:paraId="766CFBF9" w14:textId="77777777" w:rsidR="00B71FC7" w:rsidRDefault="00B71FC7" w:rsidP="00B71FC7">
      <w:pPr>
        <w:pStyle w:val="Default"/>
        <w:numPr>
          <w:ilvl w:val="0"/>
          <w:numId w:val="3"/>
        </w:numPr>
        <w:rPr>
          <w:sz w:val="23"/>
          <w:szCs w:val="23"/>
        </w:rPr>
      </w:pPr>
      <w:r>
        <w:rPr>
          <w:sz w:val="23"/>
          <w:szCs w:val="23"/>
        </w:rPr>
        <w:t xml:space="preserve">Try to read the text with fresh eyes. Don’t impose your preconceptions about Jesus onto the text, but listen to the story the narrator tells. </w:t>
      </w:r>
    </w:p>
    <w:p w14:paraId="4E0B6DE7" w14:textId="77777777" w:rsidR="00B71FC7" w:rsidRDefault="00B71FC7" w:rsidP="00B71FC7">
      <w:pPr>
        <w:pStyle w:val="Default"/>
        <w:numPr>
          <w:ilvl w:val="0"/>
          <w:numId w:val="3"/>
        </w:numPr>
        <w:rPr>
          <w:sz w:val="23"/>
          <w:szCs w:val="23"/>
        </w:rPr>
      </w:pPr>
      <w:r>
        <w:rPr>
          <w:sz w:val="23"/>
          <w:szCs w:val="23"/>
        </w:rPr>
        <w:t xml:space="preserve">Be sure to read the questions under each section first so you will know what to look for as you read the text. </w:t>
      </w:r>
    </w:p>
    <w:p w14:paraId="278406DE" w14:textId="77777777" w:rsidR="00B71FC7" w:rsidRDefault="00B71FC7" w:rsidP="00B71FC7">
      <w:pPr>
        <w:pStyle w:val="Default"/>
        <w:rPr>
          <w:sz w:val="23"/>
          <w:szCs w:val="23"/>
        </w:rPr>
      </w:pPr>
    </w:p>
    <w:p w14:paraId="0F084539" w14:textId="77777777" w:rsidR="00B71FC7" w:rsidRDefault="00B71FC7" w:rsidP="00B71FC7">
      <w:pPr>
        <w:pStyle w:val="Default"/>
        <w:rPr>
          <w:sz w:val="23"/>
          <w:szCs w:val="23"/>
        </w:rPr>
      </w:pPr>
      <w:r>
        <w:rPr>
          <w:b/>
          <w:bCs/>
          <w:i/>
          <w:iCs/>
          <w:sz w:val="23"/>
          <w:szCs w:val="23"/>
        </w:rPr>
        <w:t xml:space="preserve">Read Luke 1–2 </w:t>
      </w:r>
    </w:p>
    <w:p w14:paraId="4B5455A0" w14:textId="77777777" w:rsidR="00B71FC7" w:rsidRDefault="00B71FC7" w:rsidP="00B71FC7">
      <w:pPr>
        <w:pStyle w:val="Default"/>
        <w:rPr>
          <w:sz w:val="23"/>
          <w:szCs w:val="23"/>
        </w:rPr>
      </w:pPr>
      <w:r>
        <w:rPr>
          <w:sz w:val="23"/>
          <w:szCs w:val="23"/>
        </w:rPr>
        <w:t xml:space="preserve">1. </w:t>
      </w:r>
      <w:r>
        <w:rPr>
          <w:i/>
          <w:iCs/>
          <w:sz w:val="23"/>
          <w:szCs w:val="23"/>
        </w:rPr>
        <w:t xml:space="preserve">According to the prologue (1:1-4), why is the author writing? Where did the author get his information for the composition? Identify words or phrases that point to the historical veracity of the account. </w:t>
      </w:r>
    </w:p>
    <w:p w14:paraId="7D65C49F" w14:textId="77777777" w:rsidR="00B71FC7" w:rsidRDefault="00B71FC7" w:rsidP="00B71FC7">
      <w:pPr>
        <w:pStyle w:val="Default"/>
        <w:rPr>
          <w:color w:val="0000FF"/>
          <w:sz w:val="23"/>
          <w:szCs w:val="23"/>
        </w:rPr>
      </w:pPr>
    </w:p>
    <w:p w14:paraId="4434FE60" w14:textId="77777777" w:rsidR="00C75FC8" w:rsidRDefault="00C75FC8" w:rsidP="00B71FC7">
      <w:pPr>
        <w:pStyle w:val="Default"/>
        <w:rPr>
          <w:color w:val="0000FF"/>
          <w:sz w:val="23"/>
          <w:szCs w:val="23"/>
        </w:rPr>
      </w:pPr>
    </w:p>
    <w:p w14:paraId="400F7108" w14:textId="77777777" w:rsidR="00C75FC8" w:rsidRDefault="00C75FC8" w:rsidP="00B71FC7">
      <w:pPr>
        <w:pStyle w:val="Default"/>
        <w:rPr>
          <w:color w:val="0000FF"/>
          <w:sz w:val="23"/>
          <w:szCs w:val="23"/>
        </w:rPr>
      </w:pPr>
    </w:p>
    <w:p w14:paraId="2B7016AD" w14:textId="77777777" w:rsidR="00C75FC8" w:rsidRDefault="00C75FC8" w:rsidP="00B71FC7">
      <w:pPr>
        <w:pStyle w:val="Default"/>
        <w:rPr>
          <w:color w:val="0000FF"/>
          <w:sz w:val="23"/>
          <w:szCs w:val="23"/>
        </w:rPr>
      </w:pPr>
    </w:p>
    <w:p w14:paraId="0622AB5D" w14:textId="77777777" w:rsidR="00C75FC8" w:rsidRDefault="00C75FC8" w:rsidP="00B71FC7">
      <w:pPr>
        <w:pStyle w:val="Default"/>
        <w:rPr>
          <w:color w:val="0000FF"/>
          <w:sz w:val="23"/>
          <w:szCs w:val="23"/>
        </w:rPr>
      </w:pPr>
    </w:p>
    <w:p w14:paraId="7B14D151" w14:textId="77777777" w:rsidR="00C75FC8" w:rsidRDefault="00C75FC8" w:rsidP="00B71FC7">
      <w:pPr>
        <w:pStyle w:val="Default"/>
        <w:rPr>
          <w:color w:val="0000FF"/>
          <w:sz w:val="23"/>
          <w:szCs w:val="23"/>
        </w:rPr>
      </w:pPr>
    </w:p>
    <w:p w14:paraId="68AF1C04" w14:textId="77777777" w:rsidR="00B71FC7" w:rsidRDefault="00B71FC7" w:rsidP="00B71FC7">
      <w:pPr>
        <w:pStyle w:val="Default"/>
        <w:rPr>
          <w:sz w:val="23"/>
          <w:szCs w:val="23"/>
        </w:rPr>
      </w:pPr>
      <w:r>
        <w:rPr>
          <w:sz w:val="23"/>
          <w:szCs w:val="23"/>
        </w:rPr>
        <w:t xml:space="preserve">2. </w:t>
      </w:r>
      <w:r>
        <w:rPr>
          <w:i/>
          <w:iCs/>
          <w:sz w:val="23"/>
          <w:szCs w:val="23"/>
        </w:rPr>
        <w:t xml:space="preserve">Identify the main characters of the birth narrative. How is each described in chapters 1-2? What overall impression of these people does the narrator try to give the reader? </w:t>
      </w:r>
    </w:p>
    <w:p w14:paraId="20D2AE94" w14:textId="77777777" w:rsidR="00C75FC8" w:rsidRDefault="00C75FC8" w:rsidP="00B71FC7">
      <w:pPr>
        <w:pStyle w:val="Default"/>
        <w:rPr>
          <w:sz w:val="23"/>
          <w:szCs w:val="23"/>
        </w:rPr>
      </w:pPr>
    </w:p>
    <w:p w14:paraId="4D803789" w14:textId="77777777" w:rsidR="00C75FC8" w:rsidRDefault="00B71FC7" w:rsidP="00B71FC7">
      <w:pPr>
        <w:pStyle w:val="Default"/>
        <w:rPr>
          <w:b/>
          <w:bCs/>
          <w:color w:val="0000FF"/>
          <w:sz w:val="23"/>
          <w:szCs w:val="23"/>
        </w:rPr>
      </w:pPr>
      <w:r>
        <w:rPr>
          <w:sz w:val="23"/>
          <w:szCs w:val="23"/>
        </w:rPr>
        <w:t xml:space="preserve">Zechariah </w:t>
      </w:r>
    </w:p>
    <w:p w14:paraId="4ADF5F75" w14:textId="77777777" w:rsidR="00C75FC8" w:rsidRDefault="00C75FC8" w:rsidP="00B71FC7">
      <w:pPr>
        <w:pStyle w:val="Default"/>
        <w:rPr>
          <w:b/>
          <w:bCs/>
          <w:color w:val="0000FF"/>
          <w:sz w:val="23"/>
          <w:szCs w:val="23"/>
        </w:rPr>
      </w:pPr>
    </w:p>
    <w:p w14:paraId="765DD96D" w14:textId="77777777" w:rsidR="00B71FC7" w:rsidRDefault="00B71FC7" w:rsidP="00B71FC7">
      <w:pPr>
        <w:pStyle w:val="Default"/>
        <w:rPr>
          <w:color w:val="0000FF"/>
          <w:sz w:val="23"/>
          <w:szCs w:val="23"/>
        </w:rPr>
      </w:pPr>
    </w:p>
    <w:p w14:paraId="096B2735" w14:textId="77777777" w:rsidR="00B71FC7" w:rsidRDefault="00B71FC7" w:rsidP="00B71FC7">
      <w:pPr>
        <w:pStyle w:val="Default"/>
        <w:rPr>
          <w:b/>
          <w:bCs/>
          <w:color w:val="0000FF"/>
          <w:sz w:val="23"/>
          <w:szCs w:val="23"/>
        </w:rPr>
      </w:pPr>
      <w:r>
        <w:rPr>
          <w:sz w:val="23"/>
          <w:szCs w:val="23"/>
        </w:rPr>
        <w:t xml:space="preserve">Elizabeth </w:t>
      </w:r>
    </w:p>
    <w:p w14:paraId="6ECBD26D" w14:textId="77777777" w:rsidR="00C75FC8" w:rsidRDefault="00C75FC8" w:rsidP="00B71FC7">
      <w:pPr>
        <w:pStyle w:val="Default"/>
        <w:rPr>
          <w:b/>
          <w:bCs/>
          <w:color w:val="0000FF"/>
          <w:sz w:val="23"/>
          <w:szCs w:val="23"/>
        </w:rPr>
      </w:pPr>
    </w:p>
    <w:p w14:paraId="1C5485F4" w14:textId="77777777" w:rsidR="00C75FC8" w:rsidRDefault="00C75FC8" w:rsidP="00B71FC7">
      <w:pPr>
        <w:pStyle w:val="Default"/>
        <w:rPr>
          <w:color w:val="0000FF"/>
          <w:sz w:val="23"/>
          <w:szCs w:val="23"/>
        </w:rPr>
      </w:pPr>
    </w:p>
    <w:p w14:paraId="71A399E9" w14:textId="77777777" w:rsidR="00B71FC7" w:rsidRDefault="00B71FC7" w:rsidP="00B71FC7">
      <w:pPr>
        <w:pStyle w:val="Default"/>
        <w:rPr>
          <w:b/>
          <w:bCs/>
          <w:color w:val="0000FF"/>
          <w:sz w:val="23"/>
          <w:szCs w:val="23"/>
        </w:rPr>
      </w:pPr>
      <w:r>
        <w:rPr>
          <w:sz w:val="23"/>
          <w:szCs w:val="23"/>
        </w:rPr>
        <w:t xml:space="preserve">Mary </w:t>
      </w:r>
    </w:p>
    <w:p w14:paraId="2C54694C" w14:textId="77777777" w:rsidR="00C75FC8" w:rsidRDefault="00C75FC8" w:rsidP="00B71FC7">
      <w:pPr>
        <w:pStyle w:val="Default"/>
        <w:rPr>
          <w:b/>
          <w:bCs/>
          <w:color w:val="0000FF"/>
          <w:sz w:val="23"/>
          <w:szCs w:val="23"/>
        </w:rPr>
      </w:pPr>
    </w:p>
    <w:p w14:paraId="3D584095" w14:textId="77777777" w:rsidR="00C75FC8" w:rsidRDefault="00C75FC8" w:rsidP="00B71FC7">
      <w:pPr>
        <w:pStyle w:val="Default"/>
        <w:rPr>
          <w:color w:val="0000FF"/>
          <w:sz w:val="23"/>
          <w:szCs w:val="23"/>
        </w:rPr>
      </w:pPr>
    </w:p>
    <w:p w14:paraId="7DB261E7" w14:textId="77777777" w:rsidR="00B71FC7" w:rsidRDefault="00B71FC7" w:rsidP="00B71FC7">
      <w:pPr>
        <w:pStyle w:val="Default"/>
        <w:rPr>
          <w:b/>
          <w:bCs/>
          <w:color w:val="0000FF"/>
          <w:sz w:val="23"/>
          <w:szCs w:val="23"/>
        </w:rPr>
      </w:pPr>
      <w:r>
        <w:rPr>
          <w:sz w:val="23"/>
          <w:szCs w:val="23"/>
        </w:rPr>
        <w:t xml:space="preserve">Joseph </w:t>
      </w:r>
    </w:p>
    <w:p w14:paraId="3F62C996" w14:textId="77777777" w:rsidR="00C75FC8" w:rsidRDefault="00C75FC8" w:rsidP="00B71FC7">
      <w:pPr>
        <w:pStyle w:val="Default"/>
        <w:rPr>
          <w:color w:val="0000FF"/>
          <w:sz w:val="23"/>
          <w:szCs w:val="23"/>
        </w:rPr>
      </w:pPr>
    </w:p>
    <w:p w14:paraId="4BDC6445" w14:textId="77777777" w:rsidR="00B71FC7" w:rsidRDefault="00B71FC7" w:rsidP="00B71FC7">
      <w:pPr>
        <w:pStyle w:val="Default"/>
        <w:rPr>
          <w:color w:val="auto"/>
        </w:rPr>
      </w:pPr>
    </w:p>
    <w:p w14:paraId="60FF90AB" w14:textId="77777777" w:rsidR="00C75FC8" w:rsidRDefault="00B71FC7" w:rsidP="00C75FC8">
      <w:pPr>
        <w:spacing w:after="0"/>
        <w:rPr>
          <w:rFonts w:ascii="Times New Roman" w:hAnsi="Times New Roman"/>
          <w:sz w:val="23"/>
          <w:szCs w:val="23"/>
        </w:rPr>
      </w:pPr>
      <w:r w:rsidRPr="00C75FC8">
        <w:rPr>
          <w:rFonts w:ascii="Times New Roman" w:hAnsi="Times New Roman"/>
          <w:sz w:val="23"/>
          <w:szCs w:val="23"/>
        </w:rPr>
        <w:t xml:space="preserve">Simeon </w:t>
      </w:r>
    </w:p>
    <w:p w14:paraId="475DD5A6" w14:textId="77777777" w:rsidR="00B71FC7" w:rsidRDefault="00B71FC7" w:rsidP="00C75FC8">
      <w:pPr>
        <w:spacing w:after="0"/>
        <w:rPr>
          <w:rFonts w:ascii="Times New Roman" w:hAnsi="Times New Roman"/>
          <w:sz w:val="23"/>
          <w:szCs w:val="23"/>
        </w:rPr>
      </w:pPr>
    </w:p>
    <w:p w14:paraId="75DA1FDC" w14:textId="77777777" w:rsidR="00C75FC8" w:rsidRPr="00C75FC8" w:rsidRDefault="00C75FC8" w:rsidP="00C75FC8">
      <w:pPr>
        <w:spacing w:after="0"/>
        <w:rPr>
          <w:rFonts w:ascii="Times New Roman" w:hAnsi="Times New Roman"/>
          <w:sz w:val="23"/>
          <w:szCs w:val="23"/>
        </w:rPr>
      </w:pPr>
    </w:p>
    <w:p w14:paraId="4C0543F7" w14:textId="77777777" w:rsidR="00C75FC8" w:rsidRDefault="00B71FC7" w:rsidP="00C75FC8">
      <w:pPr>
        <w:pStyle w:val="Default"/>
        <w:rPr>
          <w:b/>
          <w:bCs/>
          <w:color w:val="0000FF"/>
          <w:sz w:val="23"/>
          <w:szCs w:val="23"/>
        </w:rPr>
      </w:pPr>
      <w:r>
        <w:rPr>
          <w:sz w:val="23"/>
          <w:szCs w:val="23"/>
        </w:rPr>
        <w:t xml:space="preserve">Anna </w:t>
      </w:r>
    </w:p>
    <w:p w14:paraId="010D3D1E" w14:textId="77777777" w:rsidR="00C75FC8" w:rsidRDefault="00C75FC8" w:rsidP="00C75FC8">
      <w:pPr>
        <w:pStyle w:val="Default"/>
        <w:rPr>
          <w:b/>
          <w:bCs/>
          <w:color w:val="0000FF"/>
          <w:sz w:val="23"/>
          <w:szCs w:val="23"/>
        </w:rPr>
      </w:pPr>
    </w:p>
    <w:p w14:paraId="73EE47F7" w14:textId="77777777" w:rsidR="00B71FC7" w:rsidRDefault="00B71FC7" w:rsidP="00C75FC8">
      <w:pPr>
        <w:pStyle w:val="Default"/>
        <w:rPr>
          <w:b/>
          <w:bCs/>
          <w:color w:val="0000FF"/>
          <w:sz w:val="23"/>
          <w:szCs w:val="23"/>
        </w:rPr>
      </w:pPr>
    </w:p>
    <w:p w14:paraId="174BC50C" w14:textId="77777777" w:rsidR="00C75FC8" w:rsidRDefault="00C75FC8" w:rsidP="00C75FC8">
      <w:pPr>
        <w:pStyle w:val="Default"/>
        <w:rPr>
          <w:color w:val="0000FF"/>
          <w:sz w:val="23"/>
          <w:szCs w:val="23"/>
        </w:rPr>
      </w:pPr>
    </w:p>
    <w:p w14:paraId="50D3152E" w14:textId="77777777" w:rsidR="00501630" w:rsidRDefault="00501630" w:rsidP="00C75FC8">
      <w:pPr>
        <w:pStyle w:val="Default"/>
        <w:rPr>
          <w:color w:val="0000FF"/>
          <w:sz w:val="23"/>
          <w:szCs w:val="23"/>
        </w:rPr>
      </w:pPr>
    </w:p>
    <w:p w14:paraId="4CE06BEA" w14:textId="77777777" w:rsidR="00501630" w:rsidRDefault="00501630" w:rsidP="00C75FC8">
      <w:pPr>
        <w:pStyle w:val="Default"/>
        <w:rPr>
          <w:color w:val="0000FF"/>
          <w:sz w:val="23"/>
          <w:szCs w:val="23"/>
        </w:rPr>
      </w:pPr>
    </w:p>
    <w:p w14:paraId="5898C08E" w14:textId="77777777" w:rsidR="00B71FC7" w:rsidRDefault="00B71FC7" w:rsidP="00B71FC7">
      <w:pPr>
        <w:pStyle w:val="Default"/>
        <w:rPr>
          <w:sz w:val="23"/>
          <w:szCs w:val="23"/>
        </w:rPr>
      </w:pPr>
      <w:r>
        <w:rPr>
          <w:sz w:val="23"/>
          <w:szCs w:val="23"/>
        </w:rPr>
        <w:lastRenderedPageBreak/>
        <w:t xml:space="preserve">3. </w:t>
      </w:r>
      <w:r>
        <w:rPr>
          <w:i/>
          <w:iCs/>
          <w:sz w:val="23"/>
          <w:szCs w:val="23"/>
        </w:rPr>
        <w:t xml:space="preserve">Identify the main themes of the songs of praise of Mary (1:46-55) and Zechariah (1:67-79). </w:t>
      </w:r>
    </w:p>
    <w:p w14:paraId="771FEB8A" w14:textId="77777777" w:rsidR="00B71FC7" w:rsidRDefault="00B71FC7" w:rsidP="00B71FC7">
      <w:pPr>
        <w:pStyle w:val="Default"/>
        <w:rPr>
          <w:color w:val="0000FF"/>
          <w:sz w:val="23"/>
          <w:szCs w:val="23"/>
        </w:rPr>
      </w:pPr>
    </w:p>
    <w:p w14:paraId="1E9BF2D0" w14:textId="77777777" w:rsidR="00C75FC8" w:rsidRDefault="00C75FC8" w:rsidP="00B71FC7">
      <w:pPr>
        <w:pStyle w:val="Default"/>
        <w:rPr>
          <w:color w:val="0000FF"/>
          <w:sz w:val="23"/>
          <w:szCs w:val="23"/>
        </w:rPr>
      </w:pPr>
    </w:p>
    <w:p w14:paraId="5FBEDBC5" w14:textId="77777777" w:rsidR="00C75FC8" w:rsidRDefault="00C75FC8" w:rsidP="00B71FC7">
      <w:pPr>
        <w:pStyle w:val="Default"/>
        <w:rPr>
          <w:color w:val="0000FF"/>
          <w:sz w:val="23"/>
          <w:szCs w:val="23"/>
        </w:rPr>
      </w:pPr>
    </w:p>
    <w:p w14:paraId="3801F5F9" w14:textId="77777777" w:rsidR="00501630" w:rsidRDefault="00501630" w:rsidP="00B71FC7">
      <w:pPr>
        <w:pStyle w:val="Default"/>
        <w:rPr>
          <w:color w:val="0000FF"/>
          <w:sz w:val="23"/>
          <w:szCs w:val="23"/>
        </w:rPr>
      </w:pPr>
    </w:p>
    <w:p w14:paraId="3E463064" w14:textId="77777777" w:rsidR="00C75FC8" w:rsidRDefault="00C75FC8" w:rsidP="00B71FC7">
      <w:pPr>
        <w:pStyle w:val="Default"/>
        <w:rPr>
          <w:color w:val="0000FF"/>
          <w:sz w:val="23"/>
          <w:szCs w:val="23"/>
        </w:rPr>
      </w:pPr>
    </w:p>
    <w:p w14:paraId="25BB4B7D" w14:textId="77777777" w:rsidR="00C75FC8" w:rsidRDefault="00C75FC8" w:rsidP="00B71FC7">
      <w:pPr>
        <w:pStyle w:val="Default"/>
        <w:rPr>
          <w:color w:val="0000FF"/>
          <w:sz w:val="23"/>
          <w:szCs w:val="23"/>
        </w:rPr>
      </w:pPr>
    </w:p>
    <w:p w14:paraId="1D4BC81D" w14:textId="77777777" w:rsidR="00B71FC7" w:rsidRDefault="00B71FC7" w:rsidP="00B71FC7">
      <w:pPr>
        <w:pStyle w:val="Default"/>
        <w:rPr>
          <w:sz w:val="23"/>
          <w:szCs w:val="23"/>
        </w:rPr>
      </w:pPr>
      <w:r>
        <w:rPr>
          <w:sz w:val="23"/>
          <w:szCs w:val="23"/>
        </w:rPr>
        <w:t xml:space="preserve">4. </w:t>
      </w:r>
      <w:r>
        <w:rPr>
          <w:i/>
          <w:iCs/>
          <w:sz w:val="23"/>
          <w:szCs w:val="23"/>
        </w:rPr>
        <w:t xml:space="preserve">How is John the Baptist described (1:13–17, 76–77)? What will be his primary role? </w:t>
      </w:r>
    </w:p>
    <w:p w14:paraId="7F48C1DE" w14:textId="77777777" w:rsidR="00B71FC7" w:rsidRDefault="00B71FC7" w:rsidP="00B71FC7">
      <w:pPr>
        <w:pStyle w:val="Default"/>
        <w:rPr>
          <w:color w:val="0000FF"/>
          <w:sz w:val="23"/>
          <w:szCs w:val="23"/>
        </w:rPr>
      </w:pPr>
    </w:p>
    <w:p w14:paraId="254270D7" w14:textId="77777777" w:rsidR="00501630" w:rsidRDefault="00501630" w:rsidP="00B71FC7">
      <w:pPr>
        <w:pStyle w:val="Default"/>
        <w:rPr>
          <w:color w:val="0000FF"/>
          <w:sz w:val="23"/>
          <w:szCs w:val="23"/>
        </w:rPr>
      </w:pPr>
    </w:p>
    <w:p w14:paraId="00EFA015" w14:textId="77777777" w:rsidR="00501630" w:rsidRDefault="00501630" w:rsidP="00B71FC7">
      <w:pPr>
        <w:pStyle w:val="Default"/>
        <w:rPr>
          <w:color w:val="0000FF"/>
          <w:sz w:val="23"/>
          <w:szCs w:val="23"/>
        </w:rPr>
      </w:pPr>
    </w:p>
    <w:p w14:paraId="03DCED0C" w14:textId="77777777" w:rsidR="00501630" w:rsidRDefault="00501630" w:rsidP="00B71FC7">
      <w:pPr>
        <w:pStyle w:val="Default"/>
        <w:rPr>
          <w:color w:val="0000FF"/>
          <w:sz w:val="23"/>
          <w:szCs w:val="23"/>
        </w:rPr>
      </w:pPr>
    </w:p>
    <w:p w14:paraId="4D7E874D" w14:textId="77777777" w:rsidR="00501630" w:rsidRDefault="00501630" w:rsidP="00B71FC7">
      <w:pPr>
        <w:pStyle w:val="Default"/>
        <w:rPr>
          <w:color w:val="0000FF"/>
          <w:sz w:val="23"/>
          <w:szCs w:val="23"/>
        </w:rPr>
      </w:pPr>
    </w:p>
    <w:p w14:paraId="0A19852D" w14:textId="77777777" w:rsidR="00501630" w:rsidRDefault="00501630" w:rsidP="00B71FC7">
      <w:pPr>
        <w:pStyle w:val="Default"/>
        <w:rPr>
          <w:color w:val="0000FF"/>
          <w:sz w:val="23"/>
          <w:szCs w:val="23"/>
        </w:rPr>
      </w:pPr>
    </w:p>
    <w:p w14:paraId="1016CEAA" w14:textId="77777777" w:rsidR="00501630" w:rsidRDefault="00501630" w:rsidP="00B71FC7">
      <w:pPr>
        <w:pStyle w:val="Default"/>
        <w:rPr>
          <w:color w:val="0000FF"/>
          <w:sz w:val="23"/>
          <w:szCs w:val="23"/>
        </w:rPr>
      </w:pPr>
    </w:p>
    <w:p w14:paraId="560315E4" w14:textId="77777777" w:rsidR="00501630" w:rsidRDefault="00501630" w:rsidP="00B71FC7">
      <w:pPr>
        <w:pStyle w:val="Default"/>
        <w:rPr>
          <w:color w:val="0000FF"/>
          <w:sz w:val="23"/>
          <w:szCs w:val="23"/>
        </w:rPr>
      </w:pPr>
    </w:p>
    <w:p w14:paraId="4F6BA644" w14:textId="77777777" w:rsidR="00501630" w:rsidRDefault="00501630" w:rsidP="00B71FC7">
      <w:pPr>
        <w:pStyle w:val="Default"/>
        <w:rPr>
          <w:color w:val="0000FF"/>
          <w:sz w:val="23"/>
          <w:szCs w:val="23"/>
        </w:rPr>
      </w:pPr>
    </w:p>
    <w:p w14:paraId="6FD661C1" w14:textId="77777777" w:rsidR="00501630" w:rsidRDefault="00501630" w:rsidP="00B71FC7">
      <w:pPr>
        <w:pStyle w:val="Default"/>
        <w:rPr>
          <w:color w:val="0000FF"/>
          <w:sz w:val="23"/>
          <w:szCs w:val="23"/>
        </w:rPr>
      </w:pPr>
    </w:p>
    <w:p w14:paraId="0E712E44" w14:textId="77777777" w:rsidR="00B71FC7" w:rsidRPr="00501630" w:rsidRDefault="00B71FC7" w:rsidP="00B71FC7">
      <w:pPr>
        <w:pStyle w:val="Default"/>
        <w:rPr>
          <w:sz w:val="23"/>
          <w:szCs w:val="23"/>
        </w:rPr>
      </w:pPr>
      <w:r>
        <w:rPr>
          <w:sz w:val="23"/>
          <w:szCs w:val="23"/>
        </w:rPr>
        <w:t xml:space="preserve">5. </w:t>
      </w:r>
      <w:r>
        <w:rPr>
          <w:i/>
          <w:iCs/>
          <w:sz w:val="23"/>
          <w:szCs w:val="23"/>
        </w:rPr>
        <w:t xml:space="preserve">How is Jesus described (1:31–33; 2:11)? What terms are used to describe him? </w:t>
      </w:r>
    </w:p>
    <w:p w14:paraId="270891A4" w14:textId="77777777" w:rsidR="00501630" w:rsidRDefault="00501630" w:rsidP="00B71FC7">
      <w:pPr>
        <w:pStyle w:val="Default"/>
        <w:rPr>
          <w:color w:val="0000FF"/>
          <w:sz w:val="23"/>
          <w:szCs w:val="23"/>
        </w:rPr>
      </w:pPr>
    </w:p>
    <w:p w14:paraId="0EC7F721" w14:textId="77777777" w:rsidR="00501630" w:rsidRDefault="00501630" w:rsidP="00B71FC7">
      <w:pPr>
        <w:pStyle w:val="Default"/>
        <w:rPr>
          <w:color w:val="0000FF"/>
          <w:sz w:val="23"/>
          <w:szCs w:val="23"/>
        </w:rPr>
      </w:pPr>
    </w:p>
    <w:p w14:paraId="28606975" w14:textId="77777777" w:rsidR="00501630" w:rsidRDefault="00501630" w:rsidP="00B71FC7">
      <w:pPr>
        <w:pStyle w:val="Default"/>
        <w:rPr>
          <w:color w:val="0000FF"/>
          <w:sz w:val="23"/>
          <w:szCs w:val="23"/>
        </w:rPr>
      </w:pPr>
    </w:p>
    <w:p w14:paraId="15BA7763" w14:textId="77777777" w:rsidR="00501630" w:rsidRDefault="00501630" w:rsidP="00B71FC7">
      <w:pPr>
        <w:pStyle w:val="Default"/>
        <w:rPr>
          <w:color w:val="0000FF"/>
          <w:sz w:val="23"/>
          <w:szCs w:val="23"/>
        </w:rPr>
      </w:pPr>
    </w:p>
    <w:p w14:paraId="2D82C830" w14:textId="77777777" w:rsidR="00501630" w:rsidRDefault="00501630" w:rsidP="00B71FC7">
      <w:pPr>
        <w:pStyle w:val="Default"/>
        <w:rPr>
          <w:color w:val="0000FF"/>
          <w:sz w:val="23"/>
          <w:szCs w:val="23"/>
        </w:rPr>
      </w:pPr>
    </w:p>
    <w:p w14:paraId="0D46AE42" w14:textId="77777777" w:rsidR="00501630" w:rsidRDefault="00501630" w:rsidP="00B71FC7">
      <w:pPr>
        <w:pStyle w:val="Default"/>
        <w:rPr>
          <w:color w:val="0000FF"/>
          <w:sz w:val="23"/>
          <w:szCs w:val="23"/>
        </w:rPr>
      </w:pPr>
    </w:p>
    <w:p w14:paraId="6B97E521" w14:textId="77777777" w:rsidR="00B71FC7" w:rsidRDefault="00B71FC7" w:rsidP="00B71FC7">
      <w:pPr>
        <w:pStyle w:val="Default"/>
        <w:rPr>
          <w:sz w:val="23"/>
          <w:szCs w:val="23"/>
        </w:rPr>
      </w:pPr>
      <w:r>
        <w:rPr>
          <w:sz w:val="23"/>
          <w:szCs w:val="23"/>
        </w:rPr>
        <w:t xml:space="preserve">6. </w:t>
      </w:r>
      <w:r>
        <w:rPr>
          <w:i/>
          <w:iCs/>
          <w:sz w:val="23"/>
          <w:szCs w:val="23"/>
        </w:rPr>
        <w:t xml:space="preserve">What does Simeon predict about Jesus (2:29-35)? </w:t>
      </w:r>
    </w:p>
    <w:p w14:paraId="3D3E03F2" w14:textId="77777777" w:rsidR="00B71FC7" w:rsidRDefault="00B71FC7" w:rsidP="00B71FC7">
      <w:pPr>
        <w:pStyle w:val="Default"/>
        <w:rPr>
          <w:color w:val="0000FF"/>
          <w:sz w:val="23"/>
          <w:szCs w:val="23"/>
        </w:rPr>
      </w:pPr>
    </w:p>
    <w:p w14:paraId="0F2A368E" w14:textId="77777777" w:rsidR="00501630" w:rsidRDefault="00501630" w:rsidP="00B71FC7">
      <w:pPr>
        <w:pStyle w:val="Default"/>
        <w:rPr>
          <w:color w:val="0000FF"/>
          <w:sz w:val="23"/>
          <w:szCs w:val="23"/>
        </w:rPr>
      </w:pPr>
    </w:p>
    <w:p w14:paraId="617B9EAE" w14:textId="77777777" w:rsidR="00501630" w:rsidRDefault="00501630" w:rsidP="00B71FC7">
      <w:pPr>
        <w:pStyle w:val="Default"/>
        <w:rPr>
          <w:color w:val="0000FF"/>
          <w:sz w:val="23"/>
          <w:szCs w:val="23"/>
        </w:rPr>
      </w:pPr>
    </w:p>
    <w:p w14:paraId="5E8362C9" w14:textId="77777777" w:rsidR="00501630" w:rsidRDefault="00501630" w:rsidP="00B71FC7">
      <w:pPr>
        <w:pStyle w:val="Default"/>
        <w:rPr>
          <w:color w:val="0000FF"/>
          <w:sz w:val="23"/>
          <w:szCs w:val="23"/>
        </w:rPr>
      </w:pPr>
    </w:p>
    <w:p w14:paraId="7171903C" w14:textId="77777777" w:rsidR="00501630" w:rsidRDefault="00501630" w:rsidP="00B71FC7">
      <w:pPr>
        <w:pStyle w:val="Default"/>
        <w:rPr>
          <w:color w:val="0000FF"/>
          <w:sz w:val="23"/>
          <w:szCs w:val="23"/>
        </w:rPr>
      </w:pPr>
    </w:p>
    <w:p w14:paraId="2CB7381F" w14:textId="77777777" w:rsidR="00501630" w:rsidRDefault="00501630" w:rsidP="00B71FC7">
      <w:pPr>
        <w:pStyle w:val="Default"/>
        <w:rPr>
          <w:color w:val="0000FF"/>
          <w:sz w:val="23"/>
          <w:szCs w:val="23"/>
        </w:rPr>
      </w:pPr>
    </w:p>
    <w:p w14:paraId="0BF0CD83" w14:textId="77777777" w:rsidR="00501630" w:rsidRDefault="00501630" w:rsidP="00B71FC7">
      <w:pPr>
        <w:pStyle w:val="Default"/>
        <w:rPr>
          <w:color w:val="0000FF"/>
          <w:sz w:val="23"/>
          <w:szCs w:val="23"/>
        </w:rPr>
      </w:pPr>
    </w:p>
    <w:p w14:paraId="3008E2AC" w14:textId="77777777" w:rsidR="00B71FC7" w:rsidRDefault="00B71FC7" w:rsidP="00B71FC7">
      <w:pPr>
        <w:pStyle w:val="Default"/>
        <w:rPr>
          <w:sz w:val="23"/>
          <w:szCs w:val="23"/>
        </w:rPr>
      </w:pPr>
      <w:r>
        <w:rPr>
          <w:sz w:val="23"/>
          <w:szCs w:val="23"/>
        </w:rPr>
        <w:t xml:space="preserve">7. </w:t>
      </w:r>
      <w:r>
        <w:rPr>
          <w:i/>
          <w:iCs/>
          <w:sz w:val="23"/>
          <w:szCs w:val="23"/>
        </w:rPr>
        <w:t xml:space="preserve">What do we learn about Jesus’ identity from the story of his visit to the temple at twelve years old (2:40–52)? </w:t>
      </w:r>
    </w:p>
    <w:p w14:paraId="5FECB048" w14:textId="77777777" w:rsidR="00B71FC7" w:rsidRDefault="00B71FC7" w:rsidP="00B71FC7">
      <w:pPr>
        <w:pStyle w:val="Default"/>
        <w:rPr>
          <w:color w:val="0000FF"/>
          <w:sz w:val="23"/>
          <w:szCs w:val="23"/>
        </w:rPr>
      </w:pPr>
    </w:p>
    <w:p w14:paraId="1633A528" w14:textId="77777777" w:rsidR="00501630" w:rsidRDefault="00501630" w:rsidP="00B71FC7">
      <w:pPr>
        <w:pStyle w:val="Default"/>
        <w:rPr>
          <w:color w:val="0000FF"/>
          <w:sz w:val="23"/>
          <w:szCs w:val="23"/>
        </w:rPr>
      </w:pPr>
    </w:p>
    <w:p w14:paraId="5653B1B1" w14:textId="77777777" w:rsidR="00501630" w:rsidRDefault="00501630" w:rsidP="00B71FC7">
      <w:pPr>
        <w:pStyle w:val="Default"/>
        <w:rPr>
          <w:color w:val="0000FF"/>
          <w:sz w:val="23"/>
          <w:szCs w:val="23"/>
        </w:rPr>
      </w:pPr>
    </w:p>
    <w:p w14:paraId="63D4BC0C" w14:textId="77777777" w:rsidR="00501630" w:rsidRDefault="00501630" w:rsidP="00B71FC7">
      <w:pPr>
        <w:pStyle w:val="Default"/>
        <w:rPr>
          <w:color w:val="0000FF"/>
          <w:sz w:val="23"/>
          <w:szCs w:val="23"/>
        </w:rPr>
      </w:pPr>
    </w:p>
    <w:p w14:paraId="733F1603" w14:textId="77777777" w:rsidR="00501630" w:rsidRDefault="00501630" w:rsidP="00B71FC7">
      <w:pPr>
        <w:pStyle w:val="Default"/>
        <w:rPr>
          <w:color w:val="0000FF"/>
          <w:sz w:val="23"/>
          <w:szCs w:val="23"/>
        </w:rPr>
      </w:pPr>
    </w:p>
    <w:p w14:paraId="563C6261" w14:textId="77777777" w:rsidR="00B71FC7" w:rsidRDefault="00B71FC7" w:rsidP="00B71FC7">
      <w:pPr>
        <w:pStyle w:val="Default"/>
        <w:rPr>
          <w:sz w:val="23"/>
          <w:szCs w:val="23"/>
        </w:rPr>
      </w:pPr>
      <w:r>
        <w:rPr>
          <w:b/>
          <w:bCs/>
          <w:i/>
          <w:iCs/>
          <w:sz w:val="23"/>
          <w:szCs w:val="23"/>
        </w:rPr>
        <w:t xml:space="preserve">Read Luke 3:1-4:13 </w:t>
      </w:r>
    </w:p>
    <w:p w14:paraId="659715A7" w14:textId="77777777" w:rsidR="00B71FC7" w:rsidRDefault="00B71FC7" w:rsidP="00B71FC7">
      <w:pPr>
        <w:pStyle w:val="Default"/>
        <w:rPr>
          <w:sz w:val="23"/>
          <w:szCs w:val="23"/>
        </w:rPr>
      </w:pPr>
      <w:r>
        <w:rPr>
          <w:sz w:val="23"/>
          <w:szCs w:val="23"/>
        </w:rPr>
        <w:t xml:space="preserve">8. </w:t>
      </w:r>
      <w:r>
        <w:rPr>
          <w:i/>
          <w:iCs/>
          <w:sz w:val="23"/>
          <w:szCs w:val="23"/>
        </w:rPr>
        <w:t>Summarize the message of John the Baptist in a sentence or two (3:7-18). What</w:t>
      </w:r>
      <w:r w:rsidR="002C32DC">
        <w:rPr>
          <w:i/>
          <w:iCs/>
          <w:sz w:val="23"/>
          <w:szCs w:val="23"/>
        </w:rPr>
        <w:t xml:space="preserve"> does he call the people to do?</w:t>
      </w:r>
    </w:p>
    <w:p w14:paraId="70268F84" w14:textId="77777777" w:rsidR="00B71FC7" w:rsidRDefault="00B71FC7" w:rsidP="00B71FC7">
      <w:pPr>
        <w:pStyle w:val="Default"/>
        <w:rPr>
          <w:color w:val="auto"/>
        </w:rPr>
      </w:pPr>
    </w:p>
    <w:p w14:paraId="125CB1B8" w14:textId="77777777" w:rsidR="00B71FC7" w:rsidRDefault="00B71FC7" w:rsidP="00B71FC7">
      <w:pPr>
        <w:pStyle w:val="Default"/>
        <w:rPr>
          <w:color w:val="0000FF"/>
          <w:sz w:val="23"/>
          <w:szCs w:val="23"/>
        </w:rPr>
      </w:pPr>
    </w:p>
    <w:p w14:paraId="091A8F94" w14:textId="77777777" w:rsidR="00501630" w:rsidRDefault="00501630" w:rsidP="00B71FC7">
      <w:pPr>
        <w:pStyle w:val="Default"/>
        <w:rPr>
          <w:color w:val="0000FF"/>
          <w:sz w:val="23"/>
          <w:szCs w:val="23"/>
        </w:rPr>
      </w:pPr>
    </w:p>
    <w:p w14:paraId="5B02C8ED" w14:textId="77777777" w:rsidR="00501630" w:rsidRDefault="00501630" w:rsidP="00B71FC7">
      <w:pPr>
        <w:pStyle w:val="Default"/>
        <w:rPr>
          <w:color w:val="0000FF"/>
          <w:sz w:val="23"/>
          <w:szCs w:val="23"/>
        </w:rPr>
      </w:pPr>
    </w:p>
    <w:p w14:paraId="14E313BA" w14:textId="77777777" w:rsidR="00501630" w:rsidRDefault="00501630" w:rsidP="00B71FC7">
      <w:pPr>
        <w:pStyle w:val="Default"/>
        <w:rPr>
          <w:color w:val="0000FF"/>
          <w:sz w:val="23"/>
          <w:szCs w:val="23"/>
        </w:rPr>
      </w:pPr>
    </w:p>
    <w:p w14:paraId="66788210" w14:textId="77777777" w:rsidR="00B71FC7" w:rsidRDefault="00B71FC7" w:rsidP="00B71FC7">
      <w:pPr>
        <w:pStyle w:val="Default"/>
        <w:rPr>
          <w:sz w:val="23"/>
          <w:szCs w:val="23"/>
        </w:rPr>
      </w:pPr>
      <w:r>
        <w:rPr>
          <w:sz w:val="23"/>
          <w:szCs w:val="23"/>
        </w:rPr>
        <w:t xml:space="preserve">9. </w:t>
      </w:r>
      <w:r>
        <w:rPr>
          <w:i/>
          <w:iCs/>
          <w:sz w:val="23"/>
          <w:szCs w:val="23"/>
        </w:rPr>
        <w:t xml:space="preserve">How far back does Luke trace Jesus’ genealogy (3:23-37)? What is the significance of this? </w:t>
      </w:r>
    </w:p>
    <w:p w14:paraId="38228232" w14:textId="77777777" w:rsidR="00B71FC7" w:rsidRDefault="00B71FC7" w:rsidP="00B71FC7">
      <w:pPr>
        <w:pStyle w:val="Default"/>
        <w:rPr>
          <w:color w:val="0000FF"/>
          <w:sz w:val="23"/>
          <w:szCs w:val="23"/>
        </w:rPr>
      </w:pPr>
    </w:p>
    <w:p w14:paraId="1EE97E99" w14:textId="77777777" w:rsidR="00501630" w:rsidRDefault="00501630" w:rsidP="00B71FC7">
      <w:pPr>
        <w:pStyle w:val="Default"/>
        <w:rPr>
          <w:color w:val="0000FF"/>
          <w:sz w:val="23"/>
          <w:szCs w:val="23"/>
        </w:rPr>
      </w:pPr>
    </w:p>
    <w:p w14:paraId="7EAA8387" w14:textId="77777777" w:rsidR="00501630" w:rsidRDefault="00501630" w:rsidP="00B71FC7">
      <w:pPr>
        <w:pStyle w:val="Default"/>
        <w:rPr>
          <w:color w:val="0000FF"/>
          <w:sz w:val="23"/>
          <w:szCs w:val="23"/>
        </w:rPr>
      </w:pPr>
    </w:p>
    <w:p w14:paraId="6E84CAFA" w14:textId="77777777" w:rsidR="00501630" w:rsidRDefault="00501630" w:rsidP="00B71FC7">
      <w:pPr>
        <w:pStyle w:val="Default"/>
        <w:rPr>
          <w:color w:val="0000FF"/>
          <w:sz w:val="23"/>
          <w:szCs w:val="23"/>
        </w:rPr>
      </w:pPr>
    </w:p>
    <w:p w14:paraId="776BB940" w14:textId="77777777" w:rsidR="00501630" w:rsidRDefault="00501630" w:rsidP="00B71FC7">
      <w:pPr>
        <w:pStyle w:val="Default"/>
        <w:rPr>
          <w:color w:val="0000FF"/>
          <w:sz w:val="23"/>
          <w:szCs w:val="23"/>
        </w:rPr>
      </w:pPr>
    </w:p>
    <w:p w14:paraId="7AAEC3C2" w14:textId="77777777" w:rsidR="00B71FC7" w:rsidRDefault="00B71FC7" w:rsidP="00B71FC7">
      <w:pPr>
        <w:pStyle w:val="Default"/>
        <w:rPr>
          <w:sz w:val="23"/>
          <w:szCs w:val="23"/>
        </w:rPr>
      </w:pPr>
      <w:r>
        <w:rPr>
          <w:b/>
          <w:bCs/>
          <w:i/>
          <w:iCs/>
          <w:sz w:val="23"/>
          <w:szCs w:val="23"/>
        </w:rPr>
        <w:t xml:space="preserve">Read Luke 4:14-6:49 </w:t>
      </w:r>
    </w:p>
    <w:p w14:paraId="1D98DEE4" w14:textId="77777777" w:rsidR="00B71FC7" w:rsidRDefault="00B71FC7" w:rsidP="00B71FC7">
      <w:pPr>
        <w:pStyle w:val="Default"/>
        <w:rPr>
          <w:sz w:val="23"/>
          <w:szCs w:val="23"/>
        </w:rPr>
      </w:pPr>
      <w:r>
        <w:rPr>
          <w:sz w:val="23"/>
          <w:szCs w:val="23"/>
        </w:rPr>
        <w:t xml:space="preserve">10. </w:t>
      </w:r>
      <w:r>
        <w:rPr>
          <w:i/>
          <w:iCs/>
          <w:sz w:val="23"/>
          <w:szCs w:val="23"/>
        </w:rPr>
        <w:t xml:space="preserve">Jesus’ sermon in the synagogue in Nazareth is often viewed as thematic and a preview of the whole Gospel (Luke 4:14-30). What happens here that prepares the reader for the rest of the Gospel? </w:t>
      </w:r>
    </w:p>
    <w:p w14:paraId="0CAB9C96" w14:textId="77777777" w:rsidR="00B71FC7" w:rsidRDefault="00B71FC7" w:rsidP="00B71FC7">
      <w:pPr>
        <w:pStyle w:val="Default"/>
        <w:rPr>
          <w:color w:val="0000FF"/>
          <w:sz w:val="23"/>
          <w:szCs w:val="23"/>
        </w:rPr>
      </w:pPr>
    </w:p>
    <w:p w14:paraId="2EA2CC1C" w14:textId="77777777" w:rsidR="00501630" w:rsidRDefault="00501630" w:rsidP="00B71FC7">
      <w:pPr>
        <w:pStyle w:val="Default"/>
        <w:rPr>
          <w:color w:val="0000FF"/>
          <w:sz w:val="23"/>
          <w:szCs w:val="23"/>
        </w:rPr>
      </w:pPr>
    </w:p>
    <w:p w14:paraId="367D08B1" w14:textId="77777777" w:rsidR="00501630" w:rsidRDefault="00501630" w:rsidP="00B71FC7">
      <w:pPr>
        <w:pStyle w:val="Default"/>
        <w:rPr>
          <w:color w:val="0000FF"/>
          <w:sz w:val="23"/>
          <w:szCs w:val="23"/>
        </w:rPr>
      </w:pPr>
    </w:p>
    <w:p w14:paraId="75C342D1" w14:textId="77777777" w:rsidR="00501630" w:rsidRDefault="00501630" w:rsidP="00B71FC7">
      <w:pPr>
        <w:pStyle w:val="Default"/>
        <w:rPr>
          <w:color w:val="0000FF"/>
          <w:sz w:val="23"/>
          <w:szCs w:val="23"/>
        </w:rPr>
      </w:pPr>
    </w:p>
    <w:p w14:paraId="5EE747EE" w14:textId="77777777" w:rsidR="00501630" w:rsidRDefault="00501630" w:rsidP="00B71FC7">
      <w:pPr>
        <w:pStyle w:val="Default"/>
        <w:rPr>
          <w:color w:val="0000FF"/>
          <w:sz w:val="23"/>
          <w:szCs w:val="23"/>
        </w:rPr>
      </w:pPr>
    </w:p>
    <w:p w14:paraId="69BF66FA" w14:textId="77777777" w:rsidR="00501630" w:rsidRDefault="00501630" w:rsidP="00B71FC7">
      <w:pPr>
        <w:pStyle w:val="Default"/>
        <w:rPr>
          <w:color w:val="0000FF"/>
          <w:sz w:val="23"/>
          <w:szCs w:val="23"/>
        </w:rPr>
      </w:pPr>
    </w:p>
    <w:p w14:paraId="6EDE65C6" w14:textId="77777777" w:rsidR="00501630" w:rsidRDefault="00501630" w:rsidP="00B71FC7">
      <w:pPr>
        <w:pStyle w:val="Default"/>
        <w:rPr>
          <w:color w:val="0000FF"/>
          <w:sz w:val="23"/>
          <w:szCs w:val="23"/>
        </w:rPr>
      </w:pPr>
    </w:p>
    <w:p w14:paraId="64F35EC7" w14:textId="77777777" w:rsidR="00501630" w:rsidRDefault="00501630" w:rsidP="00B71FC7">
      <w:pPr>
        <w:pStyle w:val="Default"/>
        <w:rPr>
          <w:color w:val="0000FF"/>
          <w:sz w:val="23"/>
          <w:szCs w:val="23"/>
        </w:rPr>
      </w:pPr>
    </w:p>
    <w:p w14:paraId="6787F040" w14:textId="77777777" w:rsidR="00B71FC7" w:rsidRDefault="00B71FC7" w:rsidP="00B71FC7">
      <w:pPr>
        <w:pStyle w:val="Default"/>
        <w:rPr>
          <w:sz w:val="23"/>
          <w:szCs w:val="23"/>
        </w:rPr>
      </w:pPr>
      <w:r>
        <w:rPr>
          <w:sz w:val="23"/>
          <w:szCs w:val="23"/>
        </w:rPr>
        <w:t xml:space="preserve">11. </w:t>
      </w:r>
      <w:r>
        <w:rPr>
          <w:i/>
          <w:iCs/>
          <w:sz w:val="23"/>
          <w:szCs w:val="23"/>
        </w:rPr>
        <w:t xml:space="preserve">How do the events in chapters 4-6 that follow the Nazareth sermon relate to what happens there? (How do the healings, exorcisms, controversies, and teaching of Jesus fulfill the ministry described in the sermon?) </w:t>
      </w:r>
    </w:p>
    <w:p w14:paraId="6518C008" w14:textId="77777777" w:rsidR="00B71FC7" w:rsidRDefault="00B71FC7" w:rsidP="00B71FC7">
      <w:pPr>
        <w:pStyle w:val="Default"/>
        <w:rPr>
          <w:color w:val="0000FF"/>
          <w:sz w:val="23"/>
          <w:szCs w:val="23"/>
        </w:rPr>
      </w:pPr>
    </w:p>
    <w:p w14:paraId="018BEB9F" w14:textId="77777777" w:rsidR="00501630" w:rsidRDefault="00501630" w:rsidP="00B71FC7">
      <w:pPr>
        <w:pStyle w:val="Default"/>
        <w:rPr>
          <w:color w:val="0000FF"/>
          <w:sz w:val="23"/>
          <w:szCs w:val="23"/>
        </w:rPr>
      </w:pPr>
    </w:p>
    <w:p w14:paraId="6FDAD7C6" w14:textId="77777777" w:rsidR="00501630" w:rsidRDefault="00501630" w:rsidP="00B71FC7">
      <w:pPr>
        <w:pStyle w:val="Default"/>
        <w:rPr>
          <w:color w:val="0000FF"/>
          <w:sz w:val="23"/>
          <w:szCs w:val="23"/>
        </w:rPr>
      </w:pPr>
    </w:p>
    <w:p w14:paraId="3994BCCB" w14:textId="77777777" w:rsidR="00501630" w:rsidRDefault="00501630" w:rsidP="00B71FC7">
      <w:pPr>
        <w:pStyle w:val="Default"/>
        <w:rPr>
          <w:color w:val="0000FF"/>
          <w:sz w:val="23"/>
          <w:szCs w:val="23"/>
        </w:rPr>
      </w:pPr>
    </w:p>
    <w:p w14:paraId="1A1B927D" w14:textId="77777777" w:rsidR="00501630" w:rsidRDefault="00501630" w:rsidP="00B71FC7">
      <w:pPr>
        <w:pStyle w:val="Default"/>
        <w:rPr>
          <w:color w:val="0000FF"/>
          <w:sz w:val="23"/>
          <w:szCs w:val="23"/>
        </w:rPr>
      </w:pPr>
    </w:p>
    <w:p w14:paraId="2ECF779D" w14:textId="77777777" w:rsidR="00501630" w:rsidRDefault="00501630" w:rsidP="00B71FC7">
      <w:pPr>
        <w:pStyle w:val="Default"/>
        <w:rPr>
          <w:color w:val="0000FF"/>
          <w:sz w:val="23"/>
          <w:szCs w:val="23"/>
        </w:rPr>
      </w:pPr>
    </w:p>
    <w:p w14:paraId="682C9055" w14:textId="77777777" w:rsidR="00501630" w:rsidRDefault="00501630" w:rsidP="00B71FC7">
      <w:pPr>
        <w:pStyle w:val="Default"/>
        <w:rPr>
          <w:color w:val="0000FF"/>
          <w:sz w:val="23"/>
          <w:szCs w:val="23"/>
        </w:rPr>
      </w:pPr>
    </w:p>
    <w:p w14:paraId="10AA05F7" w14:textId="77777777" w:rsidR="00B71FC7" w:rsidRDefault="00B71FC7" w:rsidP="00B71FC7">
      <w:pPr>
        <w:pStyle w:val="Default"/>
        <w:rPr>
          <w:sz w:val="23"/>
          <w:szCs w:val="23"/>
        </w:rPr>
      </w:pPr>
      <w:r>
        <w:rPr>
          <w:sz w:val="23"/>
          <w:szCs w:val="23"/>
        </w:rPr>
        <w:t xml:space="preserve">12. </w:t>
      </w:r>
      <w:r>
        <w:rPr>
          <w:i/>
          <w:iCs/>
          <w:sz w:val="23"/>
          <w:szCs w:val="23"/>
        </w:rPr>
        <w:t xml:space="preserve">Luke relates the call of the disciples differently from Mark, by describing a miraculous catch of fish (5:1–11). Why does Peter say, “Go away from me, Lord!” after the catch? How does Jesus respond? </w:t>
      </w:r>
    </w:p>
    <w:p w14:paraId="65B39C96" w14:textId="77777777" w:rsidR="00B71FC7" w:rsidRDefault="00B71FC7" w:rsidP="00B71FC7">
      <w:pPr>
        <w:pStyle w:val="Default"/>
        <w:rPr>
          <w:color w:val="0000FF"/>
          <w:sz w:val="23"/>
          <w:szCs w:val="23"/>
        </w:rPr>
      </w:pPr>
    </w:p>
    <w:p w14:paraId="368B07C0" w14:textId="77777777" w:rsidR="00501630" w:rsidRDefault="00501630" w:rsidP="00B71FC7">
      <w:pPr>
        <w:pStyle w:val="Default"/>
        <w:rPr>
          <w:color w:val="0000FF"/>
          <w:sz w:val="23"/>
          <w:szCs w:val="23"/>
        </w:rPr>
      </w:pPr>
    </w:p>
    <w:p w14:paraId="0EB521C0" w14:textId="77777777" w:rsidR="00501630" w:rsidRDefault="00501630" w:rsidP="00B71FC7">
      <w:pPr>
        <w:pStyle w:val="Default"/>
        <w:rPr>
          <w:color w:val="0000FF"/>
          <w:sz w:val="23"/>
          <w:szCs w:val="23"/>
        </w:rPr>
      </w:pPr>
    </w:p>
    <w:p w14:paraId="55DC83C9" w14:textId="77777777" w:rsidR="00501630" w:rsidRDefault="00501630" w:rsidP="00B71FC7">
      <w:pPr>
        <w:pStyle w:val="Default"/>
        <w:rPr>
          <w:color w:val="0000FF"/>
          <w:sz w:val="23"/>
          <w:szCs w:val="23"/>
        </w:rPr>
      </w:pPr>
    </w:p>
    <w:p w14:paraId="07B8A957" w14:textId="77777777" w:rsidR="00501630" w:rsidRDefault="00501630" w:rsidP="00B71FC7">
      <w:pPr>
        <w:pStyle w:val="Default"/>
        <w:rPr>
          <w:color w:val="0000FF"/>
          <w:sz w:val="23"/>
          <w:szCs w:val="23"/>
        </w:rPr>
      </w:pPr>
    </w:p>
    <w:p w14:paraId="5245109F" w14:textId="77777777" w:rsidR="00501630" w:rsidRDefault="00501630" w:rsidP="00B71FC7">
      <w:pPr>
        <w:pStyle w:val="Default"/>
        <w:rPr>
          <w:color w:val="0000FF"/>
          <w:sz w:val="23"/>
          <w:szCs w:val="23"/>
        </w:rPr>
      </w:pPr>
    </w:p>
    <w:p w14:paraId="3E9B8F6F" w14:textId="77777777" w:rsidR="00501630" w:rsidRDefault="00501630" w:rsidP="00B71FC7">
      <w:pPr>
        <w:pStyle w:val="Default"/>
        <w:rPr>
          <w:color w:val="0000FF"/>
          <w:sz w:val="23"/>
          <w:szCs w:val="23"/>
        </w:rPr>
      </w:pPr>
    </w:p>
    <w:p w14:paraId="70DA6FD6" w14:textId="77777777" w:rsidR="00B71FC7" w:rsidRDefault="00B71FC7" w:rsidP="00B71FC7">
      <w:pPr>
        <w:pStyle w:val="Default"/>
        <w:rPr>
          <w:sz w:val="23"/>
          <w:szCs w:val="23"/>
        </w:rPr>
      </w:pPr>
      <w:r>
        <w:rPr>
          <w:sz w:val="23"/>
          <w:szCs w:val="23"/>
        </w:rPr>
        <w:t xml:space="preserve">13. </w:t>
      </w:r>
      <w:r>
        <w:rPr>
          <w:i/>
          <w:iCs/>
          <w:sz w:val="23"/>
          <w:szCs w:val="23"/>
        </w:rPr>
        <w:t xml:space="preserve">Compare Luke 6:17-26, the beginning of Jesus’ Sermon, with the Beatitudes of Matthew 5:1-12. How is Luke’s emphasis different from Matthew’s? </w:t>
      </w:r>
    </w:p>
    <w:p w14:paraId="07014EC5" w14:textId="77777777" w:rsidR="00B71FC7" w:rsidRDefault="00B71FC7" w:rsidP="00B71FC7">
      <w:pPr>
        <w:pStyle w:val="Default"/>
        <w:rPr>
          <w:color w:val="0000FF"/>
          <w:sz w:val="23"/>
          <w:szCs w:val="23"/>
        </w:rPr>
      </w:pPr>
    </w:p>
    <w:p w14:paraId="58378FF1" w14:textId="77777777" w:rsidR="00501630" w:rsidRDefault="00501630" w:rsidP="00B71FC7">
      <w:pPr>
        <w:pStyle w:val="Default"/>
        <w:rPr>
          <w:color w:val="0000FF"/>
          <w:sz w:val="23"/>
          <w:szCs w:val="23"/>
        </w:rPr>
      </w:pPr>
    </w:p>
    <w:p w14:paraId="6699E91D" w14:textId="77777777" w:rsidR="00501630" w:rsidRDefault="00501630" w:rsidP="00B71FC7">
      <w:pPr>
        <w:pStyle w:val="Default"/>
        <w:rPr>
          <w:color w:val="0000FF"/>
          <w:sz w:val="23"/>
          <w:szCs w:val="23"/>
        </w:rPr>
      </w:pPr>
    </w:p>
    <w:p w14:paraId="3990F233" w14:textId="77777777" w:rsidR="00501630" w:rsidRDefault="00501630" w:rsidP="00B71FC7">
      <w:pPr>
        <w:pStyle w:val="Default"/>
        <w:rPr>
          <w:color w:val="0000FF"/>
          <w:sz w:val="23"/>
          <w:szCs w:val="23"/>
        </w:rPr>
      </w:pPr>
    </w:p>
    <w:p w14:paraId="08A86140" w14:textId="77777777" w:rsidR="00501630" w:rsidRDefault="00501630" w:rsidP="00B71FC7">
      <w:pPr>
        <w:pStyle w:val="Default"/>
        <w:rPr>
          <w:color w:val="0000FF"/>
          <w:sz w:val="23"/>
          <w:szCs w:val="23"/>
        </w:rPr>
      </w:pPr>
    </w:p>
    <w:p w14:paraId="3EA79C1B" w14:textId="77777777" w:rsidR="00501630" w:rsidRDefault="00501630" w:rsidP="00B71FC7">
      <w:pPr>
        <w:pStyle w:val="Default"/>
        <w:rPr>
          <w:color w:val="0000FF"/>
          <w:sz w:val="23"/>
          <w:szCs w:val="23"/>
        </w:rPr>
      </w:pPr>
    </w:p>
    <w:p w14:paraId="3F1C9911" w14:textId="77777777" w:rsidR="00501630" w:rsidRDefault="00501630" w:rsidP="00B71FC7">
      <w:pPr>
        <w:pStyle w:val="Default"/>
        <w:rPr>
          <w:color w:val="0000FF"/>
          <w:sz w:val="23"/>
          <w:szCs w:val="23"/>
        </w:rPr>
      </w:pPr>
    </w:p>
    <w:p w14:paraId="4728F22C" w14:textId="77777777" w:rsidR="00501630" w:rsidRDefault="00501630" w:rsidP="00B71FC7">
      <w:pPr>
        <w:pStyle w:val="Default"/>
        <w:rPr>
          <w:color w:val="0000FF"/>
          <w:sz w:val="23"/>
          <w:szCs w:val="23"/>
        </w:rPr>
      </w:pPr>
    </w:p>
    <w:p w14:paraId="08DF6964" w14:textId="77777777" w:rsidR="00501630" w:rsidRDefault="00501630" w:rsidP="00B71FC7">
      <w:pPr>
        <w:pStyle w:val="Default"/>
        <w:rPr>
          <w:color w:val="0000FF"/>
          <w:sz w:val="23"/>
          <w:szCs w:val="23"/>
        </w:rPr>
      </w:pPr>
    </w:p>
    <w:p w14:paraId="7DDAC7EA" w14:textId="77777777" w:rsidR="00B71FC7" w:rsidRDefault="00B71FC7" w:rsidP="00B71FC7">
      <w:pPr>
        <w:pStyle w:val="Default"/>
        <w:rPr>
          <w:sz w:val="23"/>
          <w:szCs w:val="23"/>
        </w:rPr>
      </w:pPr>
      <w:r>
        <w:rPr>
          <w:b/>
          <w:bCs/>
          <w:i/>
          <w:iCs/>
          <w:sz w:val="23"/>
          <w:szCs w:val="23"/>
        </w:rPr>
        <w:t xml:space="preserve">Read Luke 7-9 </w:t>
      </w:r>
      <w:r>
        <w:rPr>
          <w:sz w:val="23"/>
          <w:szCs w:val="23"/>
        </w:rPr>
        <w:t xml:space="preserve">74 </w:t>
      </w:r>
    </w:p>
    <w:p w14:paraId="4D344AC0" w14:textId="77777777" w:rsidR="00B71FC7" w:rsidRPr="00D356D1" w:rsidRDefault="00B71FC7" w:rsidP="00D356D1">
      <w:pPr>
        <w:spacing w:after="0"/>
        <w:rPr>
          <w:rFonts w:ascii="Times New Roman" w:hAnsi="Times New Roman"/>
          <w:sz w:val="23"/>
          <w:szCs w:val="23"/>
        </w:rPr>
      </w:pPr>
      <w:r w:rsidRPr="00D356D1">
        <w:rPr>
          <w:rFonts w:ascii="Times New Roman" w:hAnsi="Times New Roman"/>
          <w:sz w:val="23"/>
          <w:szCs w:val="23"/>
        </w:rPr>
        <w:t xml:space="preserve">14. </w:t>
      </w:r>
      <w:r w:rsidRPr="00D356D1">
        <w:rPr>
          <w:rFonts w:ascii="Times New Roman" w:hAnsi="Times New Roman"/>
          <w:i/>
          <w:sz w:val="23"/>
          <w:szCs w:val="23"/>
        </w:rPr>
        <w:t>How does the account of the faith of the centurion (7:1-10) prepare for the reader for the book of Acts, where the Gospel goes beyond Israel to the Gentiles?</w:t>
      </w:r>
      <w:r w:rsidRPr="00D356D1">
        <w:rPr>
          <w:rFonts w:ascii="Times New Roman" w:hAnsi="Times New Roman"/>
          <w:sz w:val="23"/>
          <w:szCs w:val="23"/>
        </w:rPr>
        <w:t xml:space="preserve"> </w:t>
      </w:r>
    </w:p>
    <w:p w14:paraId="6A249392" w14:textId="77777777" w:rsidR="00B71FC7" w:rsidRDefault="00B71FC7" w:rsidP="00B71FC7">
      <w:pPr>
        <w:pStyle w:val="Default"/>
        <w:rPr>
          <w:color w:val="0000FF"/>
          <w:sz w:val="23"/>
          <w:szCs w:val="23"/>
        </w:rPr>
      </w:pPr>
    </w:p>
    <w:p w14:paraId="183E307E" w14:textId="77777777" w:rsidR="00D356D1" w:rsidRDefault="00D356D1" w:rsidP="00B71FC7">
      <w:pPr>
        <w:pStyle w:val="Default"/>
        <w:rPr>
          <w:color w:val="0000FF"/>
          <w:sz w:val="23"/>
          <w:szCs w:val="23"/>
        </w:rPr>
      </w:pPr>
    </w:p>
    <w:p w14:paraId="24D70D32" w14:textId="77777777" w:rsidR="00D356D1" w:rsidRDefault="00D356D1" w:rsidP="00B71FC7">
      <w:pPr>
        <w:pStyle w:val="Default"/>
        <w:rPr>
          <w:color w:val="0000FF"/>
          <w:sz w:val="23"/>
          <w:szCs w:val="23"/>
        </w:rPr>
      </w:pPr>
    </w:p>
    <w:p w14:paraId="6921EC36" w14:textId="77777777" w:rsidR="00D356D1" w:rsidRDefault="00D356D1" w:rsidP="00B71FC7">
      <w:pPr>
        <w:pStyle w:val="Default"/>
        <w:rPr>
          <w:color w:val="0000FF"/>
          <w:sz w:val="23"/>
          <w:szCs w:val="23"/>
        </w:rPr>
      </w:pPr>
    </w:p>
    <w:p w14:paraId="556FC488" w14:textId="77777777" w:rsidR="00D356D1" w:rsidRDefault="00D356D1" w:rsidP="00B71FC7">
      <w:pPr>
        <w:pStyle w:val="Default"/>
        <w:rPr>
          <w:color w:val="0000FF"/>
          <w:sz w:val="23"/>
          <w:szCs w:val="23"/>
        </w:rPr>
      </w:pPr>
    </w:p>
    <w:p w14:paraId="3BD38B58" w14:textId="77777777" w:rsidR="00B71FC7" w:rsidRDefault="00B71FC7" w:rsidP="00B71FC7">
      <w:pPr>
        <w:pStyle w:val="Default"/>
        <w:rPr>
          <w:sz w:val="23"/>
          <w:szCs w:val="23"/>
        </w:rPr>
      </w:pPr>
      <w:r>
        <w:rPr>
          <w:sz w:val="23"/>
          <w:szCs w:val="23"/>
        </w:rPr>
        <w:t xml:space="preserve">15. </w:t>
      </w:r>
      <w:r>
        <w:rPr>
          <w:i/>
          <w:iCs/>
          <w:sz w:val="23"/>
          <w:szCs w:val="23"/>
        </w:rPr>
        <w:t xml:space="preserve">What do the people say about Jesus when he raises the widow’s son from the dead (7:11-17)? Does the author consider Jesus to be a great prophet? </w:t>
      </w:r>
    </w:p>
    <w:p w14:paraId="3D958510" w14:textId="77777777" w:rsidR="00B71FC7" w:rsidRDefault="00B71FC7" w:rsidP="00B71FC7">
      <w:pPr>
        <w:pStyle w:val="Default"/>
        <w:rPr>
          <w:color w:val="0000FF"/>
          <w:sz w:val="23"/>
          <w:szCs w:val="23"/>
        </w:rPr>
      </w:pPr>
    </w:p>
    <w:p w14:paraId="2C1E8557" w14:textId="77777777" w:rsidR="00D356D1" w:rsidRDefault="00D356D1" w:rsidP="00B71FC7">
      <w:pPr>
        <w:pStyle w:val="Default"/>
        <w:rPr>
          <w:color w:val="0000FF"/>
          <w:sz w:val="23"/>
          <w:szCs w:val="23"/>
        </w:rPr>
      </w:pPr>
    </w:p>
    <w:p w14:paraId="29EE1BDF" w14:textId="77777777" w:rsidR="00D356D1" w:rsidRDefault="00D356D1" w:rsidP="00B71FC7">
      <w:pPr>
        <w:pStyle w:val="Default"/>
        <w:rPr>
          <w:color w:val="0000FF"/>
          <w:sz w:val="23"/>
          <w:szCs w:val="23"/>
        </w:rPr>
      </w:pPr>
    </w:p>
    <w:p w14:paraId="2EAFF582" w14:textId="77777777" w:rsidR="00D356D1" w:rsidRDefault="00D356D1" w:rsidP="00B71FC7">
      <w:pPr>
        <w:pStyle w:val="Default"/>
        <w:rPr>
          <w:color w:val="0000FF"/>
          <w:sz w:val="23"/>
          <w:szCs w:val="23"/>
        </w:rPr>
      </w:pPr>
    </w:p>
    <w:p w14:paraId="2F6A383F" w14:textId="77777777" w:rsidR="00D356D1" w:rsidRDefault="00D356D1" w:rsidP="00B71FC7">
      <w:pPr>
        <w:pStyle w:val="Default"/>
        <w:rPr>
          <w:color w:val="0000FF"/>
          <w:sz w:val="23"/>
          <w:szCs w:val="23"/>
        </w:rPr>
      </w:pPr>
    </w:p>
    <w:p w14:paraId="18FC8F52" w14:textId="77777777" w:rsidR="00D356D1" w:rsidRDefault="00D356D1" w:rsidP="00B71FC7">
      <w:pPr>
        <w:pStyle w:val="Default"/>
        <w:rPr>
          <w:color w:val="0000FF"/>
          <w:sz w:val="23"/>
          <w:szCs w:val="23"/>
        </w:rPr>
      </w:pPr>
    </w:p>
    <w:p w14:paraId="2C130CBD" w14:textId="77777777" w:rsidR="00B71FC7" w:rsidRDefault="00B71FC7" w:rsidP="00B71FC7">
      <w:pPr>
        <w:pStyle w:val="Default"/>
        <w:rPr>
          <w:sz w:val="23"/>
          <w:szCs w:val="23"/>
        </w:rPr>
      </w:pPr>
      <w:r>
        <w:rPr>
          <w:sz w:val="23"/>
          <w:szCs w:val="23"/>
        </w:rPr>
        <w:t xml:space="preserve">16. </w:t>
      </w:r>
      <w:r>
        <w:rPr>
          <w:i/>
          <w:iCs/>
          <w:sz w:val="23"/>
          <w:szCs w:val="23"/>
        </w:rPr>
        <w:t xml:space="preserve">What is the main theme of the story of the anointing of Jesus by a sinful woman and the parable that Jesus tells (7:36-50)? How does this relate to what is happening in Jesus’ ministry? (Go back and read 7:29-30.) </w:t>
      </w:r>
    </w:p>
    <w:p w14:paraId="71DC813A" w14:textId="77777777" w:rsidR="00B71FC7" w:rsidRDefault="00B71FC7" w:rsidP="00B71FC7">
      <w:pPr>
        <w:pStyle w:val="Default"/>
        <w:rPr>
          <w:color w:val="0000FF"/>
          <w:sz w:val="23"/>
          <w:szCs w:val="23"/>
        </w:rPr>
      </w:pPr>
    </w:p>
    <w:p w14:paraId="335694B8" w14:textId="77777777" w:rsidR="00D356D1" w:rsidRDefault="00D356D1" w:rsidP="00B71FC7">
      <w:pPr>
        <w:pStyle w:val="Default"/>
        <w:rPr>
          <w:color w:val="0000FF"/>
          <w:sz w:val="23"/>
          <w:szCs w:val="23"/>
        </w:rPr>
      </w:pPr>
    </w:p>
    <w:p w14:paraId="1B941A0F" w14:textId="77777777" w:rsidR="00D356D1" w:rsidRDefault="00D356D1" w:rsidP="00B71FC7">
      <w:pPr>
        <w:pStyle w:val="Default"/>
        <w:rPr>
          <w:color w:val="0000FF"/>
          <w:sz w:val="23"/>
          <w:szCs w:val="23"/>
        </w:rPr>
      </w:pPr>
    </w:p>
    <w:p w14:paraId="1BB8624E" w14:textId="77777777" w:rsidR="00D356D1" w:rsidRDefault="00D356D1" w:rsidP="00B71FC7">
      <w:pPr>
        <w:pStyle w:val="Default"/>
        <w:rPr>
          <w:color w:val="0000FF"/>
          <w:sz w:val="23"/>
          <w:szCs w:val="23"/>
        </w:rPr>
      </w:pPr>
    </w:p>
    <w:p w14:paraId="0BA00E4D" w14:textId="77777777" w:rsidR="00D356D1" w:rsidRDefault="00D356D1" w:rsidP="00B71FC7">
      <w:pPr>
        <w:pStyle w:val="Default"/>
        <w:rPr>
          <w:color w:val="0000FF"/>
          <w:sz w:val="23"/>
          <w:szCs w:val="23"/>
        </w:rPr>
      </w:pPr>
    </w:p>
    <w:p w14:paraId="165149C9" w14:textId="77777777" w:rsidR="00D356D1" w:rsidRDefault="00D356D1" w:rsidP="00B71FC7">
      <w:pPr>
        <w:pStyle w:val="Default"/>
        <w:rPr>
          <w:color w:val="0000FF"/>
          <w:sz w:val="23"/>
          <w:szCs w:val="23"/>
        </w:rPr>
      </w:pPr>
    </w:p>
    <w:p w14:paraId="47886522" w14:textId="77777777" w:rsidR="00D356D1" w:rsidRDefault="00D356D1" w:rsidP="00B71FC7">
      <w:pPr>
        <w:pStyle w:val="Default"/>
        <w:rPr>
          <w:color w:val="0000FF"/>
          <w:sz w:val="23"/>
          <w:szCs w:val="23"/>
        </w:rPr>
      </w:pPr>
    </w:p>
    <w:p w14:paraId="569C9D45" w14:textId="77777777" w:rsidR="00D356D1" w:rsidRDefault="00D356D1" w:rsidP="00B71FC7">
      <w:pPr>
        <w:pStyle w:val="Default"/>
        <w:rPr>
          <w:color w:val="0000FF"/>
          <w:sz w:val="23"/>
          <w:szCs w:val="23"/>
        </w:rPr>
      </w:pPr>
    </w:p>
    <w:p w14:paraId="514A4AB0" w14:textId="77777777" w:rsidR="00B71FC7" w:rsidRDefault="00B71FC7" w:rsidP="00B71FC7">
      <w:pPr>
        <w:pStyle w:val="Default"/>
        <w:rPr>
          <w:sz w:val="23"/>
          <w:szCs w:val="23"/>
        </w:rPr>
      </w:pPr>
      <w:r>
        <w:rPr>
          <w:sz w:val="23"/>
          <w:szCs w:val="23"/>
        </w:rPr>
        <w:t xml:space="preserve">17. </w:t>
      </w:r>
      <w:r>
        <w:rPr>
          <w:i/>
          <w:iCs/>
          <w:sz w:val="23"/>
          <w:szCs w:val="23"/>
        </w:rPr>
        <w:t xml:space="preserve">Jesus’ authority is displayed in a series of powerful miracles from 8:22-56? Over what does Jesus demonstrate authority? </w:t>
      </w:r>
    </w:p>
    <w:p w14:paraId="2A202DFC" w14:textId="77777777" w:rsidR="00B71FC7" w:rsidRDefault="00B71FC7" w:rsidP="00B71FC7">
      <w:pPr>
        <w:pStyle w:val="Default"/>
        <w:rPr>
          <w:color w:val="0000FF"/>
          <w:sz w:val="23"/>
          <w:szCs w:val="23"/>
        </w:rPr>
      </w:pPr>
    </w:p>
    <w:p w14:paraId="2F90F38A" w14:textId="77777777" w:rsidR="00D356D1" w:rsidRDefault="00D356D1" w:rsidP="00B71FC7">
      <w:pPr>
        <w:pStyle w:val="Default"/>
        <w:rPr>
          <w:color w:val="0000FF"/>
          <w:sz w:val="23"/>
          <w:szCs w:val="23"/>
        </w:rPr>
      </w:pPr>
    </w:p>
    <w:p w14:paraId="66DBCA8D" w14:textId="77777777" w:rsidR="00D356D1" w:rsidRDefault="00D356D1" w:rsidP="00B71FC7">
      <w:pPr>
        <w:pStyle w:val="Default"/>
        <w:rPr>
          <w:color w:val="0000FF"/>
          <w:sz w:val="23"/>
          <w:szCs w:val="23"/>
        </w:rPr>
      </w:pPr>
    </w:p>
    <w:p w14:paraId="18F65FC3" w14:textId="77777777" w:rsidR="00D356D1" w:rsidRDefault="00D356D1" w:rsidP="00B71FC7">
      <w:pPr>
        <w:pStyle w:val="Default"/>
        <w:rPr>
          <w:color w:val="0000FF"/>
          <w:sz w:val="23"/>
          <w:szCs w:val="23"/>
        </w:rPr>
      </w:pPr>
    </w:p>
    <w:p w14:paraId="3EC47BD4" w14:textId="77777777" w:rsidR="00B71FC7" w:rsidRDefault="00B71FC7" w:rsidP="00B71FC7">
      <w:pPr>
        <w:pStyle w:val="Default"/>
        <w:rPr>
          <w:sz w:val="23"/>
          <w:szCs w:val="23"/>
        </w:rPr>
      </w:pPr>
      <w:r>
        <w:rPr>
          <w:sz w:val="23"/>
          <w:szCs w:val="23"/>
        </w:rPr>
        <w:t xml:space="preserve">18. </w:t>
      </w:r>
      <w:r>
        <w:rPr>
          <w:i/>
          <w:iCs/>
          <w:sz w:val="23"/>
          <w:szCs w:val="23"/>
        </w:rPr>
        <w:t xml:space="preserve">Luke 9:20-21 marks a key transition in Jesus’ ministry. How does Jesus’ teaching in verses 21-27 clarify Peter’s confession that Jesus is the Messiah? </w:t>
      </w:r>
    </w:p>
    <w:p w14:paraId="12CF5281" w14:textId="77777777" w:rsidR="00B71FC7" w:rsidRDefault="00B71FC7" w:rsidP="00B71FC7">
      <w:pPr>
        <w:pStyle w:val="Default"/>
        <w:rPr>
          <w:color w:val="0000FF"/>
          <w:sz w:val="23"/>
          <w:szCs w:val="23"/>
        </w:rPr>
      </w:pPr>
    </w:p>
    <w:p w14:paraId="369CD437" w14:textId="77777777" w:rsidR="00D356D1" w:rsidRDefault="00D356D1" w:rsidP="00B71FC7">
      <w:pPr>
        <w:pStyle w:val="Default"/>
        <w:rPr>
          <w:color w:val="0000FF"/>
          <w:sz w:val="23"/>
          <w:szCs w:val="23"/>
        </w:rPr>
      </w:pPr>
    </w:p>
    <w:p w14:paraId="3986020B" w14:textId="77777777" w:rsidR="00D356D1" w:rsidRDefault="00D356D1" w:rsidP="00B71FC7">
      <w:pPr>
        <w:pStyle w:val="Default"/>
        <w:rPr>
          <w:color w:val="0000FF"/>
          <w:sz w:val="23"/>
          <w:szCs w:val="23"/>
        </w:rPr>
      </w:pPr>
    </w:p>
    <w:p w14:paraId="65094572" w14:textId="77777777" w:rsidR="00D356D1" w:rsidRDefault="00D356D1" w:rsidP="00B71FC7">
      <w:pPr>
        <w:pStyle w:val="Default"/>
        <w:rPr>
          <w:color w:val="0000FF"/>
          <w:sz w:val="23"/>
          <w:szCs w:val="23"/>
        </w:rPr>
      </w:pPr>
    </w:p>
    <w:p w14:paraId="2FBA245F" w14:textId="77777777" w:rsidR="00D356D1" w:rsidRDefault="00D356D1" w:rsidP="00B71FC7">
      <w:pPr>
        <w:pStyle w:val="Default"/>
        <w:rPr>
          <w:color w:val="0000FF"/>
          <w:sz w:val="23"/>
          <w:szCs w:val="23"/>
        </w:rPr>
      </w:pPr>
    </w:p>
    <w:p w14:paraId="131210F4" w14:textId="77777777" w:rsidR="00D356D1" w:rsidRDefault="00D356D1" w:rsidP="00B71FC7">
      <w:pPr>
        <w:pStyle w:val="Default"/>
        <w:rPr>
          <w:color w:val="0000FF"/>
          <w:sz w:val="23"/>
          <w:szCs w:val="23"/>
        </w:rPr>
      </w:pPr>
    </w:p>
    <w:p w14:paraId="37211C36" w14:textId="77777777" w:rsidR="00B71FC7" w:rsidRDefault="00B71FC7" w:rsidP="00B71FC7">
      <w:pPr>
        <w:pStyle w:val="Default"/>
        <w:rPr>
          <w:sz w:val="23"/>
          <w:szCs w:val="23"/>
        </w:rPr>
      </w:pPr>
      <w:r>
        <w:rPr>
          <w:sz w:val="23"/>
          <w:szCs w:val="23"/>
        </w:rPr>
        <w:t xml:space="preserve">19. </w:t>
      </w:r>
      <w:r>
        <w:rPr>
          <w:i/>
          <w:iCs/>
          <w:sz w:val="23"/>
          <w:szCs w:val="23"/>
        </w:rPr>
        <w:t xml:space="preserve">Luke’s transfiguration account is unique in that Moses and Elijah speak of Jesus’ “departure” (Greek: </w:t>
      </w:r>
      <w:r>
        <w:rPr>
          <w:sz w:val="23"/>
          <w:szCs w:val="23"/>
        </w:rPr>
        <w:t>Exodos</w:t>
      </w:r>
      <w:r>
        <w:rPr>
          <w:i/>
          <w:iCs/>
          <w:sz w:val="23"/>
          <w:szCs w:val="23"/>
        </w:rPr>
        <w:t xml:space="preserve">) that he is going to fulfill in Jerusalem (Luke 9:31). What might Luke mean by this “exodus”? </w:t>
      </w:r>
    </w:p>
    <w:p w14:paraId="0C44069B" w14:textId="77777777" w:rsidR="00B71FC7" w:rsidRDefault="00B71FC7" w:rsidP="00B71FC7">
      <w:pPr>
        <w:pStyle w:val="Default"/>
        <w:rPr>
          <w:color w:val="0000FF"/>
          <w:sz w:val="23"/>
          <w:szCs w:val="23"/>
        </w:rPr>
      </w:pPr>
    </w:p>
    <w:p w14:paraId="28BE2A9F" w14:textId="77777777" w:rsidR="00D356D1" w:rsidRDefault="00D356D1" w:rsidP="00B71FC7">
      <w:pPr>
        <w:pStyle w:val="Default"/>
        <w:rPr>
          <w:color w:val="0000FF"/>
          <w:sz w:val="23"/>
          <w:szCs w:val="23"/>
        </w:rPr>
      </w:pPr>
    </w:p>
    <w:p w14:paraId="2275E616" w14:textId="77777777" w:rsidR="00D356D1" w:rsidRDefault="00D356D1" w:rsidP="00B71FC7">
      <w:pPr>
        <w:pStyle w:val="Default"/>
        <w:rPr>
          <w:color w:val="0000FF"/>
          <w:sz w:val="23"/>
          <w:szCs w:val="23"/>
        </w:rPr>
      </w:pPr>
    </w:p>
    <w:p w14:paraId="2008A90B" w14:textId="77777777" w:rsidR="00772419" w:rsidRDefault="00772419" w:rsidP="00B71FC7">
      <w:pPr>
        <w:pStyle w:val="Default"/>
        <w:rPr>
          <w:color w:val="0000FF"/>
          <w:sz w:val="23"/>
          <w:szCs w:val="23"/>
        </w:rPr>
      </w:pPr>
    </w:p>
    <w:p w14:paraId="0749D6AD" w14:textId="77777777" w:rsidR="00D356D1" w:rsidRDefault="00D356D1" w:rsidP="00B71FC7">
      <w:pPr>
        <w:pStyle w:val="Default"/>
        <w:rPr>
          <w:color w:val="0000FF"/>
          <w:sz w:val="23"/>
          <w:szCs w:val="23"/>
        </w:rPr>
      </w:pPr>
    </w:p>
    <w:p w14:paraId="36BD6FDC" w14:textId="77777777" w:rsidR="00D356D1" w:rsidRDefault="00D356D1" w:rsidP="00B71FC7">
      <w:pPr>
        <w:pStyle w:val="Default"/>
        <w:rPr>
          <w:color w:val="0000FF"/>
          <w:sz w:val="23"/>
          <w:szCs w:val="23"/>
        </w:rPr>
      </w:pPr>
    </w:p>
    <w:p w14:paraId="1C790990" w14:textId="77777777" w:rsidR="00B71FC7" w:rsidRPr="00D356D1" w:rsidRDefault="00B71FC7" w:rsidP="00D356D1">
      <w:pPr>
        <w:spacing w:after="0"/>
        <w:rPr>
          <w:rFonts w:ascii="Times New Roman" w:hAnsi="Times New Roman"/>
          <w:b/>
          <w:sz w:val="23"/>
          <w:szCs w:val="23"/>
        </w:rPr>
      </w:pPr>
      <w:r w:rsidRPr="00D356D1">
        <w:rPr>
          <w:rFonts w:ascii="Times New Roman" w:hAnsi="Times New Roman"/>
          <w:b/>
          <w:sz w:val="23"/>
          <w:szCs w:val="23"/>
        </w:rPr>
        <w:t xml:space="preserve">Read Luke 9:51–12:59 </w:t>
      </w:r>
    </w:p>
    <w:p w14:paraId="6A70AD74" w14:textId="77777777" w:rsidR="00B71FC7" w:rsidRDefault="00B71FC7" w:rsidP="00B71FC7">
      <w:pPr>
        <w:pStyle w:val="Default"/>
        <w:rPr>
          <w:color w:val="auto"/>
          <w:sz w:val="23"/>
          <w:szCs w:val="23"/>
        </w:rPr>
      </w:pPr>
      <w:r>
        <w:rPr>
          <w:color w:val="auto"/>
          <w:sz w:val="23"/>
          <w:szCs w:val="23"/>
        </w:rPr>
        <w:t xml:space="preserve">20. Luke 9:51 marks the beginning of Luke’s “Travel Narrative” or “Journey to Jerusalem” (chapters 9-19). What takes only a chapter to cover in Mark becomes in Luke an entire period of Jesus’ ministry. Look for a changed emphasis from this point forward as Jesus prepares to face his suffering role in Jerusalem. Also look for key teachings and parables of Jesus that illustrate the themes of (1) the gospel for outsiders and (2) the training of the disciples. </w:t>
      </w:r>
      <w:r>
        <w:rPr>
          <w:i/>
          <w:iCs/>
          <w:color w:val="auto"/>
          <w:sz w:val="23"/>
          <w:szCs w:val="23"/>
        </w:rPr>
        <w:t xml:space="preserve">Why do you think the Samaritans rejected Jesus in 9:53? </w:t>
      </w:r>
    </w:p>
    <w:p w14:paraId="7FBB3AAA" w14:textId="77777777" w:rsidR="00B71FC7" w:rsidRDefault="00B71FC7" w:rsidP="00B71FC7">
      <w:pPr>
        <w:pStyle w:val="Default"/>
        <w:rPr>
          <w:color w:val="0000FF"/>
          <w:sz w:val="23"/>
          <w:szCs w:val="23"/>
        </w:rPr>
      </w:pPr>
    </w:p>
    <w:p w14:paraId="4CC691CE" w14:textId="77777777" w:rsidR="00394E75" w:rsidRDefault="00394E75" w:rsidP="00B71FC7">
      <w:pPr>
        <w:pStyle w:val="Default"/>
        <w:rPr>
          <w:color w:val="0000FF"/>
          <w:sz w:val="23"/>
          <w:szCs w:val="23"/>
        </w:rPr>
      </w:pPr>
    </w:p>
    <w:p w14:paraId="78D46406" w14:textId="77777777" w:rsidR="00394E75" w:rsidRDefault="00394E75" w:rsidP="00B71FC7">
      <w:pPr>
        <w:pStyle w:val="Default"/>
        <w:rPr>
          <w:color w:val="0000FF"/>
          <w:sz w:val="23"/>
          <w:szCs w:val="23"/>
        </w:rPr>
      </w:pPr>
    </w:p>
    <w:p w14:paraId="070E325E" w14:textId="77777777" w:rsidR="00394E75" w:rsidRDefault="00394E75" w:rsidP="00B71FC7">
      <w:pPr>
        <w:pStyle w:val="Default"/>
        <w:rPr>
          <w:color w:val="0000FF"/>
          <w:sz w:val="23"/>
          <w:szCs w:val="23"/>
        </w:rPr>
      </w:pPr>
    </w:p>
    <w:p w14:paraId="46AF011C" w14:textId="77777777" w:rsidR="00394E75" w:rsidRDefault="00394E75" w:rsidP="00B71FC7">
      <w:pPr>
        <w:pStyle w:val="Default"/>
        <w:rPr>
          <w:color w:val="0000FF"/>
          <w:sz w:val="23"/>
          <w:szCs w:val="23"/>
        </w:rPr>
      </w:pPr>
    </w:p>
    <w:p w14:paraId="42CA7B85" w14:textId="77777777" w:rsidR="00394E75" w:rsidRDefault="00394E75" w:rsidP="00B71FC7">
      <w:pPr>
        <w:pStyle w:val="Default"/>
        <w:rPr>
          <w:color w:val="0000FF"/>
          <w:sz w:val="23"/>
          <w:szCs w:val="23"/>
        </w:rPr>
      </w:pPr>
    </w:p>
    <w:p w14:paraId="6CF169D1" w14:textId="77777777" w:rsidR="00B71FC7" w:rsidRDefault="00B71FC7" w:rsidP="00B71FC7">
      <w:pPr>
        <w:pStyle w:val="Default"/>
        <w:rPr>
          <w:sz w:val="23"/>
          <w:szCs w:val="23"/>
        </w:rPr>
      </w:pPr>
      <w:r>
        <w:rPr>
          <w:sz w:val="23"/>
          <w:szCs w:val="23"/>
        </w:rPr>
        <w:t xml:space="preserve">21. </w:t>
      </w:r>
      <w:r>
        <w:rPr>
          <w:i/>
          <w:iCs/>
          <w:sz w:val="23"/>
          <w:szCs w:val="23"/>
        </w:rPr>
        <w:t xml:space="preserve">How is the mission of the seventy different than the mission of the twelve described earlier (10:1-24)? What might the number twelve symbolize? What about the number seventy? (You might get help here from the textbook, or from a study Bible or commentary. Note that there are seventy names listed in the table of nations in Genesis 10). </w:t>
      </w:r>
    </w:p>
    <w:p w14:paraId="0475623A" w14:textId="77777777" w:rsidR="00B71FC7" w:rsidRDefault="00B71FC7" w:rsidP="00B71FC7">
      <w:pPr>
        <w:pStyle w:val="Default"/>
        <w:rPr>
          <w:color w:val="0000FF"/>
          <w:sz w:val="23"/>
          <w:szCs w:val="23"/>
        </w:rPr>
      </w:pPr>
    </w:p>
    <w:p w14:paraId="264602BE" w14:textId="77777777" w:rsidR="00394E75" w:rsidRDefault="00394E75" w:rsidP="00B71FC7">
      <w:pPr>
        <w:pStyle w:val="Default"/>
        <w:rPr>
          <w:color w:val="0000FF"/>
          <w:sz w:val="23"/>
          <w:szCs w:val="23"/>
        </w:rPr>
      </w:pPr>
    </w:p>
    <w:p w14:paraId="66E40B49" w14:textId="77777777" w:rsidR="00394E75" w:rsidRDefault="00394E75" w:rsidP="00B71FC7">
      <w:pPr>
        <w:pStyle w:val="Default"/>
        <w:rPr>
          <w:color w:val="0000FF"/>
          <w:sz w:val="23"/>
          <w:szCs w:val="23"/>
        </w:rPr>
      </w:pPr>
    </w:p>
    <w:p w14:paraId="5591EEAC" w14:textId="77777777" w:rsidR="00394E75" w:rsidRDefault="00394E75" w:rsidP="00B71FC7">
      <w:pPr>
        <w:pStyle w:val="Default"/>
        <w:rPr>
          <w:color w:val="0000FF"/>
          <w:sz w:val="23"/>
          <w:szCs w:val="23"/>
        </w:rPr>
      </w:pPr>
    </w:p>
    <w:p w14:paraId="5A7E1FB0" w14:textId="77777777" w:rsidR="00394E75" w:rsidRDefault="00394E75" w:rsidP="00B71FC7">
      <w:pPr>
        <w:pStyle w:val="Default"/>
        <w:rPr>
          <w:color w:val="0000FF"/>
          <w:sz w:val="23"/>
          <w:szCs w:val="23"/>
        </w:rPr>
      </w:pPr>
    </w:p>
    <w:p w14:paraId="33928FA9" w14:textId="77777777" w:rsidR="00394E75" w:rsidRDefault="00394E75" w:rsidP="00B71FC7">
      <w:pPr>
        <w:pStyle w:val="Default"/>
        <w:rPr>
          <w:color w:val="0000FF"/>
          <w:sz w:val="23"/>
          <w:szCs w:val="23"/>
        </w:rPr>
      </w:pPr>
    </w:p>
    <w:p w14:paraId="189E0F61" w14:textId="77777777" w:rsidR="00394E75" w:rsidRDefault="00394E75" w:rsidP="00B71FC7">
      <w:pPr>
        <w:pStyle w:val="Default"/>
        <w:rPr>
          <w:color w:val="0000FF"/>
          <w:sz w:val="23"/>
          <w:szCs w:val="23"/>
        </w:rPr>
      </w:pPr>
    </w:p>
    <w:p w14:paraId="02C0AC92" w14:textId="77777777" w:rsidR="00394E75" w:rsidRDefault="00394E75" w:rsidP="00B71FC7">
      <w:pPr>
        <w:pStyle w:val="Default"/>
        <w:rPr>
          <w:color w:val="0000FF"/>
          <w:sz w:val="23"/>
          <w:szCs w:val="23"/>
        </w:rPr>
      </w:pPr>
    </w:p>
    <w:p w14:paraId="34A91696" w14:textId="77777777" w:rsidR="00394E75" w:rsidRDefault="00394E75" w:rsidP="00B71FC7">
      <w:pPr>
        <w:pStyle w:val="Default"/>
        <w:rPr>
          <w:color w:val="0000FF"/>
          <w:sz w:val="23"/>
          <w:szCs w:val="23"/>
        </w:rPr>
      </w:pPr>
    </w:p>
    <w:p w14:paraId="55D43F27" w14:textId="77777777" w:rsidR="00B71FC7" w:rsidRDefault="00B71FC7" w:rsidP="00B71FC7">
      <w:pPr>
        <w:pStyle w:val="Default"/>
        <w:rPr>
          <w:sz w:val="23"/>
          <w:szCs w:val="23"/>
        </w:rPr>
      </w:pPr>
      <w:r>
        <w:rPr>
          <w:sz w:val="23"/>
          <w:szCs w:val="23"/>
        </w:rPr>
        <w:t xml:space="preserve">22. </w:t>
      </w:r>
      <w:r>
        <w:rPr>
          <w:i/>
          <w:iCs/>
          <w:sz w:val="23"/>
          <w:szCs w:val="23"/>
        </w:rPr>
        <w:t xml:space="preserve">What two questions prompt the parable of the Good Samaritan (10:25, 29)? What is the main theme of the parable and how does this fit Luke’s emphasis throughout his Gospel? </w:t>
      </w:r>
    </w:p>
    <w:p w14:paraId="4A8790A9" w14:textId="77777777" w:rsidR="00B71FC7" w:rsidRDefault="00B71FC7" w:rsidP="00B71FC7">
      <w:pPr>
        <w:pStyle w:val="Default"/>
        <w:rPr>
          <w:color w:val="0000FF"/>
          <w:sz w:val="23"/>
          <w:szCs w:val="23"/>
        </w:rPr>
      </w:pPr>
    </w:p>
    <w:p w14:paraId="4DC586E6" w14:textId="77777777" w:rsidR="00394E75" w:rsidRDefault="00394E75" w:rsidP="00B71FC7">
      <w:pPr>
        <w:pStyle w:val="Default"/>
        <w:rPr>
          <w:color w:val="0000FF"/>
          <w:sz w:val="23"/>
          <w:szCs w:val="23"/>
        </w:rPr>
      </w:pPr>
    </w:p>
    <w:p w14:paraId="2DD507CA" w14:textId="77777777" w:rsidR="00394E75" w:rsidRDefault="00394E75" w:rsidP="00B71FC7">
      <w:pPr>
        <w:pStyle w:val="Default"/>
        <w:rPr>
          <w:color w:val="0000FF"/>
          <w:sz w:val="23"/>
          <w:szCs w:val="23"/>
        </w:rPr>
      </w:pPr>
    </w:p>
    <w:p w14:paraId="609888E1" w14:textId="77777777" w:rsidR="00394E75" w:rsidRDefault="00394E75" w:rsidP="00B71FC7">
      <w:pPr>
        <w:pStyle w:val="Default"/>
        <w:rPr>
          <w:color w:val="0000FF"/>
          <w:sz w:val="23"/>
          <w:szCs w:val="23"/>
        </w:rPr>
      </w:pPr>
    </w:p>
    <w:p w14:paraId="56C7F7EE" w14:textId="77777777" w:rsidR="00394E75" w:rsidRDefault="00394E75" w:rsidP="00B71FC7">
      <w:pPr>
        <w:pStyle w:val="Default"/>
        <w:rPr>
          <w:color w:val="0000FF"/>
          <w:sz w:val="23"/>
          <w:szCs w:val="23"/>
        </w:rPr>
      </w:pPr>
    </w:p>
    <w:p w14:paraId="507F3748" w14:textId="77777777" w:rsidR="00394E75" w:rsidRDefault="00394E75" w:rsidP="00B71FC7">
      <w:pPr>
        <w:pStyle w:val="Default"/>
        <w:rPr>
          <w:color w:val="0000FF"/>
          <w:sz w:val="23"/>
          <w:szCs w:val="23"/>
        </w:rPr>
      </w:pPr>
    </w:p>
    <w:p w14:paraId="3B78AC7C" w14:textId="77777777" w:rsidR="00B71FC7" w:rsidRDefault="00B71FC7" w:rsidP="00B71FC7">
      <w:pPr>
        <w:pStyle w:val="Default"/>
        <w:rPr>
          <w:sz w:val="23"/>
          <w:szCs w:val="23"/>
        </w:rPr>
      </w:pPr>
      <w:r>
        <w:rPr>
          <w:sz w:val="23"/>
          <w:szCs w:val="23"/>
        </w:rPr>
        <w:t xml:space="preserve">23. </w:t>
      </w:r>
      <w:r>
        <w:rPr>
          <w:i/>
          <w:iCs/>
          <w:sz w:val="23"/>
          <w:szCs w:val="23"/>
        </w:rPr>
        <w:t xml:space="preserve">What does Jesus commend Mary for doing (10:38-40)? Note that Mary is taking the traditional role of a disciple, learning at the feet of her teacher. </w:t>
      </w:r>
    </w:p>
    <w:p w14:paraId="1F7DD708" w14:textId="77777777" w:rsidR="00B71FC7" w:rsidRDefault="00B71FC7" w:rsidP="00B71FC7">
      <w:pPr>
        <w:pStyle w:val="Default"/>
        <w:rPr>
          <w:color w:val="0000FF"/>
          <w:sz w:val="23"/>
          <w:szCs w:val="23"/>
        </w:rPr>
      </w:pPr>
    </w:p>
    <w:p w14:paraId="39AF1A69" w14:textId="77777777" w:rsidR="00394E75" w:rsidRDefault="00394E75" w:rsidP="00B71FC7">
      <w:pPr>
        <w:pStyle w:val="Default"/>
        <w:rPr>
          <w:color w:val="0000FF"/>
          <w:sz w:val="23"/>
          <w:szCs w:val="23"/>
        </w:rPr>
      </w:pPr>
    </w:p>
    <w:p w14:paraId="0D94F315" w14:textId="77777777" w:rsidR="00394E75" w:rsidRDefault="00394E75" w:rsidP="00B71FC7">
      <w:pPr>
        <w:pStyle w:val="Default"/>
        <w:rPr>
          <w:color w:val="0000FF"/>
          <w:sz w:val="23"/>
          <w:szCs w:val="23"/>
        </w:rPr>
      </w:pPr>
    </w:p>
    <w:p w14:paraId="263E244D" w14:textId="77777777" w:rsidR="00394E75" w:rsidRDefault="00394E75" w:rsidP="00B71FC7">
      <w:pPr>
        <w:pStyle w:val="Default"/>
        <w:rPr>
          <w:color w:val="0000FF"/>
          <w:sz w:val="23"/>
          <w:szCs w:val="23"/>
        </w:rPr>
      </w:pPr>
    </w:p>
    <w:p w14:paraId="3903763D" w14:textId="77777777" w:rsidR="00394E75" w:rsidRDefault="00394E75" w:rsidP="00B71FC7">
      <w:pPr>
        <w:pStyle w:val="Default"/>
        <w:rPr>
          <w:color w:val="0000FF"/>
          <w:sz w:val="23"/>
          <w:szCs w:val="23"/>
        </w:rPr>
      </w:pPr>
    </w:p>
    <w:p w14:paraId="54DBDAF3" w14:textId="77777777" w:rsidR="00B71FC7" w:rsidRDefault="00B71FC7" w:rsidP="00B71FC7">
      <w:pPr>
        <w:pStyle w:val="Default"/>
        <w:rPr>
          <w:sz w:val="23"/>
          <w:szCs w:val="23"/>
        </w:rPr>
      </w:pPr>
      <w:r>
        <w:rPr>
          <w:sz w:val="23"/>
          <w:szCs w:val="23"/>
        </w:rPr>
        <w:t xml:space="preserve">24. Chapters 11-12 contain warnings against Pharisees and challenges to Jesus’ disciples to faithfulness and watchfulness. </w:t>
      </w:r>
      <w:r>
        <w:rPr>
          <w:i/>
          <w:iCs/>
          <w:sz w:val="23"/>
          <w:szCs w:val="23"/>
        </w:rPr>
        <w:t xml:space="preserve">Identify at least three important themes in these chapters (cite chapter and verse). </w:t>
      </w:r>
    </w:p>
    <w:p w14:paraId="116B7F7C" w14:textId="77777777" w:rsidR="00B71FC7" w:rsidRDefault="00B71FC7" w:rsidP="00B71FC7">
      <w:pPr>
        <w:pStyle w:val="Default"/>
        <w:rPr>
          <w:color w:val="0000FF"/>
          <w:sz w:val="23"/>
          <w:szCs w:val="23"/>
        </w:rPr>
      </w:pPr>
    </w:p>
    <w:p w14:paraId="64067E67" w14:textId="77777777" w:rsidR="00394E75" w:rsidRDefault="00394E75" w:rsidP="00B71FC7">
      <w:pPr>
        <w:pStyle w:val="Default"/>
        <w:rPr>
          <w:color w:val="0000FF"/>
          <w:sz w:val="23"/>
          <w:szCs w:val="23"/>
        </w:rPr>
      </w:pPr>
    </w:p>
    <w:p w14:paraId="682C24C2" w14:textId="77777777" w:rsidR="00394E75" w:rsidRDefault="00394E75" w:rsidP="00B71FC7">
      <w:pPr>
        <w:pStyle w:val="Default"/>
        <w:rPr>
          <w:color w:val="0000FF"/>
          <w:sz w:val="23"/>
          <w:szCs w:val="23"/>
        </w:rPr>
      </w:pPr>
    </w:p>
    <w:p w14:paraId="008B2389" w14:textId="77777777" w:rsidR="00394E75" w:rsidRDefault="00394E75" w:rsidP="00B71FC7">
      <w:pPr>
        <w:pStyle w:val="Default"/>
        <w:rPr>
          <w:color w:val="0000FF"/>
          <w:sz w:val="23"/>
          <w:szCs w:val="23"/>
        </w:rPr>
      </w:pPr>
    </w:p>
    <w:p w14:paraId="74DEF850" w14:textId="77777777" w:rsidR="00394E75" w:rsidRDefault="00394E75" w:rsidP="00B71FC7">
      <w:pPr>
        <w:pStyle w:val="Default"/>
        <w:rPr>
          <w:color w:val="0000FF"/>
          <w:sz w:val="23"/>
          <w:szCs w:val="23"/>
        </w:rPr>
      </w:pPr>
    </w:p>
    <w:p w14:paraId="28E90216" w14:textId="77777777" w:rsidR="00394E75" w:rsidRDefault="00394E75" w:rsidP="00B71FC7">
      <w:pPr>
        <w:pStyle w:val="Default"/>
        <w:rPr>
          <w:color w:val="0000FF"/>
          <w:sz w:val="23"/>
          <w:szCs w:val="23"/>
        </w:rPr>
      </w:pPr>
    </w:p>
    <w:p w14:paraId="0E01D01A" w14:textId="77777777" w:rsidR="00B71FC7" w:rsidRDefault="00B71FC7" w:rsidP="00B71FC7">
      <w:pPr>
        <w:pStyle w:val="Default"/>
        <w:rPr>
          <w:color w:val="0000FF"/>
          <w:sz w:val="23"/>
          <w:szCs w:val="23"/>
        </w:rPr>
      </w:pPr>
    </w:p>
    <w:p w14:paraId="76991B35" w14:textId="77777777" w:rsidR="00394E75" w:rsidRDefault="00394E75" w:rsidP="00B71FC7">
      <w:pPr>
        <w:pStyle w:val="Default"/>
        <w:rPr>
          <w:color w:val="0000FF"/>
          <w:sz w:val="23"/>
          <w:szCs w:val="23"/>
        </w:rPr>
      </w:pPr>
    </w:p>
    <w:p w14:paraId="6AB5AF12" w14:textId="77777777" w:rsidR="00394E75" w:rsidRDefault="00394E75" w:rsidP="00B71FC7">
      <w:pPr>
        <w:pStyle w:val="Default"/>
        <w:rPr>
          <w:color w:val="0000FF"/>
          <w:sz w:val="23"/>
          <w:szCs w:val="23"/>
        </w:rPr>
      </w:pPr>
    </w:p>
    <w:p w14:paraId="570A3841" w14:textId="77777777" w:rsidR="00394E75" w:rsidRDefault="00394E75" w:rsidP="00B71FC7">
      <w:pPr>
        <w:pStyle w:val="Default"/>
        <w:rPr>
          <w:color w:val="0000FF"/>
          <w:sz w:val="23"/>
          <w:szCs w:val="23"/>
        </w:rPr>
      </w:pPr>
    </w:p>
    <w:p w14:paraId="3E1CF2F9" w14:textId="77777777" w:rsidR="00B71FC7" w:rsidRDefault="00B71FC7" w:rsidP="00B71FC7">
      <w:pPr>
        <w:pStyle w:val="Default"/>
        <w:rPr>
          <w:sz w:val="23"/>
          <w:szCs w:val="23"/>
        </w:rPr>
      </w:pPr>
      <w:r>
        <w:rPr>
          <w:sz w:val="23"/>
          <w:szCs w:val="23"/>
        </w:rPr>
        <w:t xml:space="preserve">25. </w:t>
      </w:r>
      <w:r>
        <w:rPr>
          <w:i/>
          <w:iCs/>
          <w:sz w:val="23"/>
          <w:szCs w:val="23"/>
        </w:rPr>
        <w:t xml:space="preserve">What is the main theme of the parable of the Rich Fool? </w:t>
      </w:r>
      <w:r>
        <w:rPr>
          <w:sz w:val="23"/>
          <w:szCs w:val="23"/>
        </w:rPr>
        <w:t xml:space="preserve">Notice how Jesus introduces it (12:13-21). </w:t>
      </w:r>
      <w:r>
        <w:rPr>
          <w:i/>
          <w:iCs/>
          <w:sz w:val="23"/>
          <w:szCs w:val="23"/>
        </w:rPr>
        <w:t xml:space="preserve">Look back over your notes and note where this theme has occurred earlier in Luke. </w:t>
      </w:r>
    </w:p>
    <w:p w14:paraId="77A220BB" w14:textId="77777777" w:rsidR="00B71FC7" w:rsidRDefault="00B71FC7" w:rsidP="00B71FC7">
      <w:pPr>
        <w:pStyle w:val="Default"/>
        <w:rPr>
          <w:color w:val="0000FF"/>
          <w:sz w:val="23"/>
          <w:szCs w:val="23"/>
        </w:rPr>
      </w:pPr>
    </w:p>
    <w:p w14:paraId="21CEA3D1" w14:textId="77777777" w:rsidR="00394E75" w:rsidRDefault="00394E75" w:rsidP="00B71FC7">
      <w:pPr>
        <w:pStyle w:val="Default"/>
        <w:rPr>
          <w:color w:val="0000FF"/>
          <w:sz w:val="23"/>
          <w:szCs w:val="23"/>
        </w:rPr>
      </w:pPr>
    </w:p>
    <w:p w14:paraId="0F6F4266" w14:textId="77777777" w:rsidR="00394E75" w:rsidRDefault="00394E75" w:rsidP="00B71FC7">
      <w:pPr>
        <w:pStyle w:val="Default"/>
        <w:rPr>
          <w:color w:val="0000FF"/>
          <w:sz w:val="23"/>
          <w:szCs w:val="23"/>
        </w:rPr>
      </w:pPr>
    </w:p>
    <w:p w14:paraId="3A5302BF" w14:textId="77777777" w:rsidR="00394E75" w:rsidRDefault="00394E75" w:rsidP="00B71FC7">
      <w:pPr>
        <w:pStyle w:val="Default"/>
        <w:rPr>
          <w:color w:val="0000FF"/>
          <w:sz w:val="23"/>
          <w:szCs w:val="23"/>
        </w:rPr>
      </w:pPr>
    </w:p>
    <w:p w14:paraId="1D9D1C00" w14:textId="77777777" w:rsidR="00394E75" w:rsidRDefault="00394E75" w:rsidP="00B71FC7">
      <w:pPr>
        <w:pStyle w:val="Default"/>
        <w:rPr>
          <w:color w:val="0000FF"/>
          <w:sz w:val="23"/>
          <w:szCs w:val="23"/>
        </w:rPr>
      </w:pPr>
    </w:p>
    <w:p w14:paraId="2F47F1D6" w14:textId="77777777" w:rsidR="00394E75" w:rsidRDefault="00394E75" w:rsidP="00B71FC7">
      <w:pPr>
        <w:pStyle w:val="Default"/>
        <w:rPr>
          <w:color w:val="0000FF"/>
          <w:sz w:val="23"/>
          <w:szCs w:val="23"/>
        </w:rPr>
      </w:pPr>
    </w:p>
    <w:p w14:paraId="76155D4E" w14:textId="77777777" w:rsidR="00B71FC7" w:rsidRDefault="00B71FC7" w:rsidP="00B71FC7">
      <w:pPr>
        <w:pStyle w:val="Default"/>
        <w:rPr>
          <w:sz w:val="23"/>
          <w:szCs w:val="23"/>
        </w:rPr>
      </w:pPr>
      <w:r>
        <w:rPr>
          <w:sz w:val="23"/>
          <w:szCs w:val="23"/>
        </w:rPr>
        <w:t xml:space="preserve">26. </w:t>
      </w:r>
      <w:r>
        <w:rPr>
          <w:i/>
          <w:iCs/>
          <w:sz w:val="23"/>
          <w:szCs w:val="23"/>
        </w:rPr>
        <w:t xml:space="preserve">Jesus says that he came to bring fire to the earth and that he came not to bring peace, but division (12:49–53). What do you think this means? </w:t>
      </w:r>
    </w:p>
    <w:p w14:paraId="2CA96CE0" w14:textId="77777777" w:rsidR="00B71FC7" w:rsidRDefault="00B71FC7" w:rsidP="00B71FC7">
      <w:pPr>
        <w:pStyle w:val="Default"/>
        <w:rPr>
          <w:color w:val="auto"/>
        </w:rPr>
      </w:pPr>
    </w:p>
    <w:p w14:paraId="7AC2AACF" w14:textId="77777777" w:rsidR="00394E75" w:rsidRDefault="00394E75" w:rsidP="00B71FC7">
      <w:pPr>
        <w:pStyle w:val="Default"/>
        <w:rPr>
          <w:color w:val="auto"/>
        </w:rPr>
      </w:pPr>
    </w:p>
    <w:p w14:paraId="191FB473" w14:textId="77777777" w:rsidR="00394E75" w:rsidRDefault="00394E75" w:rsidP="00B71FC7">
      <w:pPr>
        <w:pStyle w:val="Default"/>
        <w:rPr>
          <w:color w:val="auto"/>
        </w:rPr>
      </w:pPr>
    </w:p>
    <w:p w14:paraId="705A4CF5" w14:textId="77777777" w:rsidR="00394E75" w:rsidRDefault="00394E75" w:rsidP="00B71FC7">
      <w:pPr>
        <w:pStyle w:val="Default"/>
        <w:rPr>
          <w:color w:val="auto"/>
        </w:rPr>
      </w:pPr>
    </w:p>
    <w:p w14:paraId="53474126" w14:textId="77777777" w:rsidR="00394E75" w:rsidRDefault="00394E75" w:rsidP="00B71FC7">
      <w:pPr>
        <w:pStyle w:val="Default"/>
        <w:rPr>
          <w:color w:val="auto"/>
        </w:rPr>
      </w:pPr>
    </w:p>
    <w:p w14:paraId="6F9B293E" w14:textId="77777777" w:rsidR="00B71FC7" w:rsidRDefault="00B71FC7" w:rsidP="00B71FC7">
      <w:pPr>
        <w:pStyle w:val="Default"/>
        <w:rPr>
          <w:sz w:val="23"/>
          <w:szCs w:val="23"/>
        </w:rPr>
      </w:pPr>
      <w:r>
        <w:rPr>
          <w:b/>
          <w:bCs/>
          <w:i/>
          <w:iCs/>
          <w:sz w:val="23"/>
          <w:szCs w:val="23"/>
        </w:rPr>
        <w:t xml:space="preserve">Read Luke 13–14 </w:t>
      </w:r>
    </w:p>
    <w:p w14:paraId="2E8A1294" w14:textId="77777777" w:rsidR="00B71FC7" w:rsidRDefault="00B71FC7" w:rsidP="00B71FC7">
      <w:pPr>
        <w:pStyle w:val="Default"/>
        <w:rPr>
          <w:sz w:val="23"/>
          <w:szCs w:val="23"/>
        </w:rPr>
      </w:pPr>
      <w:r>
        <w:rPr>
          <w:sz w:val="23"/>
          <w:szCs w:val="23"/>
        </w:rPr>
        <w:t xml:space="preserve">1. Chapters 13 and 14 provide much teaching on the role and cost of discipleship. </w:t>
      </w:r>
      <w:r>
        <w:rPr>
          <w:i/>
          <w:iCs/>
          <w:sz w:val="23"/>
          <w:szCs w:val="23"/>
        </w:rPr>
        <w:t xml:space="preserve">Identify several of the main themes here. </w:t>
      </w:r>
    </w:p>
    <w:p w14:paraId="01F796B4" w14:textId="77777777" w:rsidR="00B71FC7" w:rsidRDefault="00B71FC7" w:rsidP="00B71FC7">
      <w:pPr>
        <w:pStyle w:val="Default"/>
        <w:rPr>
          <w:color w:val="0000FF"/>
          <w:sz w:val="23"/>
          <w:szCs w:val="23"/>
        </w:rPr>
      </w:pPr>
    </w:p>
    <w:p w14:paraId="125D3030" w14:textId="77777777" w:rsidR="00394E75" w:rsidRDefault="00394E75" w:rsidP="00B71FC7">
      <w:pPr>
        <w:pStyle w:val="Default"/>
        <w:rPr>
          <w:color w:val="0000FF"/>
          <w:sz w:val="23"/>
          <w:szCs w:val="23"/>
        </w:rPr>
      </w:pPr>
    </w:p>
    <w:p w14:paraId="1C0E6F25" w14:textId="77777777" w:rsidR="00394E75" w:rsidRDefault="00394E75" w:rsidP="00B71FC7">
      <w:pPr>
        <w:pStyle w:val="Default"/>
        <w:rPr>
          <w:color w:val="0000FF"/>
          <w:sz w:val="23"/>
          <w:szCs w:val="23"/>
        </w:rPr>
      </w:pPr>
    </w:p>
    <w:p w14:paraId="70CA906A" w14:textId="77777777" w:rsidR="00394E75" w:rsidRDefault="00394E75" w:rsidP="00B71FC7">
      <w:pPr>
        <w:pStyle w:val="Default"/>
        <w:rPr>
          <w:color w:val="0000FF"/>
          <w:sz w:val="23"/>
          <w:szCs w:val="23"/>
        </w:rPr>
      </w:pPr>
    </w:p>
    <w:p w14:paraId="261338A2" w14:textId="77777777" w:rsidR="00394E75" w:rsidRDefault="00394E75" w:rsidP="00B71FC7">
      <w:pPr>
        <w:pStyle w:val="Default"/>
        <w:rPr>
          <w:color w:val="0000FF"/>
          <w:sz w:val="23"/>
          <w:szCs w:val="23"/>
        </w:rPr>
      </w:pPr>
    </w:p>
    <w:p w14:paraId="4A7057B9" w14:textId="77777777" w:rsidR="00394E75" w:rsidRDefault="00394E75" w:rsidP="00B71FC7">
      <w:pPr>
        <w:pStyle w:val="Default"/>
        <w:rPr>
          <w:color w:val="0000FF"/>
          <w:sz w:val="23"/>
          <w:szCs w:val="23"/>
        </w:rPr>
      </w:pPr>
    </w:p>
    <w:p w14:paraId="52E228E0" w14:textId="77777777" w:rsidR="00394E75" w:rsidRDefault="00394E75" w:rsidP="00B71FC7">
      <w:pPr>
        <w:pStyle w:val="Default"/>
        <w:rPr>
          <w:color w:val="0000FF"/>
          <w:sz w:val="23"/>
          <w:szCs w:val="23"/>
        </w:rPr>
      </w:pPr>
    </w:p>
    <w:p w14:paraId="4946FCF4" w14:textId="77777777" w:rsidR="00B71FC7" w:rsidRDefault="00B71FC7" w:rsidP="00B71FC7">
      <w:pPr>
        <w:pStyle w:val="Default"/>
        <w:rPr>
          <w:sz w:val="23"/>
          <w:szCs w:val="23"/>
        </w:rPr>
      </w:pPr>
      <w:r>
        <w:rPr>
          <w:sz w:val="23"/>
          <w:szCs w:val="23"/>
        </w:rPr>
        <w:t xml:space="preserve">2. </w:t>
      </w:r>
      <w:r>
        <w:rPr>
          <w:i/>
          <w:iCs/>
          <w:sz w:val="23"/>
          <w:szCs w:val="23"/>
        </w:rPr>
        <w:t xml:space="preserve">What is the main point of the parables of the mustard seed and the yeast (13:18–21)? What do we learn here about the kingdom of God and how does this relate to Luke’s purpose in Luke-Acts? </w:t>
      </w:r>
    </w:p>
    <w:p w14:paraId="436305D7" w14:textId="77777777" w:rsidR="00B71FC7" w:rsidRDefault="00B71FC7" w:rsidP="00B71FC7">
      <w:pPr>
        <w:pStyle w:val="Default"/>
        <w:rPr>
          <w:color w:val="0000FF"/>
          <w:sz w:val="23"/>
          <w:szCs w:val="23"/>
        </w:rPr>
      </w:pPr>
    </w:p>
    <w:p w14:paraId="48E3E3D8" w14:textId="77777777" w:rsidR="00394E75" w:rsidRDefault="00394E75" w:rsidP="00B71FC7">
      <w:pPr>
        <w:pStyle w:val="Default"/>
        <w:rPr>
          <w:color w:val="0000FF"/>
          <w:sz w:val="23"/>
          <w:szCs w:val="23"/>
        </w:rPr>
      </w:pPr>
    </w:p>
    <w:p w14:paraId="69A8AE08" w14:textId="77777777" w:rsidR="00394E75" w:rsidRDefault="00394E75" w:rsidP="00B71FC7">
      <w:pPr>
        <w:pStyle w:val="Default"/>
        <w:rPr>
          <w:color w:val="0000FF"/>
          <w:sz w:val="23"/>
          <w:szCs w:val="23"/>
        </w:rPr>
      </w:pPr>
    </w:p>
    <w:p w14:paraId="07295D93" w14:textId="77777777" w:rsidR="00394E75" w:rsidRDefault="00394E75" w:rsidP="00B71FC7">
      <w:pPr>
        <w:pStyle w:val="Default"/>
        <w:rPr>
          <w:color w:val="0000FF"/>
          <w:sz w:val="23"/>
          <w:szCs w:val="23"/>
        </w:rPr>
      </w:pPr>
    </w:p>
    <w:p w14:paraId="58F77CC2" w14:textId="77777777" w:rsidR="00394E75" w:rsidRDefault="00394E75" w:rsidP="00B71FC7">
      <w:pPr>
        <w:pStyle w:val="Default"/>
        <w:rPr>
          <w:color w:val="0000FF"/>
          <w:sz w:val="23"/>
          <w:szCs w:val="23"/>
        </w:rPr>
      </w:pPr>
    </w:p>
    <w:p w14:paraId="297A0CB3" w14:textId="77777777" w:rsidR="00394E75" w:rsidRDefault="00394E75" w:rsidP="00B71FC7">
      <w:pPr>
        <w:pStyle w:val="Default"/>
        <w:rPr>
          <w:color w:val="0000FF"/>
          <w:sz w:val="23"/>
          <w:szCs w:val="23"/>
        </w:rPr>
      </w:pPr>
    </w:p>
    <w:p w14:paraId="4A45E9EC" w14:textId="77777777" w:rsidR="00B71FC7" w:rsidRDefault="00B71FC7" w:rsidP="00B71FC7">
      <w:pPr>
        <w:pStyle w:val="Default"/>
        <w:rPr>
          <w:sz w:val="23"/>
          <w:szCs w:val="23"/>
        </w:rPr>
      </w:pPr>
      <w:r>
        <w:rPr>
          <w:sz w:val="23"/>
          <w:szCs w:val="23"/>
        </w:rPr>
        <w:t xml:space="preserve">3. </w:t>
      </w:r>
      <w:r>
        <w:rPr>
          <w:i/>
          <w:iCs/>
          <w:sz w:val="23"/>
          <w:szCs w:val="23"/>
        </w:rPr>
        <w:t xml:space="preserve">What is the main theme of the parable of the Great Banquet (14:15–23)? How does this symbolize what is happening in Jesus’ ministry? How does it relate to Jesus’ teaching in 14:7-14? </w:t>
      </w:r>
    </w:p>
    <w:p w14:paraId="772BD3BB" w14:textId="77777777" w:rsidR="00B71FC7" w:rsidRDefault="00B71FC7" w:rsidP="00B71FC7">
      <w:pPr>
        <w:pStyle w:val="Default"/>
        <w:rPr>
          <w:color w:val="0000FF"/>
          <w:sz w:val="23"/>
          <w:szCs w:val="23"/>
        </w:rPr>
      </w:pPr>
    </w:p>
    <w:p w14:paraId="67669455" w14:textId="77777777" w:rsidR="00394E75" w:rsidRDefault="00394E75" w:rsidP="00B71FC7">
      <w:pPr>
        <w:pStyle w:val="Default"/>
        <w:rPr>
          <w:color w:val="0000FF"/>
          <w:sz w:val="23"/>
          <w:szCs w:val="23"/>
        </w:rPr>
      </w:pPr>
    </w:p>
    <w:p w14:paraId="65557431" w14:textId="77777777" w:rsidR="00394E75" w:rsidRDefault="00394E75" w:rsidP="00B71FC7">
      <w:pPr>
        <w:pStyle w:val="Default"/>
        <w:rPr>
          <w:color w:val="0000FF"/>
          <w:sz w:val="23"/>
          <w:szCs w:val="23"/>
        </w:rPr>
      </w:pPr>
    </w:p>
    <w:p w14:paraId="1A576A8C" w14:textId="77777777" w:rsidR="00394E75" w:rsidRDefault="00394E75" w:rsidP="00B71FC7">
      <w:pPr>
        <w:pStyle w:val="Default"/>
        <w:rPr>
          <w:color w:val="0000FF"/>
          <w:sz w:val="23"/>
          <w:szCs w:val="23"/>
        </w:rPr>
      </w:pPr>
    </w:p>
    <w:p w14:paraId="269F422C" w14:textId="77777777" w:rsidR="00394E75" w:rsidRDefault="00394E75" w:rsidP="00B71FC7">
      <w:pPr>
        <w:pStyle w:val="Default"/>
        <w:rPr>
          <w:color w:val="0000FF"/>
          <w:sz w:val="23"/>
          <w:szCs w:val="23"/>
        </w:rPr>
      </w:pPr>
    </w:p>
    <w:p w14:paraId="46BA4622" w14:textId="77777777" w:rsidR="00394E75" w:rsidRDefault="00394E75" w:rsidP="00B71FC7">
      <w:pPr>
        <w:pStyle w:val="Default"/>
        <w:rPr>
          <w:color w:val="0000FF"/>
          <w:sz w:val="23"/>
          <w:szCs w:val="23"/>
        </w:rPr>
      </w:pPr>
    </w:p>
    <w:p w14:paraId="7321705F" w14:textId="77777777" w:rsidR="00394E75" w:rsidRDefault="00394E75" w:rsidP="00B71FC7">
      <w:pPr>
        <w:pStyle w:val="Default"/>
        <w:rPr>
          <w:color w:val="0000FF"/>
          <w:sz w:val="23"/>
          <w:szCs w:val="23"/>
        </w:rPr>
      </w:pPr>
    </w:p>
    <w:p w14:paraId="64E0ED89" w14:textId="77777777" w:rsidR="00394E75" w:rsidRDefault="00394E75" w:rsidP="00B71FC7">
      <w:pPr>
        <w:pStyle w:val="Default"/>
        <w:rPr>
          <w:color w:val="0000FF"/>
          <w:sz w:val="23"/>
          <w:szCs w:val="23"/>
        </w:rPr>
      </w:pPr>
    </w:p>
    <w:p w14:paraId="240598E2" w14:textId="77777777" w:rsidR="00B71FC7" w:rsidRDefault="00B71FC7" w:rsidP="00B71FC7">
      <w:pPr>
        <w:pStyle w:val="Default"/>
        <w:rPr>
          <w:sz w:val="23"/>
          <w:szCs w:val="23"/>
        </w:rPr>
      </w:pPr>
      <w:r>
        <w:rPr>
          <w:b/>
          <w:bCs/>
          <w:i/>
          <w:iCs/>
          <w:sz w:val="23"/>
          <w:szCs w:val="23"/>
        </w:rPr>
        <w:t xml:space="preserve">Read Luke 15–16 </w:t>
      </w:r>
    </w:p>
    <w:p w14:paraId="05C6D01A" w14:textId="77777777" w:rsidR="00B71FC7" w:rsidRDefault="00B71FC7" w:rsidP="00B71FC7">
      <w:pPr>
        <w:pStyle w:val="Default"/>
        <w:rPr>
          <w:sz w:val="23"/>
          <w:szCs w:val="23"/>
        </w:rPr>
      </w:pPr>
      <w:r>
        <w:rPr>
          <w:sz w:val="23"/>
          <w:szCs w:val="23"/>
        </w:rPr>
        <w:t xml:space="preserve">4. </w:t>
      </w:r>
      <w:r>
        <w:rPr>
          <w:i/>
          <w:iCs/>
          <w:sz w:val="23"/>
          <w:szCs w:val="23"/>
        </w:rPr>
        <w:t xml:space="preserve">What is the central point of the three parables of things lost (Sheep, Coin, Son) in chapter 15? Who do each of the main characters represent in the parable of the prodigal son (the son, the father, the older brother) and how does this parable illustrate what is happening in Jesus’ ministry? </w:t>
      </w:r>
    </w:p>
    <w:p w14:paraId="372A1930" w14:textId="77777777" w:rsidR="00B71FC7" w:rsidRDefault="00B71FC7" w:rsidP="00B71FC7">
      <w:pPr>
        <w:pStyle w:val="Default"/>
        <w:rPr>
          <w:color w:val="0000FF"/>
          <w:sz w:val="23"/>
          <w:szCs w:val="23"/>
        </w:rPr>
      </w:pPr>
    </w:p>
    <w:p w14:paraId="65151290" w14:textId="77777777" w:rsidR="00F7618C" w:rsidRDefault="00F7618C" w:rsidP="00B71FC7">
      <w:pPr>
        <w:pStyle w:val="Default"/>
        <w:rPr>
          <w:color w:val="0000FF"/>
          <w:sz w:val="23"/>
          <w:szCs w:val="23"/>
        </w:rPr>
      </w:pPr>
    </w:p>
    <w:p w14:paraId="74760D21" w14:textId="77777777" w:rsidR="00F7618C" w:rsidRDefault="00F7618C" w:rsidP="00B71FC7">
      <w:pPr>
        <w:pStyle w:val="Default"/>
        <w:rPr>
          <w:color w:val="0000FF"/>
          <w:sz w:val="23"/>
          <w:szCs w:val="23"/>
        </w:rPr>
      </w:pPr>
    </w:p>
    <w:p w14:paraId="6FE29DA0" w14:textId="77777777" w:rsidR="00F7618C" w:rsidRDefault="00F7618C" w:rsidP="00B71FC7">
      <w:pPr>
        <w:pStyle w:val="Default"/>
        <w:rPr>
          <w:color w:val="0000FF"/>
          <w:sz w:val="23"/>
          <w:szCs w:val="23"/>
        </w:rPr>
      </w:pPr>
    </w:p>
    <w:p w14:paraId="63C60007" w14:textId="77777777" w:rsidR="00F7618C" w:rsidRDefault="00F7618C" w:rsidP="00B71FC7">
      <w:pPr>
        <w:pStyle w:val="Default"/>
        <w:rPr>
          <w:color w:val="0000FF"/>
          <w:sz w:val="23"/>
          <w:szCs w:val="23"/>
        </w:rPr>
      </w:pPr>
    </w:p>
    <w:p w14:paraId="3DFC04F4" w14:textId="77777777" w:rsidR="00F7618C" w:rsidRDefault="00F7618C" w:rsidP="00B71FC7">
      <w:pPr>
        <w:pStyle w:val="Default"/>
        <w:rPr>
          <w:color w:val="0000FF"/>
          <w:sz w:val="23"/>
          <w:szCs w:val="23"/>
        </w:rPr>
      </w:pPr>
    </w:p>
    <w:p w14:paraId="0856DA83" w14:textId="77777777" w:rsidR="00F7618C" w:rsidRDefault="00F7618C" w:rsidP="00B71FC7">
      <w:pPr>
        <w:pStyle w:val="Default"/>
        <w:rPr>
          <w:color w:val="0000FF"/>
          <w:sz w:val="23"/>
          <w:szCs w:val="23"/>
        </w:rPr>
      </w:pPr>
    </w:p>
    <w:p w14:paraId="07098D37" w14:textId="77777777" w:rsidR="00F7618C" w:rsidRDefault="00F7618C" w:rsidP="00B71FC7">
      <w:pPr>
        <w:pStyle w:val="Default"/>
        <w:rPr>
          <w:color w:val="0000FF"/>
          <w:sz w:val="23"/>
          <w:szCs w:val="23"/>
        </w:rPr>
      </w:pPr>
    </w:p>
    <w:p w14:paraId="147B1E3F" w14:textId="77777777" w:rsidR="00F7618C" w:rsidRDefault="00F7618C" w:rsidP="00B71FC7">
      <w:pPr>
        <w:pStyle w:val="Default"/>
        <w:rPr>
          <w:color w:val="0000FF"/>
          <w:sz w:val="23"/>
          <w:szCs w:val="23"/>
        </w:rPr>
      </w:pPr>
    </w:p>
    <w:p w14:paraId="52441141" w14:textId="77777777" w:rsidR="00B71FC7" w:rsidRDefault="00B71FC7" w:rsidP="00B71FC7">
      <w:pPr>
        <w:pStyle w:val="Default"/>
        <w:rPr>
          <w:sz w:val="23"/>
          <w:szCs w:val="23"/>
        </w:rPr>
      </w:pPr>
      <w:r>
        <w:rPr>
          <w:sz w:val="23"/>
          <w:szCs w:val="23"/>
        </w:rPr>
        <w:t xml:space="preserve">5. </w:t>
      </w:r>
      <w:r>
        <w:rPr>
          <w:i/>
          <w:iCs/>
          <w:sz w:val="23"/>
          <w:szCs w:val="23"/>
        </w:rPr>
        <w:t xml:space="preserve">What do you think is the point of Jesus’ puzzling parable of the shrewd manager (or “unjust steward”)? How does Jesus’ teaching after the </w:t>
      </w:r>
      <w:r w:rsidR="00183A58">
        <w:rPr>
          <w:i/>
          <w:iCs/>
          <w:sz w:val="23"/>
          <w:szCs w:val="23"/>
        </w:rPr>
        <w:t>parable illuminate its meaning?</w:t>
      </w:r>
    </w:p>
    <w:p w14:paraId="1856D790" w14:textId="77777777" w:rsidR="00B71FC7" w:rsidRDefault="00B71FC7" w:rsidP="00B71FC7">
      <w:pPr>
        <w:pStyle w:val="Default"/>
        <w:rPr>
          <w:color w:val="auto"/>
        </w:rPr>
      </w:pPr>
    </w:p>
    <w:p w14:paraId="569866D5" w14:textId="77777777" w:rsidR="00B71FC7" w:rsidRDefault="00B71FC7" w:rsidP="00B71FC7">
      <w:pPr>
        <w:pStyle w:val="Default"/>
        <w:rPr>
          <w:color w:val="0000FF"/>
          <w:sz w:val="23"/>
          <w:szCs w:val="23"/>
        </w:rPr>
      </w:pPr>
    </w:p>
    <w:p w14:paraId="2FADEA13" w14:textId="77777777" w:rsidR="00F7618C" w:rsidRDefault="00F7618C" w:rsidP="00B71FC7">
      <w:pPr>
        <w:pStyle w:val="Default"/>
        <w:rPr>
          <w:color w:val="0000FF"/>
          <w:sz w:val="23"/>
          <w:szCs w:val="23"/>
        </w:rPr>
      </w:pPr>
    </w:p>
    <w:p w14:paraId="3DF99592" w14:textId="77777777" w:rsidR="00F7618C" w:rsidRDefault="00F7618C" w:rsidP="00B71FC7">
      <w:pPr>
        <w:pStyle w:val="Default"/>
        <w:rPr>
          <w:color w:val="0000FF"/>
          <w:sz w:val="23"/>
          <w:szCs w:val="23"/>
        </w:rPr>
      </w:pPr>
    </w:p>
    <w:p w14:paraId="2AEBE47F" w14:textId="77777777" w:rsidR="00F7618C" w:rsidRDefault="00F7618C" w:rsidP="00B71FC7">
      <w:pPr>
        <w:pStyle w:val="Default"/>
        <w:rPr>
          <w:color w:val="0000FF"/>
          <w:sz w:val="23"/>
          <w:szCs w:val="23"/>
        </w:rPr>
      </w:pPr>
    </w:p>
    <w:p w14:paraId="36A9A98A" w14:textId="77777777" w:rsidR="00F7618C" w:rsidRDefault="00F7618C" w:rsidP="00B71FC7">
      <w:pPr>
        <w:pStyle w:val="Default"/>
        <w:rPr>
          <w:color w:val="0000FF"/>
          <w:sz w:val="23"/>
          <w:szCs w:val="23"/>
        </w:rPr>
      </w:pPr>
    </w:p>
    <w:p w14:paraId="25D9DEF6" w14:textId="77777777" w:rsidR="00F7618C" w:rsidRDefault="00F7618C" w:rsidP="00B71FC7">
      <w:pPr>
        <w:pStyle w:val="Default"/>
        <w:rPr>
          <w:color w:val="0000FF"/>
          <w:sz w:val="23"/>
          <w:szCs w:val="23"/>
        </w:rPr>
      </w:pPr>
    </w:p>
    <w:p w14:paraId="324B5650" w14:textId="77777777" w:rsidR="00F7618C" w:rsidRDefault="00F7618C" w:rsidP="00B71FC7">
      <w:pPr>
        <w:pStyle w:val="Default"/>
        <w:rPr>
          <w:color w:val="0000FF"/>
          <w:sz w:val="23"/>
          <w:szCs w:val="23"/>
        </w:rPr>
      </w:pPr>
    </w:p>
    <w:p w14:paraId="0F3B17D4" w14:textId="77777777" w:rsidR="00F7618C" w:rsidRDefault="00F7618C" w:rsidP="00B71FC7">
      <w:pPr>
        <w:pStyle w:val="Default"/>
        <w:rPr>
          <w:color w:val="0000FF"/>
          <w:sz w:val="23"/>
          <w:szCs w:val="23"/>
        </w:rPr>
      </w:pPr>
    </w:p>
    <w:p w14:paraId="690DCE8B" w14:textId="77777777" w:rsidR="00F7618C" w:rsidRDefault="00F7618C" w:rsidP="00B71FC7">
      <w:pPr>
        <w:pStyle w:val="Default"/>
        <w:rPr>
          <w:color w:val="0000FF"/>
          <w:sz w:val="23"/>
          <w:szCs w:val="23"/>
        </w:rPr>
      </w:pPr>
    </w:p>
    <w:p w14:paraId="51B9A2FB" w14:textId="77777777" w:rsidR="00F7618C" w:rsidRDefault="00F7618C" w:rsidP="00B71FC7">
      <w:pPr>
        <w:pStyle w:val="Default"/>
        <w:rPr>
          <w:color w:val="0000FF"/>
          <w:sz w:val="23"/>
          <w:szCs w:val="23"/>
        </w:rPr>
      </w:pPr>
    </w:p>
    <w:p w14:paraId="59AE5405" w14:textId="77777777" w:rsidR="00B71FC7" w:rsidRDefault="00B71FC7" w:rsidP="00B71FC7">
      <w:pPr>
        <w:pStyle w:val="Default"/>
        <w:rPr>
          <w:sz w:val="23"/>
          <w:szCs w:val="23"/>
        </w:rPr>
      </w:pPr>
      <w:r>
        <w:rPr>
          <w:sz w:val="23"/>
          <w:szCs w:val="23"/>
        </w:rPr>
        <w:t xml:space="preserve">6. </w:t>
      </w:r>
      <w:r>
        <w:rPr>
          <w:i/>
          <w:iCs/>
          <w:sz w:val="23"/>
          <w:szCs w:val="23"/>
        </w:rPr>
        <w:t xml:space="preserve">What is the central theme of the parable of the Rich Man and Lazarus (16:19-31)? How might the closing verses (vv. 29-31) relate to Jesus’ ministry? (Hint: who will rise from the dead?) </w:t>
      </w:r>
    </w:p>
    <w:p w14:paraId="0FDA1FAF" w14:textId="77777777" w:rsidR="00B71FC7" w:rsidRDefault="00B71FC7" w:rsidP="00B71FC7">
      <w:pPr>
        <w:pStyle w:val="Default"/>
        <w:rPr>
          <w:color w:val="0000FF"/>
          <w:sz w:val="23"/>
          <w:szCs w:val="23"/>
        </w:rPr>
      </w:pPr>
    </w:p>
    <w:p w14:paraId="3DFE2436" w14:textId="77777777" w:rsidR="00F7618C" w:rsidRDefault="00F7618C" w:rsidP="00B71FC7">
      <w:pPr>
        <w:pStyle w:val="Default"/>
        <w:rPr>
          <w:color w:val="0000FF"/>
          <w:sz w:val="23"/>
          <w:szCs w:val="23"/>
        </w:rPr>
      </w:pPr>
    </w:p>
    <w:p w14:paraId="59C008D4" w14:textId="77777777" w:rsidR="00F7618C" w:rsidRDefault="00F7618C" w:rsidP="00B71FC7">
      <w:pPr>
        <w:pStyle w:val="Default"/>
        <w:rPr>
          <w:color w:val="0000FF"/>
          <w:sz w:val="23"/>
          <w:szCs w:val="23"/>
        </w:rPr>
      </w:pPr>
    </w:p>
    <w:p w14:paraId="371F855B" w14:textId="77777777" w:rsidR="00F7618C" w:rsidRDefault="00F7618C" w:rsidP="00B71FC7">
      <w:pPr>
        <w:pStyle w:val="Default"/>
        <w:rPr>
          <w:color w:val="0000FF"/>
          <w:sz w:val="23"/>
          <w:szCs w:val="23"/>
        </w:rPr>
      </w:pPr>
    </w:p>
    <w:p w14:paraId="4F4BD3D1" w14:textId="77777777" w:rsidR="00F7618C" w:rsidRDefault="00F7618C" w:rsidP="00B71FC7">
      <w:pPr>
        <w:pStyle w:val="Default"/>
        <w:rPr>
          <w:color w:val="0000FF"/>
          <w:sz w:val="23"/>
          <w:szCs w:val="23"/>
        </w:rPr>
      </w:pPr>
    </w:p>
    <w:p w14:paraId="2B09D803" w14:textId="77777777" w:rsidR="00F7618C" w:rsidRDefault="00F7618C" w:rsidP="00B71FC7">
      <w:pPr>
        <w:pStyle w:val="Default"/>
        <w:rPr>
          <w:color w:val="0000FF"/>
          <w:sz w:val="23"/>
          <w:szCs w:val="23"/>
        </w:rPr>
      </w:pPr>
    </w:p>
    <w:p w14:paraId="33B0B1D3" w14:textId="77777777" w:rsidR="00B71FC7" w:rsidRDefault="00B71FC7" w:rsidP="00B71FC7">
      <w:pPr>
        <w:pStyle w:val="Default"/>
        <w:rPr>
          <w:sz w:val="23"/>
          <w:szCs w:val="23"/>
        </w:rPr>
      </w:pPr>
      <w:r>
        <w:rPr>
          <w:b/>
          <w:bCs/>
          <w:i/>
          <w:iCs/>
          <w:sz w:val="23"/>
          <w:szCs w:val="23"/>
        </w:rPr>
        <w:t xml:space="preserve">Read Luke 17–19 </w:t>
      </w:r>
    </w:p>
    <w:p w14:paraId="1CA2B11D" w14:textId="77777777" w:rsidR="00B71FC7" w:rsidRDefault="00B71FC7" w:rsidP="00B71FC7">
      <w:pPr>
        <w:pStyle w:val="Default"/>
        <w:rPr>
          <w:sz w:val="23"/>
          <w:szCs w:val="23"/>
        </w:rPr>
      </w:pPr>
      <w:r>
        <w:rPr>
          <w:sz w:val="23"/>
          <w:szCs w:val="23"/>
        </w:rPr>
        <w:t xml:space="preserve">7. </w:t>
      </w:r>
      <w:r>
        <w:rPr>
          <w:i/>
          <w:iCs/>
          <w:sz w:val="23"/>
          <w:szCs w:val="23"/>
        </w:rPr>
        <w:t xml:space="preserve">What do we learn about the one leper who returned to thank Jesus after ten were healed (17:11-19)? How is this leper’s identity significant for Luke’s Gospel and for Acts? </w:t>
      </w:r>
    </w:p>
    <w:p w14:paraId="287167A0" w14:textId="77777777" w:rsidR="00B71FC7" w:rsidRDefault="00B71FC7" w:rsidP="00B71FC7">
      <w:pPr>
        <w:pStyle w:val="Default"/>
        <w:rPr>
          <w:color w:val="0000FF"/>
          <w:sz w:val="23"/>
          <w:szCs w:val="23"/>
        </w:rPr>
      </w:pPr>
    </w:p>
    <w:p w14:paraId="21A1208C" w14:textId="77777777" w:rsidR="00F7618C" w:rsidRDefault="00F7618C" w:rsidP="00B71FC7">
      <w:pPr>
        <w:pStyle w:val="Default"/>
        <w:rPr>
          <w:color w:val="0000FF"/>
          <w:sz w:val="23"/>
          <w:szCs w:val="23"/>
        </w:rPr>
      </w:pPr>
    </w:p>
    <w:p w14:paraId="3D6A4FE9" w14:textId="77777777" w:rsidR="00F7618C" w:rsidRDefault="00F7618C" w:rsidP="00B71FC7">
      <w:pPr>
        <w:pStyle w:val="Default"/>
        <w:rPr>
          <w:color w:val="0000FF"/>
          <w:sz w:val="23"/>
          <w:szCs w:val="23"/>
        </w:rPr>
      </w:pPr>
    </w:p>
    <w:p w14:paraId="32886833" w14:textId="77777777" w:rsidR="00F7618C" w:rsidRDefault="00F7618C" w:rsidP="00B71FC7">
      <w:pPr>
        <w:pStyle w:val="Default"/>
        <w:rPr>
          <w:color w:val="0000FF"/>
          <w:sz w:val="23"/>
          <w:szCs w:val="23"/>
        </w:rPr>
      </w:pPr>
    </w:p>
    <w:p w14:paraId="36123C1A" w14:textId="77777777" w:rsidR="00F7618C" w:rsidRDefault="00F7618C" w:rsidP="00B71FC7">
      <w:pPr>
        <w:pStyle w:val="Default"/>
        <w:rPr>
          <w:color w:val="0000FF"/>
          <w:sz w:val="23"/>
          <w:szCs w:val="23"/>
        </w:rPr>
      </w:pPr>
    </w:p>
    <w:p w14:paraId="74988789" w14:textId="77777777" w:rsidR="00B71FC7" w:rsidRDefault="00B71FC7" w:rsidP="00B71FC7">
      <w:pPr>
        <w:pStyle w:val="Default"/>
        <w:rPr>
          <w:sz w:val="23"/>
          <w:szCs w:val="23"/>
        </w:rPr>
      </w:pPr>
      <w:r>
        <w:rPr>
          <w:sz w:val="23"/>
          <w:szCs w:val="23"/>
        </w:rPr>
        <w:t xml:space="preserve">8. </w:t>
      </w:r>
      <w:r>
        <w:rPr>
          <w:i/>
          <w:iCs/>
          <w:sz w:val="23"/>
          <w:szCs w:val="23"/>
        </w:rPr>
        <w:t xml:space="preserve">What important theme is illustrated by the parable of the Persistent Widow (18:1-8)? </w:t>
      </w:r>
    </w:p>
    <w:p w14:paraId="1A9487A9" w14:textId="77777777" w:rsidR="00B71FC7" w:rsidRDefault="00B71FC7" w:rsidP="00B71FC7">
      <w:pPr>
        <w:pStyle w:val="Default"/>
        <w:rPr>
          <w:color w:val="0000FF"/>
          <w:sz w:val="23"/>
          <w:szCs w:val="23"/>
        </w:rPr>
      </w:pPr>
    </w:p>
    <w:p w14:paraId="4F251FA8" w14:textId="77777777" w:rsidR="00F7618C" w:rsidRDefault="00F7618C" w:rsidP="00B71FC7">
      <w:pPr>
        <w:pStyle w:val="Default"/>
        <w:rPr>
          <w:color w:val="0000FF"/>
          <w:sz w:val="23"/>
          <w:szCs w:val="23"/>
        </w:rPr>
      </w:pPr>
    </w:p>
    <w:p w14:paraId="5E3C51E3" w14:textId="77777777" w:rsidR="00F7618C" w:rsidRDefault="00F7618C" w:rsidP="00B71FC7">
      <w:pPr>
        <w:pStyle w:val="Default"/>
        <w:rPr>
          <w:color w:val="0000FF"/>
          <w:sz w:val="23"/>
          <w:szCs w:val="23"/>
        </w:rPr>
      </w:pPr>
    </w:p>
    <w:p w14:paraId="4B1E53D8" w14:textId="77777777" w:rsidR="00F7618C" w:rsidRDefault="00F7618C" w:rsidP="00B71FC7">
      <w:pPr>
        <w:pStyle w:val="Default"/>
        <w:rPr>
          <w:color w:val="0000FF"/>
          <w:sz w:val="23"/>
          <w:szCs w:val="23"/>
        </w:rPr>
      </w:pPr>
    </w:p>
    <w:p w14:paraId="65837243" w14:textId="77777777" w:rsidR="00B71FC7" w:rsidRDefault="00B71FC7" w:rsidP="00B71FC7">
      <w:pPr>
        <w:pStyle w:val="Default"/>
        <w:rPr>
          <w:sz w:val="23"/>
          <w:szCs w:val="23"/>
        </w:rPr>
      </w:pPr>
      <w:r>
        <w:rPr>
          <w:sz w:val="23"/>
          <w:szCs w:val="23"/>
        </w:rPr>
        <w:t xml:space="preserve">9. </w:t>
      </w:r>
      <w:r>
        <w:rPr>
          <w:i/>
          <w:iCs/>
          <w:sz w:val="23"/>
          <w:szCs w:val="23"/>
        </w:rPr>
        <w:t xml:space="preserve">What important theme is illustrated by the parable of the Pharisee and the tax collector (18:9-14)? </w:t>
      </w:r>
    </w:p>
    <w:p w14:paraId="7EC36AA6" w14:textId="77777777" w:rsidR="00B71FC7" w:rsidRDefault="00B71FC7" w:rsidP="00B71FC7">
      <w:pPr>
        <w:pStyle w:val="Default"/>
        <w:rPr>
          <w:color w:val="0000FF"/>
          <w:sz w:val="23"/>
          <w:szCs w:val="23"/>
        </w:rPr>
      </w:pPr>
    </w:p>
    <w:p w14:paraId="29DF5B3E" w14:textId="77777777" w:rsidR="00144817" w:rsidRDefault="00144817" w:rsidP="00B71FC7">
      <w:pPr>
        <w:pStyle w:val="Default"/>
        <w:rPr>
          <w:color w:val="0000FF"/>
          <w:sz w:val="23"/>
          <w:szCs w:val="23"/>
        </w:rPr>
      </w:pPr>
    </w:p>
    <w:p w14:paraId="78BC1397" w14:textId="77777777" w:rsidR="00144817" w:rsidRDefault="00144817" w:rsidP="00B71FC7">
      <w:pPr>
        <w:pStyle w:val="Default"/>
        <w:rPr>
          <w:color w:val="0000FF"/>
          <w:sz w:val="23"/>
          <w:szCs w:val="23"/>
        </w:rPr>
      </w:pPr>
    </w:p>
    <w:p w14:paraId="62487F4A" w14:textId="77777777" w:rsidR="00144817" w:rsidRDefault="00144817" w:rsidP="00B71FC7">
      <w:pPr>
        <w:pStyle w:val="Default"/>
        <w:rPr>
          <w:color w:val="0000FF"/>
          <w:sz w:val="23"/>
          <w:szCs w:val="23"/>
        </w:rPr>
      </w:pPr>
    </w:p>
    <w:p w14:paraId="12482868" w14:textId="77777777" w:rsidR="00144817" w:rsidRDefault="00144817" w:rsidP="00B71FC7">
      <w:pPr>
        <w:pStyle w:val="Default"/>
        <w:rPr>
          <w:color w:val="0000FF"/>
          <w:sz w:val="23"/>
          <w:szCs w:val="23"/>
        </w:rPr>
      </w:pPr>
    </w:p>
    <w:p w14:paraId="7542CE2F" w14:textId="77777777" w:rsidR="00B71FC7" w:rsidRDefault="00B71FC7" w:rsidP="00144817">
      <w:pPr>
        <w:pStyle w:val="Default"/>
        <w:rPr>
          <w:sz w:val="23"/>
          <w:szCs w:val="23"/>
        </w:rPr>
      </w:pPr>
      <w:r>
        <w:rPr>
          <w:sz w:val="23"/>
          <w:szCs w:val="23"/>
        </w:rPr>
        <w:t xml:space="preserve">10. </w:t>
      </w:r>
      <w:r>
        <w:rPr>
          <w:i/>
          <w:iCs/>
          <w:sz w:val="23"/>
          <w:szCs w:val="23"/>
        </w:rPr>
        <w:t xml:space="preserve">How is key theme from Luke’s Gospel illustrated by the account of the rich ruler (18:18–30)? </w:t>
      </w:r>
    </w:p>
    <w:p w14:paraId="1EECC7F4" w14:textId="77777777" w:rsidR="00B71FC7" w:rsidRDefault="00B71FC7" w:rsidP="00B71FC7">
      <w:pPr>
        <w:pStyle w:val="Default"/>
        <w:rPr>
          <w:color w:val="0000FF"/>
          <w:sz w:val="23"/>
          <w:szCs w:val="23"/>
        </w:rPr>
      </w:pPr>
    </w:p>
    <w:p w14:paraId="7CBF9E40" w14:textId="77777777" w:rsidR="00144817" w:rsidRDefault="00144817" w:rsidP="00B71FC7">
      <w:pPr>
        <w:pStyle w:val="Default"/>
        <w:rPr>
          <w:color w:val="0000FF"/>
          <w:sz w:val="23"/>
          <w:szCs w:val="23"/>
        </w:rPr>
      </w:pPr>
    </w:p>
    <w:p w14:paraId="5E26E972" w14:textId="77777777" w:rsidR="00144817" w:rsidRDefault="00144817" w:rsidP="00B71FC7">
      <w:pPr>
        <w:pStyle w:val="Default"/>
        <w:rPr>
          <w:color w:val="0000FF"/>
          <w:sz w:val="23"/>
          <w:szCs w:val="23"/>
        </w:rPr>
      </w:pPr>
    </w:p>
    <w:p w14:paraId="15D69F58" w14:textId="77777777" w:rsidR="00144817" w:rsidRDefault="00144817" w:rsidP="00B71FC7">
      <w:pPr>
        <w:pStyle w:val="Default"/>
        <w:rPr>
          <w:color w:val="0000FF"/>
          <w:sz w:val="23"/>
          <w:szCs w:val="23"/>
        </w:rPr>
      </w:pPr>
    </w:p>
    <w:p w14:paraId="65ABC025" w14:textId="77777777" w:rsidR="00144817" w:rsidRDefault="00144817" w:rsidP="00B71FC7">
      <w:pPr>
        <w:pStyle w:val="Default"/>
        <w:rPr>
          <w:color w:val="0000FF"/>
          <w:sz w:val="23"/>
          <w:szCs w:val="23"/>
        </w:rPr>
      </w:pPr>
    </w:p>
    <w:p w14:paraId="08F728BB" w14:textId="77777777" w:rsidR="00144817" w:rsidRDefault="00144817" w:rsidP="00B71FC7">
      <w:pPr>
        <w:pStyle w:val="Default"/>
        <w:rPr>
          <w:color w:val="auto"/>
        </w:rPr>
      </w:pPr>
    </w:p>
    <w:p w14:paraId="0CE246E2" w14:textId="77777777" w:rsidR="00B71FC7" w:rsidRPr="00144817" w:rsidRDefault="00B71FC7" w:rsidP="00144817">
      <w:pPr>
        <w:spacing w:after="0" w:line="240" w:lineRule="auto"/>
        <w:rPr>
          <w:rFonts w:ascii="Times New Roman" w:hAnsi="Times New Roman"/>
          <w:sz w:val="23"/>
          <w:szCs w:val="23"/>
        </w:rPr>
      </w:pPr>
      <w:r w:rsidRPr="00144817">
        <w:rPr>
          <w:rFonts w:ascii="Times New Roman" w:hAnsi="Times New Roman"/>
          <w:sz w:val="23"/>
          <w:szCs w:val="23"/>
        </w:rPr>
        <w:t xml:space="preserve">11. The account of Zacchaeus is the climax of Luke’s “Gospel for the Outcast” and 19:10 is often viewed as the key summarizing verse of his whole Gospel. </w:t>
      </w:r>
      <w:r w:rsidRPr="00144817">
        <w:rPr>
          <w:rFonts w:ascii="Times New Roman" w:hAnsi="Times New Roman"/>
          <w:i/>
          <w:iCs/>
          <w:sz w:val="23"/>
          <w:szCs w:val="23"/>
        </w:rPr>
        <w:t xml:space="preserve">What key theme does this passage bring out? </w:t>
      </w:r>
    </w:p>
    <w:p w14:paraId="5FC60160" w14:textId="77777777" w:rsidR="00B71FC7" w:rsidRDefault="00B71FC7" w:rsidP="00B71FC7">
      <w:pPr>
        <w:pStyle w:val="Default"/>
        <w:rPr>
          <w:color w:val="0000FF"/>
          <w:sz w:val="23"/>
          <w:szCs w:val="23"/>
        </w:rPr>
      </w:pPr>
    </w:p>
    <w:p w14:paraId="4A2F9F55" w14:textId="77777777" w:rsidR="00144817" w:rsidRDefault="00144817" w:rsidP="00B71FC7">
      <w:pPr>
        <w:pStyle w:val="Default"/>
        <w:rPr>
          <w:color w:val="0000FF"/>
          <w:sz w:val="23"/>
          <w:szCs w:val="23"/>
        </w:rPr>
      </w:pPr>
    </w:p>
    <w:p w14:paraId="20006975" w14:textId="77777777" w:rsidR="00144817" w:rsidRDefault="00144817" w:rsidP="00B71FC7">
      <w:pPr>
        <w:pStyle w:val="Default"/>
        <w:rPr>
          <w:color w:val="0000FF"/>
          <w:sz w:val="23"/>
          <w:szCs w:val="23"/>
        </w:rPr>
      </w:pPr>
    </w:p>
    <w:p w14:paraId="4ADA5E5B" w14:textId="77777777" w:rsidR="00144817" w:rsidRDefault="00144817" w:rsidP="00B71FC7">
      <w:pPr>
        <w:pStyle w:val="Default"/>
        <w:rPr>
          <w:color w:val="0000FF"/>
          <w:sz w:val="23"/>
          <w:szCs w:val="23"/>
        </w:rPr>
      </w:pPr>
    </w:p>
    <w:p w14:paraId="3662B362" w14:textId="77777777" w:rsidR="00B71FC7" w:rsidRDefault="00B71FC7" w:rsidP="00B71FC7">
      <w:pPr>
        <w:pStyle w:val="Default"/>
        <w:rPr>
          <w:sz w:val="23"/>
          <w:szCs w:val="23"/>
        </w:rPr>
      </w:pPr>
      <w:r>
        <w:rPr>
          <w:sz w:val="23"/>
          <w:szCs w:val="23"/>
        </w:rPr>
        <w:t xml:space="preserve">12. </w:t>
      </w:r>
      <w:r>
        <w:rPr>
          <w:i/>
          <w:iCs/>
          <w:sz w:val="23"/>
          <w:szCs w:val="23"/>
        </w:rPr>
        <w:t xml:space="preserve">What does the parable of the ten minas (19:12-27) teach about good stewardship? </w:t>
      </w:r>
      <w:r>
        <w:rPr>
          <w:sz w:val="23"/>
          <w:szCs w:val="23"/>
        </w:rPr>
        <w:t xml:space="preserve">There is a second theme as well, related to Luke’s introduction to the parable (19:11). </w:t>
      </w:r>
      <w:r>
        <w:rPr>
          <w:i/>
          <w:iCs/>
          <w:sz w:val="23"/>
          <w:szCs w:val="23"/>
        </w:rPr>
        <w:t xml:space="preserve">What do you think is this theme? </w:t>
      </w:r>
    </w:p>
    <w:p w14:paraId="038886C7" w14:textId="77777777" w:rsidR="00B71FC7" w:rsidRDefault="00B71FC7" w:rsidP="00B71FC7">
      <w:pPr>
        <w:pStyle w:val="Default"/>
        <w:rPr>
          <w:color w:val="0000FF"/>
          <w:sz w:val="23"/>
          <w:szCs w:val="23"/>
        </w:rPr>
      </w:pPr>
    </w:p>
    <w:p w14:paraId="27A74168" w14:textId="77777777" w:rsidR="00144817" w:rsidRDefault="00144817" w:rsidP="00B71FC7">
      <w:pPr>
        <w:pStyle w:val="Default"/>
        <w:rPr>
          <w:color w:val="0000FF"/>
          <w:sz w:val="23"/>
          <w:szCs w:val="23"/>
        </w:rPr>
      </w:pPr>
    </w:p>
    <w:p w14:paraId="568506B3" w14:textId="77777777" w:rsidR="00144817" w:rsidRDefault="00144817" w:rsidP="00B71FC7">
      <w:pPr>
        <w:pStyle w:val="Default"/>
        <w:rPr>
          <w:color w:val="0000FF"/>
          <w:sz w:val="23"/>
          <w:szCs w:val="23"/>
        </w:rPr>
      </w:pPr>
    </w:p>
    <w:p w14:paraId="485EEBA6" w14:textId="77777777" w:rsidR="00144817" w:rsidRDefault="00144817" w:rsidP="00B71FC7">
      <w:pPr>
        <w:pStyle w:val="Default"/>
        <w:rPr>
          <w:color w:val="0000FF"/>
          <w:sz w:val="23"/>
          <w:szCs w:val="23"/>
        </w:rPr>
      </w:pPr>
    </w:p>
    <w:p w14:paraId="7C832B59" w14:textId="77777777" w:rsidR="00144817" w:rsidRDefault="00144817" w:rsidP="00B71FC7">
      <w:pPr>
        <w:pStyle w:val="Default"/>
        <w:rPr>
          <w:color w:val="0000FF"/>
          <w:sz w:val="23"/>
          <w:szCs w:val="23"/>
        </w:rPr>
      </w:pPr>
    </w:p>
    <w:p w14:paraId="4F22F2B0" w14:textId="77777777" w:rsidR="00144817" w:rsidRDefault="00144817" w:rsidP="00B71FC7">
      <w:pPr>
        <w:pStyle w:val="Default"/>
        <w:rPr>
          <w:color w:val="0000FF"/>
          <w:sz w:val="23"/>
          <w:szCs w:val="23"/>
        </w:rPr>
      </w:pPr>
    </w:p>
    <w:p w14:paraId="0AC51F6F" w14:textId="77777777" w:rsidR="00B71FC7" w:rsidRDefault="00B71FC7" w:rsidP="00B71FC7">
      <w:pPr>
        <w:pStyle w:val="Default"/>
        <w:rPr>
          <w:sz w:val="23"/>
          <w:szCs w:val="23"/>
        </w:rPr>
      </w:pPr>
      <w:r>
        <w:rPr>
          <w:sz w:val="23"/>
          <w:szCs w:val="23"/>
        </w:rPr>
        <w:t xml:space="preserve">13. </w:t>
      </w:r>
      <w:r>
        <w:rPr>
          <w:i/>
          <w:iCs/>
          <w:sz w:val="23"/>
          <w:szCs w:val="23"/>
        </w:rPr>
        <w:t xml:space="preserve">How does Jesus’ teaching in 19:41-44 relate to Jesus’ actions in the temple that follow in 19:45-48? </w:t>
      </w:r>
    </w:p>
    <w:p w14:paraId="4753A277" w14:textId="77777777" w:rsidR="00B71FC7" w:rsidRDefault="00B71FC7" w:rsidP="00B71FC7">
      <w:pPr>
        <w:pStyle w:val="Default"/>
        <w:rPr>
          <w:color w:val="0000FF"/>
          <w:sz w:val="23"/>
          <w:szCs w:val="23"/>
        </w:rPr>
      </w:pPr>
    </w:p>
    <w:p w14:paraId="6E8C9175" w14:textId="77777777" w:rsidR="00144817" w:rsidRDefault="00144817" w:rsidP="00B71FC7">
      <w:pPr>
        <w:pStyle w:val="Default"/>
        <w:rPr>
          <w:color w:val="0000FF"/>
          <w:sz w:val="23"/>
          <w:szCs w:val="23"/>
        </w:rPr>
      </w:pPr>
    </w:p>
    <w:p w14:paraId="21B53ABB" w14:textId="77777777" w:rsidR="00144817" w:rsidRDefault="00144817" w:rsidP="00B71FC7">
      <w:pPr>
        <w:pStyle w:val="Default"/>
        <w:rPr>
          <w:color w:val="0000FF"/>
          <w:sz w:val="23"/>
          <w:szCs w:val="23"/>
        </w:rPr>
      </w:pPr>
    </w:p>
    <w:p w14:paraId="409AC9E9" w14:textId="77777777" w:rsidR="00144817" w:rsidRDefault="00144817" w:rsidP="00B71FC7">
      <w:pPr>
        <w:pStyle w:val="Default"/>
        <w:rPr>
          <w:color w:val="0000FF"/>
          <w:sz w:val="23"/>
          <w:szCs w:val="23"/>
        </w:rPr>
      </w:pPr>
    </w:p>
    <w:p w14:paraId="0D40CF68" w14:textId="77777777" w:rsidR="00144817" w:rsidRDefault="00144817" w:rsidP="00B71FC7">
      <w:pPr>
        <w:pStyle w:val="Default"/>
        <w:rPr>
          <w:color w:val="0000FF"/>
          <w:sz w:val="23"/>
          <w:szCs w:val="23"/>
        </w:rPr>
      </w:pPr>
    </w:p>
    <w:p w14:paraId="0A618181" w14:textId="77777777" w:rsidR="00144817" w:rsidRDefault="00144817" w:rsidP="00B71FC7">
      <w:pPr>
        <w:pStyle w:val="Default"/>
        <w:rPr>
          <w:color w:val="0000FF"/>
          <w:sz w:val="23"/>
          <w:szCs w:val="23"/>
        </w:rPr>
      </w:pPr>
    </w:p>
    <w:p w14:paraId="59B1F898" w14:textId="77777777" w:rsidR="00144817" w:rsidRDefault="00144817" w:rsidP="00B71FC7">
      <w:pPr>
        <w:pStyle w:val="Default"/>
        <w:rPr>
          <w:color w:val="0000FF"/>
          <w:sz w:val="23"/>
          <w:szCs w:val="23"/>
        </w:rPr>
      </w:pPr>
    </w:p>
    <w:p w14:paraId="1B9ACB0B" w14:textId="77777777" w:rsidR="00B71FC7" w:rsidRDefault="00B71FC7" w:rsidP="00B71FC7">
      <w:pPr>
        <w:pStyle w:val="Default"/>
        <w:rPr>
          <w:sz w:val="23"/>
          <w:szCs w:val="23"/>
        </w:rPr>
      </w:pPr>
      <w:r>
        <w:rPr>
          <w:b/>
          <w:bCs/>
          <w:i/>
          <w:iCs/>
          <w:sz w:val="23"/>
          <w:szCs w:val="23"/>
        </w:rPr>
        <w:t xml:space="preserve">Read Luke 20–21 </w:t>
      </w:r>
    </w:p>
    <w:p w14:paraId="1C6C2716" w14:textId="77777777" w:rsidR="00B71FC7" w:rsidRDefault="00B71FC7" w:rsidP="00B71FC7">
      <w:pPr>
        <w:pStyle w:val="Default"/>
        <w:rPr>
          <w:sz w:val="23"/>
          <w:szCs w:val="23"/>
        </w:rPr>
      </w:pPr>
      <w:r>
        <w:rPr>
          <w:sz w:val="23"/>
          <w:szCs w:val="23"/>
        </w:rPr>
        <w:t xml:space="preserve">14. Like Matthew and Mark, Luke presents a series of controversies between Jesus and the religious leaders in Jerusalem (ch. 20). The parable of the tenants allegorizes Jesus’ ministry (20:9-19). </w:t>
      </w:r>
      <w:r>
        <w:rPr>
          <w:i/>
          <w:iCs/>
          <w:sz w:val="23"/>
          <w:szCs w:val="23"/>
        </w:rPr>
        <w:t xml:space="preserve">Identify whom each character represents in the ministry of Jesus. </w:t>
      </w:r>
    </w:p>
    <w:p w14:paraId="7C243268" w14:textId="77777777" w:rsidR="00A14C6B" w:rsidRDefault="00A14C6B" w:rsidP="00B71FC7">
      <w:pPr>
        <w:pStyle w:val="Default"/>
        <w:rPr>
          <w:sz w:val="23"/>
          <w:szCs w:val="23"/>
        </w:rPr>
      </w:pPr>
    </w:p>
    <w:p w14:paraId="13AEC18F" w14:textId="77777777" w:rsidR="00B71FC7" w:rsidRDefault="00B71FC7" w:rsidP="00B71FC7">
      <w:pPr>
        <w:pStyle w:val="Default"/>
        <w:rPr>
          <w:sz w:val="23"/>
          <w:szCs w:val="23"/>
        </w:rPr>
      </w:pPr>
      <w:r>
        <w:rPr>
          <w:sz w:val="23"/>
          <w:szCs w:val="23"/>
        </w:rPr>
        <w:t xml:space="preserve">The vineyard </w:t>
      </w:r>
    </w:p>
    <w:p w14:paraId="32445581" w14:textId="77777777" w:rsidR="00A14C6B" w:rsidRDefault="00A14C6B" w:rsidP="00B71FC7">
      <w:pPr>
        <w:pStyle w:val="Default"/>
        <w:rPr>
          <w:color w:val="0000FF"/>
          <w:sz w:val="23"/>
          <w:szCs w:val="23"/>
        </w:rPr>
      </w:pPr>
    </w:p>
    <w:p w14:paraId="02910571" w14:textId="77777777" w:rsidR="00B71FC7" w:rsidRDefault="00B71FC7" w:rsidP="00B71FC7">
      <w:pPr>
        <w:pStyle w:val="Default"/>
        <w:rPr>
          <w:sz w:val="23"/>
          <w:szCs w:val="23"/>
        </w:rPr>
      </w:pPr>
      <w:r>
        <w:rPr>
          <w:sz w:val="23"/>
          <w:szCs w:val="23"/>
        </w:rPr>
        <w:t xml:space="preserve">The owner </w:t>
      </w:r>
    </w:p>
    <w:p w14:paraId="108A6FC9" w14:textId="77777777" w:rsidR="00A14C6B" w:rsidRDefault="00A14C6B" w:rsidP="00B71FC7">
      <w:pPr>
        <w:pStyle w:val="Default"/>
        <w:rPr>
          <w:color w:val="0000FF"/>
          <w:sz w:val="23"/>
          <w:szCs w:val="23"/>
        </w:rPr>
      </w:pPr>
    </w:p>
    <w:p w14:paraId="29EF1A2F" w14:textId="77777777" w:rsidR="00A14C6B" w:rsidRPr="00A14C6B" w:rsidRDefault="00B71FC7" w:rsidP="00B71FC7">
      <w:pPr>
        <w:pStyle w:val="Default"/>
        <w:rPr>
          <w:sz w:val="23"/>
          <w:szCs w:val="23"/>
        </w:rPr>
      </w:pPr>
      <w:r>
        <w:rPr>
          <w:sz w:val="23"/>
          <w:szCs w:val="23"/>
        </w:rPr>
        <w:t xml:space="preserve">The tenant farmers </w:t>
      </w:r>
    </w:p>
    <w:p w14:paraId="54CC5557" w14:textId="77777777" w:rsidR="00B71FC7" w:rsidRDefault="00B71FC7" w:rsidP="00B71FC7">
      <w:pPr>
        <w:pStyle w:val="Default"/>
        <w:rPr>
          <w:sz w:val="23"/>
          <w:szCs w:val="23"/>
        </w:rPr>
      </w:pPr>
      <w:r>
        <w:rPr>
          <w:sz w:val="23"/>
          <w:szCs w:val="23"/>
        </w:rPr>
        <w:t xml:space="preserve">The servants </w:t>
      </w:r>
    </w:p>
    <w:p w14:paraId="3DF2C365" w14:textId="77777777" w:rsidR="00A14C6B" w:rsidRDefault="00A14C6B" w:rsidP="00B71FC7">
      <w:pPr>
        <w:pStyle w:val="Default"/>
        <w:rPr>
          <w:color w:val="0000FF"/>
          <w:sz w:val="23"/>
          <w:szCs w:val="23"/>
        </w:rPr>
      </w:pPr>
    </w:p>
    <w:p w14:paraId="253EDCE6" w14:textId="77777777" w:rsidR="00B71FC7" w:rsidRDefault="00B71FC7" w:rsidP="00B71FC7">
      <w:pPr>
        <w:pStyle w:val="Default"/>
        <w:rPr>
          <w:sz w:val="23"/>
          <w:szCs w:val="23"/>
        </w:rPr>
      </w:pPr>
      <w:r>
        <w:rPr>
          <w:sz w:val="23"/>
          <w:szCs w:val="23"/>
        </w:rPr>
        <w:t xml:space="preserve">The son </w:t>
      </w:r>
    </w:p>
    <w:p w14:paraId="77AD29E9" w14:textId="77777777" w:rsidR="00A14C6B" w:rsidRDefault="00A14C6B" w:rsidP="00B71FC7">
      <w:pPr>
        <w:pStyle w:val="Default"/>
        <w:rPr>
          <w:color w:val="0000FF"/>
          <w:sz w:val="23"/>
          <w:szCs w:val="23"/>
        </w:rPr>
      </w:pPr>
    </w:p>
    <w:p w14:paraId="492DBEFD" w14:textId="77777777" w:rsidR="00B71FC7" w:rsidRDefault="00B71FC7" w:rsidP="00B71FC7">
      <w:pPr>
        <w:pStyle w:val="Default"/>
        <w:rPr>
          <w:sz w:val="23"/>
          <w:szCs w:val="23"/>
        </w:rPr>
      </w:pPr>
      <w:r>
        <w:rPr>
          <w:sz w:val="23"/>
          <w:szCs w:val="23"/>
        </w:rPr>
        <w:t xml:space="preserve">15. </w:t>
      </w:r>
      <w:r>
        <w:rPr>
          <w:i/>
          <w:iCs/>
          <w:sz w:val="23"/>
          <w:szCs w:val="23"/>
        </w:rPr>
        <w:t xml:space="preserve">What do you think it means, in the context of Luke and Acts, that the owner will “give the vineyard to others” (20:16)? Who are these others? </w:t>
      </w:r>
    </w:p>
    <w:p w14:paraId="7B04C6C0" w14:textId="77777777" w:rsidR="00B71FC7" w:rsidRDefault="00B71FC7" w:rsidP="00B71FC7">
      <w:pPr>
        <w:pStyle w:val="Default"/>
        <w:rPr>
          <w:color w:val="0000FF"/>
          <w:sz w:val="23"/>
          <w:szCs w:val="23"/>
        </w:rPr>
      </w:pPr>
    </w:p>
    <w:p w14:paraId="0149A199" w14:textId="77777777" w:rsidR="000F7F1D" w:rsidRDefault="000F7F1D" w:rsidP="00B71FC7">
      <w:pPr>
        <w:pStyle w:val="Default"/>
        <w:rPr>
          <w:color w:val="0000FF"/>
          <w:sz w:val="23"/>
          <w:szCs w:val="23"/>
        </w:rPr>
      </w:pPr>
    </w:p>
    <w:p w14:paraId="00C92927" w14:textId="77777777" w:rsidR="000F7F1D" w:rsidRDefault="000F7F1D" w:rsidP="00B71FC7">
      <w:pPr>
        <w:pStyle w:val="Default"/>
        <w:rPr>
          <w:color w:val="0000FF"/>
          <w:sz w:val="23"/>
          <w:szCs w:val="23"/>
        </w:rPr>
      </w:pPr>
    </w:p>
    <w:p w14:paraId="403C63FB" w14:textId="77777777" w:rsidR="000F7F1D" w:rsidRDefault="000F7F1D" w:rsidP="00B71FC7">
      <w:pPr>
        <w:pStyle w:val="Default"/>
        <w:rPr>
          <w:color w:val="0000FF"/>
          <w:sz w:val="23"/>
          <w:szCs w:val="23"/>
        </w:rPr>
      </w:pPr>
    </w:p>
    <w:p w14:paraId="67D47CF7" w14:textId="77777777" w:rsidR="000F7F1D" w:rsidRDefault="000F7F1D" w:rsidP="00B71FC7">
      <w:pPr>
        <w:pStyle w:val="Default"/>
        <w:rPr>
          <w:color w:val="0000FF"/>
          <w:sz w:val="23"/>
          <w:szCs w:val="23"/>
        </w:rPr>
      </w:pPr>
    </w:p>
    <w:p w14:paraId="5DCB0D16" w14:textId="77777777" w:rsidR="00B71FC7" w:rsidRDefault="00B71FC7" w:rsidP="00B71FC7">
      <w:pPr>
        <w:pStyle w:val="Default"/>
        <w:rPr>
          <w:sz w:val="23"/>
          <w:szCs w:val="23"/>
        </w:rPr>
      </w:pPr>
      <w:r>
        <w:rPr>
          <w:sz w:val="23"/>
          <w:szCs w:val="23"/>
        </w:rPr>
        <w:t xml:space="preserve">16. </w:t>
      </w:r>
      <w:r>
        <w:rPr>
          <w:i/>
          <w:iCs/>
          <w:sz w:val="23"/>
          <w:szCs w:val="23"/>
        </w:rPr>
        <w:t>In each of the controversies of chapter 20, how does Jesus tu</w:t>
      </w:r>
      <w:r w:rsidR="00864501">
        <w:rPr>
          <w:i/>
          <w:iCs/>
          <w:sz w:val="23"/>
          <w:szCs w:val="23"/>
        </w:rPr>
        <w:t>rn the tables on his opponents?</w:t>
      </w:r>
    </w:p>
    <w:p w14:paraId="51C1DA69" w14:textId="77777777" w:rsidR="00B71FC7" w:rsidRDefault="00B71FC7" w:rsidP="00B71FC7">
      <w:pPr>
        <w:pStyle w:val="Default"/>
        <w:rPr>
          <w:color w:val="auto"/>
        </w:rPr>
      </w:pPr>
    </w:p>
    <w:p w14:paraId="14E4CAAF" w14:textId="77777777" w:rsidR="00B71FC7" w:rsidRDefault="00B71FC7" w:rsidP="000F7F1D">
      <w:pPr>
        <w:spacing w:after="0" w:line="240" w:lineRule="auto"/>
        <w:rPr>
          <w:rFonts w:ascii="Times New Roman" w:hAnsi="Times New Roman"/>
          <w:sz w:val="23"/>
          <w:szCs w:val="23"/>
        </w:rPr>
      </w:pPr>
      <w:r w:rsidRPr="000F7F1D">
        <w:rPr>
          <w:rFonts w:ascii="Times New Roman" w:hAnsi="Times New Roman"/>
          <w:sz w:val="23"/>
          <w:szCs w:val="23"/>
        </w:rPr>
        <w:t xml:space="preserve">Authority Questioned (20:1-8) </w:t>
      </w:r>
    </w:p>
    <w:p w14:paraId="28405B91" w14:textId="77777777" w:rsidR="000F7F1D" w:rsidRDefault="000F7F1D" w:rsidP="000F7F1D">
      <w:pPr>
        <w:spacing w:after="0" w:line="240" w:lineRule="auto"/>
        <w:rPr>
          <w:rFonts w:ascii="Times New Roman" w:hAnsi="Times New Roman"/>
          <w:sz w:val="23"/>
          <w:szCs w:val="23"/>
        </w:rPr>
      </w:pPr>
    </w:p>
    <w:p w14:paraId="480581CC" w14:textId="77777777" w:rsidR="000F7F1D" w:rsidRDefault="000F7F1D" w:rsidP="000F7F1D">
      <w:pPr>
        <w:spacing w:after="0" w:line="240" w:lineRule="auto"/>
        <w:rPr>
          <w:rFonts w:ascii="Times New Roman" w:hAnsi="Times New Roman"/>
          <w:sz w:val="23"/>
          <w:szCs w:val="23"/>
        </w:rPr>
      </w:pPr>
    </w:p>
    <w:p w14:paraId="16514AD3" w14:textId="77777777" w:rsidR="000F7F1D" w:rsidRDefault="000F7F1D" w:rsidP="000F7F1D">
      <w:pPr>
        <w:spacing w:after="0" w:line="240" w:lineRule="auto"/>
        <w:rPr>
          <w:rFonts w:ascii="Times New Roman" w:hAnsi="Times New Roman"/>
          <w:sz w:val="23"/>
          <w:szCs w:val="23"/>
        </w:rPr>
      </w:pPr>
    </w:p>
    <w:p w14:paraId="47B040B7" w14:textId="77777777" w:rsidR="000F7F1D" w:rsidRDefault="000F7F1D" w:rsidP="000F7F1D">
      <w:pPr>
        <w:spacing w:after="0" w:line="240" w:lineRule="auto"/>
        <w:rPr>
          <w:rFonts w:ascii="Times New Roman" w:hAnsi="Times New Roman"/>
          <w:sz w:val="23"/>
          <w:szCs w:val="23"/>
        </w:rPr>
      </w:pPr>
    </w:p>
    <w:p w14:paraId="4FAF91EF" w14:textId="77777777" w:rsidR="000F7F1D" w:rsidRDefault="000F7F1D" w:rsidP="000F7F1D">
      <w:pPr>
        <w:spacing w:after="0" w:line="240" w:lineRule="auto"/>
        <w:rPr>
          <w:rFonts w:ascii="Times New Roman" w:hAnsi="Times New Roman"/>
          <w:sz w:val="23"/>
          <w:szCs w:val="23"/>
        </w:rPr>
      </w:pPr>
    </w:p>
    <w:p w14:paraId="1D7E556B" w14:textId="77777777" w:rsidR="000F7F1D" w:rsidRPr="000F7F1D" w:rsidRDefault="000F7F1D" w:rsidP="000F7F1D">
      <w:pPr>
        <w:spacing w:after="0" w:line="240" w:lineRule="auto"/>
        <w:rPr>
          <w:rFonts w:ascii="Times New Roman" w:hAnsi="Times New Roman"/>
          <w:sz w:val="23"/>
          <w:szCs w:val="23"/>
        </w:rPr>
      </w:pPr>
    </w:p>
    <w:p w14:paraId="129FAA50" w14:textId="77777777" w:rsidR="000F7F1D" w:rsidRDefault="00B71FC7" w:rsidP="00B71FC7">
      <w:pPr>
        <w:pStyle w:val="Default"/>
        <w:rPr>
          <w:b/>
          <w:bCs/>
          <w:color w:val="0000FF"/>
          <w:sz w:val="23"/>
          <w:szCs w:val="23"/>
        </w:rPr>
      </w:pPr>
      <w:r>
        <w:rPr>
          <w:sz w:val="23"/>
          <w:szCs w:val="23"/>
        </w:rPr>
        <w:t xml:space="preserve">Paying Taxes to Caesar (20:20-26) </w:t>
      </w:r>
    </w:p>
    <w:p w14:paraId="12557AA2" w14:textId="77777777" w:rsidR="000F7F1D" w:rsidRDefault="000F7F1D" w:rsidP="00B71FC7">
      <w:pPr>
        <w:pStyle w:val="Default"/>
        <w:rPr>
          <w:b/>
          <w:bCs/>
          <w:color w:val="0000FF"/>
          <w:sz w:val="23"/>
          <w:szCs w:val="23"/>
        </w:rPr>
      </w:pPr>
    </w:p>
    <w:p w14:paraId="744E5BD6" w14:textId="77777777" w:rsidR="000F7F1D" w:rsidRDefault="000F7F1D" w:rsidP="00B71FC7">
      <w:pPr>
        <w:pStyle w:val="Default"/>
        <w:rPr>
          <w:b/>
          <w:bCs/>
          <w:color w:val="0000FF"/>
          <w:sz w:val="23"/>
          <w:szCs w:val="23"/>
        </w:rPr>
      </w:pPr>
    </w:p>
    <w:p w14:paraId="7D26096A" w14:textId="77777777" w:rsidR="000F7F1D" w:rsidRDefault="000F7F1D" w:rsidP="00B71FC7">
      <w:pPr>
        <w:pStyle w:val="Default"/>
        <w:rPr>
          <w:b/>
          <w:bCs/>
          <w:color w:val="0000FF"/>
          <w:sz w:val="23"/>
          <w:szCs w:val="23"/>
        </w:rPr>
      </w:pPr>
    </w:p>
    <w:p w14:paraId="37441E45" w14:textId="77777777" w:rsidR="000F7F1D" w:rsidRDefault="000F7F1D" w:rsidP="00B71FC7">
      <w:pPr>
        <w:pStyle w:val="Default"/>
        <w:rPr>
          <w:b/>
          <w:bCs/>
          <w:color w:val="0000FF"/>
          <w:sz w:val="23"/>
          <w:szCs w:val="23"/>
        </w:rPr>
      </w:pPr>
    </w:p>
    <w:p w14:paraId="4B4A1329" w14:textId="77777777" w:rsidR="000F7F1D" w:rsidRDefault="000F7F1D" w:rsidP="00B71FC7">
      <w:pPr>
        <w:pStyle w:val="Default"/>
        <w:rPr>
          <w:b/>
          <w:bCs/>
          <w:color w:val="0000FF"/>
          <w:sz w:val="23"/>
          <w:szCs w:val="23"/>
        </w:rPr>
      </w:pPr>
    </w:p>
    <w:p w14:paraId="73CDDA6B" w14:textId="77777777" w:rsidR="00B71FC7" w:rsidRDefault="00B71FC7" w:rsidP="00B71FC7">
      <w:pPr>
        <w:pStyle w:val="Default"/>
        <w:rPr>
          <w:color w:val="0000FF"/>
          <w:sz w:val="23"/>
          <w:szCs w:val="23"/>
        </w:rPr>
      </w:pPr>
    </w:p>
    <w:p w14:paraId="3B41227F" w14:textId="77777777" w:rsidR="00B71FC7" w:rsidRDefault="00B71FC7" w:rsidP="00B71FC7">
      <w:pPr>
        <w:pStyle w:val="Default"/>
        <w:rPr>
          <w:b/>
          <w:bCs/>
          <w:color w:val="0000FF"/>
          <w:sz w:val="23"/>
          <w:szCs w:val="23"/>
        </w:rPr>
      </w:pPr>
      <w:r>
        <w:rPr>
          <w:sz w:val="23"/>
          <w:szCs w:val="23"/>
        </w:rPr>
        <w:t xml:space="preserve">Marriage at the Resurrection (20:27-38) </w:t>
      </w:r>
    </w:p>
    <w:p w14:paraId="4CD54411" w14:textId="77777777" w:rsidR="000F7F1D" w:rsidRDefault="000F7F1D" w:rsidP="00B71FC7">
      <w:pPr>
        <w:pStyle w:val="Default"/>
        <w:rPr>
          <w:b/>
          <w:bCs/>
          <w:color w:val="0000FF"/>
          <w:sz w:val="23"/>
          <w:szCs w:val="23"/>
        </w:rPr>
      </w:pPr>
    </w:p>
    <w:p w14:paraId="2CA12987" w14:textId="77777777" w:rsidR="000F7F1D" w:rsidRDefault="000F7F1D" w:rsidP="00B71FC7">
      <w:pPr>
        <w:pStyle w:val="Default"/>
        <w:rPr>
          <w:b/>
          <w:bCs/>
          <w:color w:val="0000FF"/>
          <w:sz w:val="23"/>
          <w:szCs w:val="23"/>
        </w:rPr>
      </w:pPr>
    </w:p>
    <w:p w14:paraId="3DC2E25B" w14:textId="77777777" w:rsidR="000F7F1D" w:rsidRDefault="000F7F1D" w:rsidP="00B71FC7">
      <w:pPr>
        <w:pStyle w:val="Default"/>
        <w:rPr>
          <w:b/>
          <w:bCs/>
          <w:color w:val="0000FF"/>
          <w:sz w:val="23"/>
          <w:szCs w:val="23"/>
        </w:rPr>
      </w:pPr>
    </w:p>
    <w:p w14:paraId="78728D61" w14:textId="77777777" w:rsidR="000F7F1D" w:rsidRDefault="000F7F1D" w:rsidP="00B71FC7">
      <w:pPr>
        <w:pStyle w:val="Default"/>
        <w:rPr>
          <w:b/>
          <w:bCs/>
          <w:color w:val="0000FF"/>
          <w:sz w:val="23"/>
          <w:szCs w:val="23"/>
        </w:rPr>
      </w:pPr>
    </w:p>
    <w:p w14:paraId="5DA6B7A6" w14:textId="77777777" w:rsidR="000F7F1D" w:rsidRDefault="000F7F1D" w:rsidP="00B71FC7">
      <w:pPr>
        <w:pStyle w:val="Default"/>
        <w:rPr>
          <w:color w:val="0000FF"/>
          <w:sz w:val="23"/>
          <w:szCs w:val="23"/>
        </w:rPr>
      </w:pPr>
    </w:p>
    <w:p w14:paraId="5FE04D6B" w14:textId="77777777" w:rsidR="000F7F1D" w:rsidRDefault="000F7F1D" w:rsidP="00B71FC7">
      <w:pPr>
        <w:pStyle w:val="Default"/>
        <w:rPr>
          <w:color w:val="0000FF"/>
          <w:sz w:val="23"/>
          <w:szCs w:val="23"/>
        </w:rPr>
      </w:pPr>
    </w:p>
    <w:p w14:paraId="3B06F436" w14:textId="77777777" w:rsidR="00B71FC7" w:rsidRDefault="00B71FC7" w:rsidP="00B71FC7">
      <w:pPr>
        <w:pStyle w:val="Default"/>
        <w:rPr>
          <w:b/>
          <w:bCs/>
          <w:color w:val="0000FF"/>
          <w:sz w:val="23"/>
          <w:szCs w:val="23"/>
        </w:rPr>
      </w:pPr>
      <w:r>
        <w:rPr>
          <w:sz w:val="23"/>
          <w:szCs w:val="23"/>
        </w:rPr>
        <w:t xml:space="preserve">The Question of David’s Son (20:41-47) </w:t>
      </w:r>
    </w:p>
    <w:p w14:paraId="14D39C81" w14:textId="77777777" w:rsidR="000F7F1D" w:rsidRDefault="000F7F1D" w:rsidP="00B71FC7">
      <w:pPr>
        <w:pStyle w:val="Default"/>
        <w:rPr>
          <w:b/>
          <w:bCs/>
          <w:color w:val="0000FF"/>
          <w:sz w:val="23"/>
          <w:szCs w:val="23"/>
        </w:rPr>
      </w:pPr>
    </w:p>
    <w:p w14:paraId="1527AF06" w14:textId="77777777" w:rsidR="000F7F1D" w:rsidRDefault="000F7F1D" w:rsidP="00B71FC7">
      <w:pPr>
        <w:pStyle w:val="Default"/>
        <w:rPr>
          <w:b/>
          <w:bCs/>
          <w:color w:val="0000FF"/>
          <w:sz w:val="23"/>
          <w:szCs w:val="23"/>
        </w:rPr>
      </w:pPr>
    </w:p>
    <w:p w14:paraId="2E722876" w14:textId="77777777" w:rsidR="000F7F1D" w:rsidRDefault="000F7F1D" w:rsidP="00B71FC7">
      <w:pPr>
        <w:pStyle w:val="Default"/>
        <w:rPr>
          <w:b/>
          <w:bCs/>
          <w:color w:val="0000FF"/>
          <w:sz w:val="23"/>
          <w:szCs w:val="23"/>
        </w:rPr>
      </w:pPr>
    </w:p>
    <w:p w14:paraId="6C8701F1" w14:textId="77777777" w:rsidR="000F7F1D" w:rsidRDefault="000F7F1D" w:rsidP="00B71FC7">
      <w:pPr>
        <w:pStyle w:val="Default"/>
        <w:rPr>
          <w:b/>
          <w:bCs/>
          <w:color w:val="0000FF"/>
          <w:sz w:val="23"/>
          <w:szCs w:val="23"/>
        </w:rPr>
      </w:pPr>
    </w:p>
    <w:p w14:paraId="12627AE8" w14:textId="77777777" w:rsidR="000F7F1D" w:rsidRDefault="000F7F1D" w:rsidP="00B71FC7">
      <w:pPr>
        <w:pStyle w:val="Default"/>
        <w:rPr>
          <w:color w:val="0000FF"/>
          <w:sz w:val="23"/>
          <w:szCs w:val="23"/>
        </w:rPr>
      </w:pPr>
    </w:p>
    <w:p w14:paraId="6711CF99" w14:textId="77777777" w:rsidR="00B71FC7" w:rsidRDefault="00B71FC7" w:rsidP="00B71FC7">
      <w:pPr>
        <w:pStyle w:val="Default"/>
        <w:rPr>
          <w:sz w:val="23"/>
          <w:szCs w:val="23"/>
        </w:rPr>
      </w:pPr>
      <w:r>
        <w:rPr>
          <w:sz w:val="23"/>
          <w:szCs w:val="23"/>
        </w:rPr>
        <w:t xml:space="preserve">17. </w:t>
      </w:r>
      <w:r>
        <w:rPr>
          <w:i/>
          <w:iCs/>
          <w:sz w:val="23"/>
          <w:szCs w:val="23"/>
        </w:rPr>
        <w:t xml:space="preserve">How is the widow of 21:1-4 set in contrast to those described in 20:46-47? </w:t>
      </w:r>
    </w:p>
    <w:p w14:paraId="31561F10" w14:textId="77777777" w:rsidR="00B71FC7" w:rsidRDefault="00B71FC7" w:rsidP="00B71FC7">
      <w:pPr>
        <w:pStyle w:val="Default"/>
        <w:rPr>
          <w:color w:val="0000FF"/>
          <w:sz w:val="23"/>
          <w:szCs w:val="23"/>
        </w:rPr>
      </w:pPr>
    </w:p>
    <w:p w14:paraId="4FF273AA" w14:textId="77777777" w:rsidR="000F7F1D" w:rsidRDefault="000F7F1D" w:rsidP="00B71FC7">
      <w:pPr>
        <w:pStyle w:val="Default"/>
        <w:rPr>
          <w:color w:val="0000FF"/>
          <w:sz w:val="23"/>
          <w:szCs w:val="23"/>
        </w:rPr>
      </w:pPr>
    </w:p>
    <w:p w14:paraId="234C2C35" w14:textId="77777777" w:rsidR="000F7F1D" w:rsidRDefault="000F7F1D" w:rsidP="00B71FC7">
      <w:pPr>
        <w:pStyle w:val="Default"/>
        <w:rPr>
          <w:color w:val="0000FF"/>
          <w:sz w:val="23"/>
          <w:szCs w:val="23"/>
        </w:rPr>
      </w:pPr>
    </w:p>
    <w:p w14:paraId="3C48B2DD" w14:textId="77777777" w:rsidR="000F7F1D" w:rsidRDefault="000F7F1D" w:rsidP="00B71FC7">
      <w:pPr>
        <w:pStyle w:val="Default"/>
        <w:rPr>
          <w:color w:val="0000FF"/>
          <w:sz w:val="23"/>
          <w:szCs w:val="23"/>
        </w:rPr>
      </w:pPr>
    </w:p>
    <w:p w14:paraId="4C02984F" w14:textId="77777777" w:rsidR="000F7F1D" w:rsidRDefault="000F7F1D" w:rsidP="00B71FC7">
      <w:pPr>
        <w:pStyle w:val="Default"/>
        <w:rPr>
          <w:color w:val="0000FF"/>
          <w:sz w:val="23"/>
          <w:szCs w:val="23"/>
        </w:rPr>
      </w:pPr>
    </w:p>
    <w:p w14:paraId="1A99E83E" w14:textId="77777777" w:rsidR="000F7F1D" w:rsidRDefault="000F7F1D" w:rsidP="00B71FC7">
      <w:pPr>
        <w:pStyle w:val="Default"/>
        <w:rPr>
          <w:color w:val="0000FF"/>
          <w:sz w:val="23"/>
          <w:szCs w:val="23"/>
        </w:rPr>
      </w:pPr>
    </w:p>
    <w:p w14:paraId="1D6F4853" w14:textId="77777777" w:rsidR="00B71FC7" w:rsidRDefault="00B71FC7" w:rsidP="00B71FC7">
      <w:pPr>
        <w:pStyle w:val="Default"/>
        <w:rPr>
          <w:sz w:val="23"/>
          <w:szCs w:val="23"/>
        </w:rPr>
      </w:pPr>
      <w:r>
        <w:rPr>
          <w:sz w:val="23"/>
          <w:szCs w:val="23"/>
        </w:rPr>
        <w:t xml:space="preserve">18. Luke’s version of the “Olivet Discourse” (said to be given on the Mount of Olives in Mark’s Gospel) places greater stress than Mark or Matthew on the destruction of Jerusalem. </w:t>
      </w:r>
      <w:r>
        <w:rPr>
          <w:i/>
          <w:iCs/>
          <w:sz w:val="23"/>
          <w:szCs w:val="23"/>
        </w:rPr>
        <w:t xml:space="preserve">What is said about this event here? </w:t>
      </w:r>
    </w:p>
    <w:p w14:paraId="51365BA9" w14:textId="77777777" w:rsidR="00B71FC7" w:rsidRDefault="00B71FC7" w:rsidP="00B71FC7">
      <w:pPr>
        <w:pStyle w:val="Default"/>
        <w:rPr>
          <w:color w:val="0000FF"/>
          <w:sz w:val="23"/>
          <w:szCs w:val="23"/>
        </w:rPr>
      </w:pPr>
    </w:p>
    <w:p w14:paraId="2D67557C" w14:textId="77777777" w:rsidR="00A822D2" w:rsidRDefault="00A822D2" w:rsidP="00B71FC7">
      <w:pPr>
        <w:pStyle w:val="Default"/>
        <w:rPr>
          <w:color w:val="0000FF"/>
          <w:sz w:val="23"/>
          <w:szCs w:val="23"/>
        </w:rPr>
      </w:pPr>
    </w:p>
    <w:p w14:paraId="70474FE2" w14:textId="77777777" w:rsidR="00A822D2" w:rsidRDefault="00A822D2" w:rsidP="00B71FC7">
      <w:pPr>
        <w:pStyle w:val="Default"/>
        <w:rPr>
          <w:color w:val="0000FF"/>
          <w:sz w:val="23"/>
          <w:szCs w:val="23"/>
        </w:rPr>
      </w:pPr>
    </w:p>
    <w:p w14:paraId="7AD08922" w14:textId="77777777" w:rsidR="00A822D2" w:rsidRDefault="00A822D2" w:rsidP="00B71FC7">
      <w:pPr>
        <w:pStyle w:val="Default"/>
        <w:rPr>
          <w:color w:val="0000FF"/>
          <w:sz w:val="23"/>
          <w:szCs w:val="23"/>
        </w:rPr>
      </w:pPr>
    </w:p>
    <w:p w14:paraId="2D29DD41" w14:textId="77777777" w:rsidR="00A822D2" w:rsidRDefault="00A822D2" w:rsidP="00B71FC7">
      <w:pPr>
        <w:pStyle w:val="Default"/>
        <w:rPr>
          <w:color w:val="0000FF"/>
          <w:sz w:val="23"/>
          <w:szCs w:val="23"/>
        </w:rPr>
      </w:pPr>
    </w:p>
    <w:p w14:paraId="3A19E2DA" w14:textId="77777777" w:rsidR="00A822D2" w:rsidRDefault="00A822D2" w:rsidP="00B71FC7">
      <w:pPr>
        <w:pStyle w:val="Default"/>
        <w:rPr>
          <w:color w:val="0000FF"/>
          <w:sz w:val="23"/>
          <w:szCs w:val="23"/>
        </w:rPr>
      </w:pPr>
    </w:p>
    <w:p w14:paraId="0E208FAD" w14:textId="77777777" w:rsidR="00B71FC7" w:rsidRDefault="00B71FC7" w:rsidP="00B71FC7">
      <w:pPr>
        <w:pStyle w:val="Default"/>
        <w:rPr>
          <w:sz w:val="23"/>
          <w:szCs w:val="23"/>
        </w:rPr>
      </w:pPr>
      <w:r>
        <w:rPr>
          <w:b/>
          <w:bCs/>
          <w:i/>
          <w:iCs/>
          <w:sz w:val="23"/>
          <w:szCs w:val="23"/>
        </w:rPr>
        <w:t xml:space="preserve">Read Luke 22-23 </w:t>
      </w:r>
    </w:p>
    <w:p w14:paraId="1234A875" w14:textId="77777777" w:rsidR="00B71FC7" w:rsidRDefault="00B71FC7" w:rsidP="00B71FC7">
      <w:pPr>
        <w:pStyle w:val="Default"/>
        <w:rPr>
          <w:sz w:val="23"/>
          <w:szCs w:val="23"/>
        </w:rPr>
      </w:pPr>
      <w:r>
        <w:rPr>
          <w:sz w:val="23"/>
          <w:szCs w:val="23"/>
        </w:rPr>
        <w:t xml:space="preserve">19. At the Last Supper, Jesus says that the cup they are drinking represents the “new covenant in my blood” (22:20). The background of this “new covenant” is Jeremiah 31:31–34 </w:t>
      </w:r>
      <w:r>
        <w:rPr>
          <w:i/>
          <w:iCs/>
          <w:sz w:val="23"/>
          <w:szCs w:val="23"/>
        </w:rPr>
        <w:t xml:space="preserve">(look up this passage). What is Jesus claiming about his death? </w:t>
      </w:r>
    </w:p>
    <w:p w14:paraId="092F445C" w14:textId="77777777" w:rsidR="00B71FC7" w:rsidRDefault="00B71FC7" w:rsidP="00B71FC7">
      <w:pPr>
        <w:pStyle w:val="Default"/>
        <w:rPr>
          <w:color w:val="0000FF"/>
          <w:sz w:val="23"/>
          <w:szCs w:val="23"/>
        </w:rPr>
      </w:pPr>
    </w:p>
    <w:p w14:paraId="755E2535" w14:textId="77777777" w:rsidR="00A822D2" w:rsidRDefault="00A822D2" w:rsidP="00B71FC7">
      <w:pPr>
        <w:pStyle w:val="Default"/>
        <w:rPr>
          <w:color w:val="0000FF"/>
          <w:sz w:val="23"/>
          <w:szCs w:val="23"/>
        </w:rPr>
      </w:pPr>
    </w:p>
    <w:p w14:paraId="37C64D67" w14:textId="77777777" w:rsidR="00A822D2" w:rsidRDefault="00A822D2" w:rsidP="00B71FC7">
      <w:pPr>
        <w:pStyle w:val="Default"/>
        <w:rPr>
          <w:color w:val="0000FF"/>
          <w:sz w:val="23"/>
          <w:szCs w:val="23"/>
        </w:rPr>
      </w:pPr>
    </w:p>
    <w:p w14:paraId="4D9438AA" w14:textId="77777777" w:rsidR="00A822D2" w:rsidRDefault="00A822D2" w:rsidP="00B71FC7">
      <w:pPr>
        <w:pStyle w:val="Default"/>
        <w:rPr>
          <w:color w:val="0000FF"/>
          <w:sz w:val="23"/>
          <w:szCs w:val="23"/>
        </w:rPr>
      </w:pPr>
    </w:p>
    <w:p w14:paraId="4A4EC034" w14:textId="77777777" w:rsidR="00B71FC7" w:rsidRDefault="00B71FC7" w:rsidP="00B71FC7">
      <w:pPr>
        <w:pStyle w:val="Default"/>
        <w:rPr>
          <w:sz w:val="23"/>
          <w:szCs w:val="23"/>
        </w:rPr>
      </w:pPr>
      <w:r>
        <w:rPr>
          <w:sz w:val="23"/>
          <w:szCs w:val="23"/>
        </w:rPr>
        <w:t xml:space="preserve">20. </w:t>
      </w:r>
      <w:r>
        <w:rPr>
          <w:i/>
          <w:iCs/>
          <w:sz w:val="23"/>
          <w:szCs w:val="23"/>
        </w:rPr>
        <w:t xml:space="preserve">How is Jesus’ faithfulness contrasted with the disciples’ unfaithfulness in the account of his prayer on the Mount of Olives, </w:t>
      </w:r>
      <w:r w:rsidR="001F0386">
        <w:rPr>
          <w:i/>
          <w:iCs/>
          <w:sz w:val="23"/>
          <w:szCs w:val="23"/>
        </w:rPr>
        <w:t>his arrest, and Peter’s denial?</w:t>
      </w:r>
    </w:p>
    <w:p w14:paraId="4A305AB0" w14:textId="77777777" w:rsidR="00B71FC7" w:rsidRDefault="00B71FC7" w:rsidP="00B71FC7">
      <w:pPr>
        <w:pStyle w:val="Default"/>
        <w:rPr>
          <w:color w:val="auto"/>
        </w:rPr>
      </w:pPr>
    </w:p>
    <w:p w14:paraId="3C13FCF0" w14:textId="77777777" w:rsidR="00B71FC7" w:rsidRDefault="00B71FC7" w:rsidP="00B71FC7">
      <w:pPr>
        <w:pStyle w:val="Default"/>
        <w:rPr>
          <w:color w:val="0000FF"/>
          <w:sz w:val="23"/>
          <w:szCs w:val="23"/>
        </w:rPr>
      </w:pPr>
    </w:p>
    <w:p w14:paraId="65DB4559" w14:textId="77777777" w:rsidR="00A822D2" w:rsidRDefault="00A822D2" w:rsidP="00B71FC7">
      <w:pPr>
        <w:pStyle w:val="Default"/>
        <w:rPr>
          <w:color w:val="0000FF"/>
          <w:sz w:val="23"/>
          <w:szCs w:val="23"/>
        </w:rPr>
      </w:pPr>
    </w:p>
    <w:p w14:paraId="28005015" w14:textId="77777777" w:rsidR="00A822D2" w:rsidRDefault="00A822D2" w:rsidP="00B71FC7">
      <w:pPr>
        <w:pStyle w:val="Default"/>
        <w:rPr>
          <w:color w:val="0000FF"/>
          <w:sz w:val="23"/>
          <w:szCs w:val="23"/>
        </w:rPr>
      </w:pPr>
    </w:p>
    <w:p w14:paraId="2F0D0CEC" w14:textId="77777777" w:rsidR="00A822D2" w:rsidRDefault="00A822D2" w:rsidP="00B71FC7">
      <w:pPr>
        <w:pStyle w:val="Default"/>
        <w:rPr>
          <w:color w:val="0000FF"/>
          <w:sz w:val="23"/>
          <w:szCs w:val="23"/>
        </w:rPr>
      </w:pPr>
    </w:p>
    <w:p w14:paraId="22B584AA" w14:textId="77777777" w:rsidR="00B71FC7" w:rsidRDefault="00B71FC7" w:rsidP="00B71FC7">
      <w:pPr>
        <w:pStyle w:val="Default"/>
        <w:rPr>
          <w:sz w:val="23"/>
          <w:szCs w:val="23"/>
        </w:rPr>
      </w:pPr>
      <w:r>
        <w:rPr>
          <w:sz w:val="23"/>
          <w:szCs w:val="23"/>
        </w:rPr>
        <w:t xml:space="preserve">21. There is special emphasis in Luke’s Gospel on the innocence of Jesus. </w:t>
      </w:r>
      <w:r>
        <w:rPr>
          <w:i/>
          <w:iCs/>
          <w:sz w:val="23"/>
          <w:szCs w:val="23"/>
        </w:rPr>
        <w:t xml:space="preserve">Count the number of times Pilate declares Jesus to be innocent (chapter 23; add to this 23:42, 47). </w:t>
      </w:r>
    </w:p>
    <w:p w14:paraId="28AF39D0" w14:textId="77777777" w:rsidR="00B71FC7" w:rsidRDefault="00B71FC7" w:rsidP="00B71FC7">
      <w:pPr>
        <w:pStyle w:val="Default"/>
        <w:rPr>
          <w:color w:val="0000FF"/>
          <w:sz w:val="23"/>
          <w:szCs w:val="23"/>
        </w:rPr>
      </w:pPr>
    </w:p>
    <w:p w14:paraId="6549A20C" w14:textId="77777777" w:rsidR="00A822D2" w:rsidRDefault="00A822D2" w:rsidP="00B71FC7">
      <w:pPr>
        <w:pStyle w:val="Default"/>
        <w:rPr>
          <w:color w:val="0000FF"/>
          <w:sz w:val="23"/>
          <w:szCs w:val="23"/>
        </w:rPr>
      </w:pPr>
    </w:p>
    <w:p w14:paraId="54DA9D1F" w14:textId="77777777" w:rsidR="00A822D2" w:rsidRDefault="00A822D2" w:rsidP="00B71FC7">
      <w:pPr>
        <w:pStyle w:val="Default"/>
        <w:rPr>
          <w:color w:val="0000FF"/>
          <w:sz w:val="23"/>
          <w:szCs w:val="23"/>
        </w:rPr>
      </w:pPr>
    </w:p>
    <w:p w14:paraId="61CA8447" w14:textId="77777777" w:rsidR="00A822D2" w:rsidRDefault="00A822D2" w:rsidP="00B71FC7">
      <w:pPr>
        <w:pStyle w:val="Default"/>
        <w:rPr>
          <w:color w:val="0000FF"/>
          <w:sz w:val="23"/>
          <w:szCs w:val="23"/>
        </w:rPr>
      </w:pPr>
    </w:p>
    <w:p w14:paraId="314185B7" w14:textId="77777777" w:rsidR="00A822D2" w:rsidRDefault="00A822D2" w:rsidP="00B71FC7">
      <w:pPr>
        <w:pStyle w:val="Default"/>
        <w:rPr>
          <w:color w:val="0000FF"/>
          <w:sz w:val="23"/>
          <w:szCs w:val="23"/>
        </w:rPr>
      </w:pPr>
    </w:p>
    <w:p w14:paraId="39B382DD" w14:textId="77777777" w:rsidR="00B71FC7" w:rsidRDefault="00B71FC7" w:rsidP="00B71FC7">
      <w:pPr>
        <w:pStyle w:val="Default"/>
        <w:rPr>
          <w:sz w:val="23"/>
          <w:szCs w:val="23"/>
        </w:rPr>
      </w:pPr>
      <w:r>
        <w:rPr>
          <w:sz w:val="23"/>
          <w:szCs w:val="23"/>
        </w:rPr>
        <w:t xml:space="preserve">22. Only Luke describes Jesus’ offer of forgiveness (23:34) and his conversation with the criminals on the cross (23:39-43). </w:t>
      </w:r>
      <w:r>
        <w:rPr>
          <w:i/>
          <w:iCs/>
          <w:sz w:val="23"/>
          <w:szCs w:val="23"/>
        </w:rPr>
        <w:t xml:space="preserve">What key theme in Luke is illustrated by these statements? </w:t>
      </w:r>
    </w:p>
    <w:p w14:paraId="36B039C5" w14:textId="77777777" w:rsidR="00B71FC7" w:rsidRDefault="00B71FC7" w:rsidP="00B71FC7">
      <w:pPr>
        <w:pStyle w:val="Default"/>
        <w:rPr>
          <w:color w:val="0000FF"/>
          <w:sz w:val="23"/>
          <w:szCs w:val="23"/>
        </w:rPr>
      </w:pPr>
    </w:p>
    <w:p w14:paraId="21A4FA1C" w14:textId="77777777" w:rsidR="00A822D2" w:rsidRDefault="00A822D2" w:rsidP="00B71FC7">
      <w:pPr>
        <w:pStyle w:val="Default"/>
        <w:rPr>
          <w:color w:val="0000FF"/>
          <w:sz w:val="23"/>
          <w:szCs w:val="23"/>
        </w:rPr>
      </w:pPr>
    </w:p>
    <w:p w14:paraId="511BB8D9" w14:textId="77777777" w:rsidR="00A822D2" w:rsidRDefault="00A822D2" w:rsidP="00B71FC7">
      <w:pPr>
        <w:pStyle w:val="Default"/>
        <w:rPr>
          <w:color w:val="0000FF"/>
          <w:sz w:val="23"/>
          <w:szCs w:val="23"/>
        </w:rPr>
      </w:pPr>
    </w:p>
    <w:p w14:paraId="2F8F2AE9" w14:textId="77777777" w:rsidR="00A822D2" w:rsidRDefault="00A822D2" w:rsidP="00B71FC7">
      <w:pPr>
        <w:pStyle w:val="Default"/>
        <w:rPr>
          <w:color w:val="0000FF"/>
          <w:sz w:val="23"/>
          <w:szCs w:val="23"/>
        </w:rPr>
      </w:pPr>
    </w:p>
    <w:p w14:paraId="226DEA76" w14:textId="77777777" w:rsidR="00A822D2" w:rsidRDefault="00A822D2" w:rsidP="00B71FC7">
      <w:pPr>
        <w:pStyle w:val="Default"/>
        <w:rPr>
          <w:color w:val="0000FF"/>
          <w:sz w:val="23"/>
          <w:szCs w:val="23"/>
        </w:rPr>
      </w:pPr>
    </w:p>
    <w:p w14:paraId="6DC88516" w14:textId="77777777" w:rsidR="00B71FC7" w:rsidRDefault="00B71FC7" w:rsidP="00B71FC7">
      <w:pPr>
        <w:pStyle w:val="Default"/>
        <w:rPr>
          <w:sz w:val="23"/>
          <w:szCs w:val="23"/>
        </w:rPr>
      </w:pPr>
      <w:r>
        <w:rPr>
          <w:sz w:val="23"/>
          <w:szCs w:val="23"/>
        </w:rPr>
        <w:t xml:space="preserve">23. </w:t>
      </w:r>
      <w:r>
        <w:rPr>
          <w:i/>
          <w:iCs/>
          <w:sz w:val="23"/>
          <w:szCs w:val="23"/>
        </w:rPr>
        <w:t xml:space="preserve">What does the centurion at the foot of the cross say at the moment of Jesus’ death? How is this different from what he says in Mark’s Gospel and how does this illustrate an important theme in Luke? </w:t>
      </w:r>
    </w:p>
    <w:p w14:paraId="40A67D20" w14:textId="77777777" w:rsidR="00B71FC7" w:rsidRDefault="00B71FC7" w:rsidP="00B71FC7">
      <w:pPr>
        <w:pStyle w:val="Default"/>
        <w:rPr>
          <w:color w:val="0000FF"/>
          <w:sz w:val="23"/>
          <w:szCs w:val="23"/>
        </w:rPr>
      </w:pPr>
    </w:p>
    <w:p w14:paraId="4E1B1043" w14:textId="77777777" w:rsidR="00A822D2" w:rsidRDefault="00A822D2" w:rsidP="00B71FC7">
      <w:pPr>
        <w:pStyle w:val="Default"/>
        <w:rPr>
          <w:color w:val="0000FF"/>
          <w:sz w:val="23"/>
          <w:szCs w:val="23"/>
        </w:rPr>
      </w:pPr>
    </w:p>
    <w:p w14:paraId="7F4BB9CC" w14:textId="77777777" w:rsidR="00A822D2" w:rsidRDefault="00A822D2" w:rsidP="00B71FC7">
      <w:pPr>
        <w:pStyle w:val="Default"/>
        <w:rPr>
          <w:color w:val="0000FF"/>
          <w:sz w:val="23"/>
          <w:szCs w:val="23"/>
        </w:rPr>
      </w:pPr>
    </w:p>
    <w:p w14:paraId="1723B0B0" w14:textId="77777777" w:rsidR="00A822D2" w:rsidRDefault="00A822D2" w:rsidP="00B71FC7">
      <w:pPr>
        <w:pStyle w:val="Default"/>
        <w:rPr>
          <w:color w:val="0000FF"/>
          <w:sz w:val="23"/>
          <w:szCs w:val="23"/>
        </w:rPr>
      </w:pPr>
    </w:p>
    <w:p w14:paraId="4F3E00DD" w14:textId="77777777" w:rsidR="00A822D2" w:rsidRDefault="00A822D2" w:rsidP="00B71FC7">
      <w:pPr>
        <w:pStyle w:val="Default"/>
        <w:rPr>
          <w:color w:val="0000FF"/>
          <w:sz w:val="23"/>
          <w:szCs w:val="23"/>
        </w:rPr>
      </w:pPr>
    </w:p>
    <w:p w14:paraId="18B40F94" w14:textId="77777777" w:rsidR="00A822D2" w:rsidRDefault="00A822D2" w:rsidP="00B71FC7">
      <w:pPr>
        <w:pStyle w:val="Default"/>
        <w:rPr>
          <w:color w:val="0000FF"/>
          <w:sz w:val="23"/>
          <w:szCs w:val="23"/>
        </w:rPr>
      </w:pPr>
    </w:p>
    <w:p w14:paraId="4EC66CD1" w14:textId="77777777" w:rsidR="00A822D2" w:rsidRDefault="00A822D2" w:rsidP="00B71FC7">
      <w:pPr>
        <w:pStyle w:val="Default"/>
        <w:rPr>
          <w:color w:val="0000FF"/>
          <w:sz w:val="23"/>
          <w:szCs w:val="23"/>
        </w:rPr>
      </w:pPr>
    </w:p>
    <w:p w14:paraId="2D4975C7" w14:textId="77777777" w:rsidR="00A822D2" w:rsidRDefault="00A822D2" w:rsidP="00B71FC7">
      <w:pPr>
        <w:pStyle w:val="Default"/>
        <w:rPr>
          <w:color w:val="0000FF"/>
          <w:sz w:val="23"/>
          <w:szCs w:val="23"/>
        </w:rPr>
      </w:pPr>
    </w:p>
    <w:p w14:paraId="763823B0" w14:textId="77777777" w:rsidR="00A822D2" w:rsidRDefault="00A822D2" w:rsidP="00B71FC7">
      <w:pPr>
        <w:pStyle w:val="Default"/>
        <w:rPr>
          <w:color w:val="0000FF"/>
          <w:sz w:val="23"/>
          <w:szCs w:val="23"/>
        </w:rPr>
      </w:pPr>
    </w:p>
    <w:p w14:paraId="62BE1351" w14:textId="77777777" w:rsidR="00B71FC7" w:rsidRDefault="00B71FC7" w:rsidP="00B71FC7">
      <w:pPr>
        <w:pStyle w:val="Default"/>
        <w:rPr>
          <w:sz w:val="23"/>
          <w:szCs w:val="23"/>
        </w:rPr>
      </w:pPr>
      <w:r>
        <w:rPr>
          <w:b/>
          <w:bCs/>
          <w:i/>
          <w:iCs/>
          <w:sz w:val="23"/>
          <w:szCs w:val="23"/>
        </w:rPr>
        <w:t xml:space="preserve">Read Luke 24 </w:t>
      </w:r>
    </w:p>
    <w:p w14:paraId="30F7F859" w14:textId="77777777" w:rsidR="00B71FC7" w:rsidRDefault="00B71FC7" w:rsidP="00B71FC7">
      <w:pPr>
        <w:pStyle w:val="Default"/>
        <w:rPr>
          <w:sz w:val="23"/>
          <w:szCs w:val="23"/>
        </w:rPr>
      </w:pPr>
      <w:r>
        <w:rPr>
          <w:sz w:val="23"/>
          <w:szCs w:val="23"/>
        </w:rPr>
        <w:t xml:space="preserve">24. Only Luke recounts the resurrection appearance on the road to Emmaus. </w:t>
      </w:r>
      <w:r>
        <w:rPr>
          <w:i/>
          <w:iCs/>
          <w:sz w:val="23"/>
          <w:szCs w:val="23"/>
        </w:rPr>
        <w:t xml:space="preserve">What key themes are brought out in this episode? </w:t>
      </w:r>
    </w:p>
    <w:p w14:paraId="33FF33B7" w14:textId="77777777" w:rsidR="00B71FC7" w:rsidRDefault="00B71FC7" w:rsidP="00B71FC7">
      <w:pPr>
        <w:pStyle w:val="Default"/>
        <w:rPr>
          <w:color w:val="0000FF"/>
          <w:sz w:val="23"/>
          <w:szCs w:val="23"/>
        </w:rPr>
      </w:pPr>
    </w:p>
    <w:p w14:paraId="606FD4F6" w14:textId="77777777" w:rsidR="00A822D2" w:rsidRDefault="00A822D2" w:rsidP="00B71FC7">
      <w:pPr>
        <w:pStyle w:val="Default"/>
        <w:rPr>
          <w:color w:val="0000FF"/>
          <w:sz w:val="23"/>
          <w:szCs w:val="23"/>
        </w:rPr>
      </w:pPr>
    </w:p>
    <w:p w14:paraId="3D49C745" w14:textId="77777777" w:rsidR="00A822D2" w:rsidRDefault="00A822D2" w:rsidP="00B71FC7">
      <w:pPr>
        <w:pStyle w:val="Default"/>
        <w:rPr>
          <w:color w:val="0000FF"/>
          <w:sz w:val="23"/>
          <w:szCs w:val="23"/>
        </w:rPr>
      </w:pPr>
    </w:p>
    <w:p w14:paraId="526E7D1A" w14:textId="77777777" w:rsidR="00A822D2" w:rsidRDefault="00A822D2" w:rsidP="00B71FC7">
      <w:pPr>
        <w:pStyle w:val="Default"/>
        <w:rPr>
          <w:color w:val="0000FF"/>
          <w:sz w:val="23"/>
          <w:szCs w:val="23"/>
        </w:rPr>
      </w:pPr>
    </w:p>
    <w:p w14:paraId="73C242E2" w14:textId="77777777" w:rsidR="00A822D2" w:rsidRDefault="00A822D2" w:rsidP="00B71FC7">
      <w:pPr>
        <w:pStyle w:val="Default"/>
        <w:rPr>
          <w:color w:val="0000FF"/>
          <w:sz w:val="23"/>
          <w:szCs w:val="23"/>
        </w:rPr>
      </w:pPr>
    </w:p>
    <w:p w14:paraId="7E8CBC47" w14:textId="77777777" w:rsidR="00B71FC7" w:rsidRDefault="00B71FC7" w:rsidP="00B71FC7">
      <w:pPr>
        <w:pStyle w:val="Default"/>
        <w:rPr>
          <w:sz w:val="23"/>
          <w:szCs w:val="23"/>
        </w:rPr>
      </w:pPr>
      <w:r>
        <w:rPr>
          <w:sz w:val="23"/>
          <w:szCs w:val="23"/>
        </w:rPr>
        <w:t xml:space="preserve">25. </w:t>
      </w:r>
      <w:r>
        <w:rPr>
          <w:i/>
          <w:iCs/>
          <w:sz w:val="23"/>
          <w:szCs w:val="23"/>
        </w:rPr>
        <w:t xml:space="preserve">Compare Jesus’ words in 24:45-49 with his words in 24:24-27. What is Luke’s emphasis here? </w:t>
      </w:r>
    </w:p>
    <w:p w14:paraId="781FEA73" w14:textId="77777777" w:rsidR="00B71FC7" w:rsidRDefault="00B71FC7" w:rsidP="00B71FC7">
      <w:pPr>
        <w:pStyle w:val="Default"/>
        <w:rPr>
          <w:color w:val="0000FF"/>
          <w:sz w:val="23"/>
          <w:szCs w:val="23"/>
        </w:rPr>
      </w:pPr>
    </w:p>
    <w:p w14:paraId="7B7224F3" w14:textId="77777777" w:rsidR="00A822D2" w:rsidRDefault="00A822D2" w:rsidP="00B71FC7">
      <w:pPr>
        <w:pStyle w:val="Default"/>
        <w:rPr>
          <w:color w:val="0000FF"/>
          <w:sz w:val="23"/>
          <w:szCs w:val="23"/>
        </w:rPr>
      </w:pPr>
    </w:p>
    <w:p w14:paraId="65008320" w14:textId="77777777" w:rsidR="00A822D2" w:rsidRDefault="00A822D2" w:rsidP="00B71FC7">
      <w:pPr>
        <w:pStyle w:val="Default"/>
        <w:rPr>
          <w:color w:val="0000FF"/>
          <w:sz w:val="23"/>
          <w:szCs w:val="23"/>
        </w:rPr>
      </w:pPr>
    </w:p>
    <w:p w14:paraId="5FB33E69" w14:textId="77777777" w:rsidR="00A822D2" w:rsidRDefault="00A822D2" w:rsidP="00B71FC7">
      <w:pPr>
        <w:pStyle w:val="Default"/>
        <w:rPr>
          <w:color w:val="0000FF"/>
          <w:sz w:val="23"/>
          <w:szCs w:val="23"/>
        </w:rPr>
      </w:pPr>
    </w:p>
    <w:p w14:paraId="7A6E2F89" w14:textId="77777777" w:rsidR="00A822D2" w:rsidRDefault="00A822D2" w:rsidP="00B71FC7">
      <w:pPr>
        <w:pStyle w:val="Default"/>
        <w:rPr>
          <w:color w:val="0000FF"/>
          <w:sz w:val="23"/>
          <w:szCs w:val="23"/>
        </w:rPr>
      </w:pPr>
    </w:p>
    <w:p w14:paraId="7022A276" w14:textId="77777777" w:rsidR="00A822D2" w:rsidRDefault="00A822D2" w:rsidP="00B71FC7">
      <w:pPr>
        <w:pStyle w:val="Default"/>
        <w:rPr>
          <w:color w:val="0000FF"/>
          <w:sz w:val="23"/>
          <w:szCs w:val="23"/>
        </w:rPr>
      </w:pPr>
    </w:p>
    <w:p w14:paraId="7BBF8745" w14:textId="77777777" w:rsidR="00A822D2" w:rsidRDefault="00A822D2" w:rsidP="00B71FC7">
      <w:pPr>
        <w:pStyle w:val="Default"/>
        <w:rPr>
          <w:color w:val="0000FF"/>
          <w:sz w:val="23"/>
          <w:szCs w:val="23"/>
        </w:rPr>
      </w:pPr>
    </w:p>
    <w:p w14:paraId="7DB54C63" w14:textId="77777777" w:rsidR="00A822D2" w:rsidRDefault="00A822D2" w:rsidP="00B71FC7">
      <w:pPr>
        <w:pStyle w:val="Default"/>
        <w:rPr>
          <w:color w:val="0000FF"/>
          <w:sz w:val="23"/>
          <w:szCs w:val="23"/>
        </w:rPr>
      </w:pPr>
    </w:p>
    <w:p w14:paraId="2F406894" w14:textId="77777777" w:rsidR="00B71FC7" w:rsidRDefault="00B71FC7" w:rsidP="00B71FC7">
      <w:pPr>
        <w:pStyle w:val="Default"/>
        <w:rPr>
          <w:sz w:val="23"/>
          <w:szCs w:val="23"/>
        </w:rPr>
      </w:pPr>
      <w:r>
        <w:rPr>
          <w:sz w:val="23"/>
          <w:szCs w:val="23"/>
        </w:rPr>
        <w:t xml:space="preserve">26. The last event in Luke’s Gospel is not the resurrection. It is the ascension (24:50–53). </w:t>
      </w:r>
      <w:r>
        <w:rPr>
          <w:i/>
          <w:iCs/>
          <w:sz w:val="23"/>
          <w:szCs w:val="23"/>
        </w:rPr>
        <w:t xml:space="preserve">Why might this be important for Luke’s theological purposes? </w:t>
      </w:r>
    </w:p>
    <w:p w14:paraId="54F8BDEC" w14:textId="77777777" w:rsidR="00B71FC7" w:rsidRDefault="00B71FC7" w:rsidP="00B71FC7">
      <w:pPr>
        <w:pStyle w:val="Default"/>
        <w:rPr>
          <w:color w:val="0000FF"/>
          <w:sz w:val="23"/>
          <w:szCs w:val="23"/>
        </w:rPr>
      </w:pPr>
    </w:p>
    <w:p w14:paraId="659ADD80" w14:textId="77777777" w:rsidR="00A822D2" w:rsidRDefault="00A822D2" w:rsidP="00B71FC7">
      <w:pPr>
        <w:pStyle w:val="Default"/>
        <w:rPr>
          <w:color w:val="0000FF"/>
          <w:sz w:val="23"/>
          <w:szCs w:val="23"/>
        </w:rPr>
      </w:pPr>
    </w:p>
    <w:p w14:paraId="01305E61" w14:textId="77777777" w:rsidR="00A822D2" w:rsidRDefault="00A822D2" w:rsidP="00B71FC7">
      <w:pPr>
        <w:pStyle w:val="Default"/>
        <w:rPr>
          <w:color w:val="0000FF"/>
          <w:sz w:val="23"/>
          <w:szCs w:val="23"/>
        </w:rPr>
      </w:pPr>
    </w:p>
    <w:p w14:paraId="37A171C7" w14:textId="77777777" w:rsidR="00A822D2" w:rsidRDefault="00A822D2" w:rsidP="00B71FC7">
      <w:pPr>
        <w:pStyle w:val="Default"/>
        <w:rPr>
          <w:color w:val="0000FF"/>
          <w:sz w:val="23"/>
          <w:szCs w:val="23"/>
        </w:rPr>
      </w:pPr>
    </w:p>
    <w:p w14:paraId="47969E29" w14:textId="77777777" w:rsidR="00A822D2" w:rsidRDefault="00A822D2" w:rsidP="00B71FC7">
      <w:pPr>
        <w:pStyle w:val="Default"/>
        <w:rPr>
          <w:color w:val="0000FF"/>
          <w:sz w:val="23"/>
          <w:szCs w:val="23"/>
        </w:rPr>
      </w:pPr>
    </w:p>
    <w:p w14:paraId="783E590B" w14:textId="77777777" w:rsidR="00A822D2" w:rsidRDefault="00A822D2" w:rsidP="00B71FC7">
      <w:pPr>
        <w:pStyle w:val="Default"/>
        <w:rPr>
          <w:color w:val="0000FF"/>
          <w:sz w:val="23"/>
          <w:szCs w:val="23"/>
        </w:rPr>
      </w:pPr>
    </w:p>
    <w:p w14:paraId="0AEAE626" w14:textId="77777777" w:rsidR="00A822D2" w:rsidRDefault="00A822D2" w:rsidP="00B71FC7">
      <w:pPr>
        <w:pStyle w:val="Default"/>
        <w:rPr>
          <w:color w:val="0000FF"/>
          <w:sz w:val="23"/>
          <w:szCs w:val="23"/>
        </w:rPr>
      </w:pPr>
    </w:p>
    <w:p w14:paraId="708BE9B0" w14:textId="77777777" w:rsidR="00B71FC7" w:rsidRDefault="00B71FC7" w:rsidP="00B71FC7">
      <w:pPr>
        <w:pStyle w:val="Default"/>
        <w:rPr>
          <w:color w:val="0000FF"/>
          <w:sz w:val="23"/>
          <w:szCs w:val="23"/>
        </w:rPr>
      </w:pPr>
    </w:p>
    <w:p w14:paraId="4290F362" w14:textId="77777777" w:rsidR="00B71FC7" w:rsidRDefault="00B71FC7" w:rsidP="00B71FC7">
      <w:pPr>
        <w:pStyle w:val="Default"/>
        <w:rPr>
          <w:sz w:val="23"/>
          <w:szCs w:val="23"/>
        </w:rPr>
      </w:pPr>
      <w:r>
        <w:rPr>
          <w:b/>
          <w:bCs/>
          <w:sz w:val="23"/>
          <w:szCs w:val="23"/>
        </w:rPr>
        <w:t xml:space="preserve">Summary </w:t>
      </w:r>
    </w:p>
    <w:p w14:paraId="4DD5C68D" w14:textId="77777777" w:rsidR="00B71FC7" w:rsidRDefault="00B71FC7" w:rsidP="00B71FC7">
      <w:pPr>
        <w:pStyle w:val="Default"/>
        <w:rPr>
          <w:sz w:val="23"/>
          <w:szCs w:val="23"/>
        </w:rPr>
      </w:pPr>
      <w:r>
        <w:rPr>
          <w:sz w:val="23"/>
          <w:szCs w:val="23"/>
        </w:rPr>
        <w:t xml:space="preserve">27. </w:t>
      </w:r>
      <w:r>
        <w:rPr>
          <w:i/>
          <w:iCs/>
          <w:sz w:val="23"/>
          <w:szCs w:val="23"/>
        </w:rPr>
        <w:t xml:space="preserve">Summarize in a sentence the portrait of Jesus found in Luke’s Gospel? (What titles does he stress? What kinds of actions? What role does Jesus play?) </w:t>
      </w:r>
    </w:p>
    <w:p w14:paraId="1D2EE1CC" w14:textId="77777777" w:rsidR="00B71FC7" w:rsidRDefault="00B71FC7" w:rsidP="00B71FC7">
      <w:pPr>
        <w:pStyle w:val="Default"/>
        <w:rPr>
          <w:color w:val="0000FF"/>
          <w:sz w:val="23"/>
          <w:szCs w:val="23"/>
        </w:rPr>
      </w:pPr>
    </w:p>
    <w:p w14:paraId="2A990908" w14:textId="77777777" w:rsidR="009F0E2F" w:rsidRDefault="009F0E2F" w:rsidP="00B71FC7">
      <w:pPr>
        <w:pStyle w:val="Default"/>
        <w:rPr>
          <w:color w:val="0000FF"/>
          <w:sz w:val="23"/>
          <w:szCs w:val="23"/>
        </w:rPr>
      </w:pPr>
    </w:p>
    <w:p w14:paraId="4BFC3B0B" w14:textId="77777777" w:rsidR="009F0E2F" w:rsidRDefault="009F0E2F" w:rsidP="00B71FC7">
      <w:pPr>
        <w:pStyle w:val="Default"/>
        <w:rPr>
          <w:color w:val="0000FF"/>
          <w:sz w:val="23"/>
          <w:szCs w:val="23"/>
        </w:rPr>
      </w:pPr>
    </w:p>
    <w:p w14:paraId="2671E53F" w14:textId="77777777" w:rsidR="009F0E2F" w:rsidRDefault="009F0E2F" w:rsidP="00B71FC7">
      <w:pPr>
        <w:pStyle w:val="Default"/>
        <w:rPr>
          <w:color w:val="0000FF"/>
          <w:sz w:val="23"/>
          <w:szCs w:val="23"/>
        </w:rPr>
      </w:pPr>
    </w:p>
    <w:p w14:paraId="7A7469F7" w14:textId="77777777" w:rsidR="009F0E2F" w:rsidRDefault="009F0E2F" w:rsidP="00B71FC7">
      <w:pPr>
        <w:pStyle w:val="Default"/>
        <w:rPr>
          <w:color w:val="0000FF"/>
          <w:sz w:val="23"/>
          <w:szCs w:val="23"/>
        </w:rPr>
      </w:pPr>
    </w:p>
    <w:p w14:paraId="5F121EE4" w14:textId="77777777" w:rsidR="009F0E2F" w:rsidRDefault="009F0E2F" w:rsidP="00B71FC7">
      <w:pPr>
        <w:pStyle w:val="Default"/>
        <w:rPr>
          <w:color w:val="0000FF"/>
          <w:sz w:val="23"/>
          <w:szCs w:val="23"/>
        </w:rPr>
      </w:pPr>
    </w:p>
    <w:p w14:paraId="5537FBE6" w14:textId="77777777" w:rsidR="00B71FC7" w:rsidRDefault="00B71FC7" w:rsidP="00B71FC7">
      <w:pPr>
        <w:pStyle w:val="Default"/>
        <w:rPr>
          <w:sz w:val="23"/>
          <w:szCs w:val="23"/>
        </w:rPr>
      </w:pPr>
      <w:r>
        <w:rPr>
          <w:sz w:val="23"/>
          <w:szCs w:val="23"/>
        </w:rPr>
        <w:t xml:space="preserve">28. </w:t>
      </w:r>
      <w:r>
        <w:rPr>
          <w:i/>
          <w:iCs/>
          <w:sz w:val="23"/>
          <w:szCs w:val="23"/>
        </w:rPr>
        <w:t xml:space="preserve">List some of Luke’s main theological themes. </w:t>
      </w:r>
    </w:p>
    <w:p w14:paraId="5FC7960C" w14:textId="77777777" w:rsidR="00BB44F7" w:rsidRPr="009F0E2F" w:rsidRDefault="00BB44F7" w:rsidP="009F0E2F">
      <w:pPr>
        <w:spacing w:after="0" w:line="240" w:lineRule="auto"/>
        <w:rPr>
          <w:rFonts w:ascii="Times New Roman" w:hAnsi="Times New Roman"/>
          <w:sz w:val="23"/>
          <w:szCs w:val="23"/>
        </w:rPr>
      </w:pPr>
    </w:p>
    <w:p w14:paraId="06D42EFE" w14:textId="77777777" w:rsidR="009F0E2F" w:rsidRDefault="009F0E2F" w:rsidP="009F0E2F">
      <w:pPr>
        <w:spacing w:after="0" w:line="240" w:lineRule="auto"/>
        <w:rPr>
          <w:rFonts w:ascii="Times New Roman" w:hAnsi="Times New Roman"/>
          <w:sz w:val="23"/>
          <w:szCs w:val="23"/>
        </w:rPr>
      </w:pPr>
    </w:p>
    <w:p w14:paraId="151B7794" w14:textId="77777777" w:rsidR="009F0E2F" w:rsidRDefault="009F0E2F" w:rsidP="009F0E2F">
      <w:pPr>
        <w:spacing w:after="0" w:line="240" w:lineRule="auto"/>
        <w:rPr>
          <w:rFonts w:ascii="Times New Roman" w:hAnsi="Times New Roman"/>
          <w:sz w:val="23"/>
          <w:szCs w:val="23"/>
        </w:rPr>
      </w:pPr>
    </w:p>
    <w:p w14:paraId="59C7302C" w14:textId="77777777" w:rsidR="009F0E2F" w:rsidRDefault="009F0E2F" w:rsidP="009F0E2F">
      <w:pPr>
        <w:spacing w:after="0" w:line="240" w:lineRule="auto"/>
        <w:rPr>
          <w:rFonts w:ascii="Times New Roman" w:hAnsi="Times New Roman"/>
          <w:sz w:val="23"/>
          <w:szCs w:val="23"/>
        </w:rPr>
      </w:pPr>
    </w:p>
    <w:p w14:paraId="498FE5CB" w14:textId="77777777" w:rsidR="009F0E2F" w:rsidRDefault="009F0E2F" w:rsidP="009F0E2F">
      <w:pPr>
        <w:spacing w:after="0" w:line="240" w:lineRule="auto"/>
        <w:rPr>
          <w:rFonts w:ascii="Times New Roman" w:hAnsi="Times New Roman"/>
          <w:sz w:val="23"/>
          <w:szCs w:val="23"/>
        </w:rPr>
      </w:pPr>
    </w:p>
    <w:p w14:paraId="306F8679" w14:textId="77777777" w:rsidR="009F0E2F" w:rsidRPr="009F0E2F" w:rsidRDefault="009F0E2F" w:rsidP="009F0E2F">
      <w:pPr>
        <w:spacing w:after="0" w:line="240" w:lineRule="auto"/>
        <w:rPr>
          <w:rFonts w:ascii="Times New Roman" w:hAnsi="Times New Roman"/>
          <w:sz w:val="23"/>
          <w:szCs w:val="23"/>
        </w:rPr>
      </w:pPr>
    </w:p>
    <w:sectPr w:rsidR="009F0E2F" w:rsidRPr="009F0E2F" w:rsidSect="00777018">
      <w:footerReference w:type="default" r:id="rId8"/>
      <w:pgSz w:w="12240" w:h="15840" w:code="1"/>
      <w:pgMar w:top="1440" w:right="1800" w:bottom="1440" w:left="180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3FDE25" w14:textId="77777777" w:rsidR="00FE5F75" w:rsidRDefault="00FE5F75" w:rsidP="00772419">
      <w:pPr>
        <w:spacing w:after="0" w:line="240" w:lineRule="auto"/>
      </w:pPr>
      <w:r>
        <w:separator/>
      </w:r>
    </w:p>
  </w:endnote>
  <w:endnote w:type="continuationSeparator" w:id="0">
    <w:p w14:paraId="0F886C1B" w14:textId="77777777" w:rsidR="00FE5F75" w:rsidRDefault="00FE5F75" w:rsidP="007724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BA0B5" w14:textId="77777777" w:rsidR="00772419" w:rsidRDefault="00772419">
    <w:pPr>
      <w:pStyle w:val="Footer"/>
      <w:jc w:val="center"/>
    </w:pPr>
    <w:r>
      <w:fldChar w:fldCharType="begin"/>
    </w:r>
    <w:r>
      <w:instrText xml:space="preserve"> PAGE   \* MERGEFORMAT </w:instrText>
    </w:r>
    <w:r>
      <w:fldChar w:fldCharType="separate"/>
    </w:r>
    <w:r w:rsidR="002B39CB">
      <w:rPr>
        <w:noProof/>
      </w:rPr>
      <w:t>1</w:t>
    </w:r>
    <w:r>
      <w:fldChar w:fldCharType="end"/>
    </w:r>
  </w:p>
  <w:p w14:paraId="218105AA" w14:textId="77777777" w:rsidR="00772419" w:rsidRDefault="007724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6C41BC" w14:textId="77777777" w:rsidR="00FE5F75" w:rsidRDefault="00FE5F75" w:rsidP="00772419">
      <w:pPr>
        <w:spacing w:after="0" w:line="240" w:lineRule="auto"/>
      </w:pPr>
      <w:r>
        <w:separator/>
      </w:r>
    </w:p>
  </w:footnote>
  <w:footnote w:type="continuationSeparator" w:id="0">
    <w:p w14:paraId="34C4233C" w14:textId="77777777" w:rsidR="00FE5F75" w:rsidRDefault="00FE5F75" w:rsidP="007724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652586"/>
    <w:multiLevelType w:val="hybridMultilevel"/>
    <w:tmpl w:val="73AC2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1B74B13"/>
    <w:multiLevelType w:val="hybridMultilevel"/>
    <w:tmpl w:val="8D5815E6"/>
    <w:lvl w:ilvl="0" w:tplc="B8A876A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917E7D"/>
    <w:multiLevelType w:val="hybridMultilevel"/>
    <w:tmpl w:val="90EE6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rsids>
    <w:rsidRoot w:val="00B71FC7"/>
    <w:rsid w:val="000F7F1D"/>
    <w:rsid w:val="00144817"/>
    <w:rsid w:val="00183A58"/>
    <w:rsid w:val="001E6096"/>
    <w:rsid w:val="001F0386"/>
    <w:rsid w:val="002B39CB"/>
    <w:rsid w:val="002C32DC"/>
    <w:rsid w:val="00394E75"/>
    <w:rsid w:val="00501630"/>
    <w:rsid w:val="0052226C"/>
    <w:rsid w:val="00692841"/>
    <w:rsid w:val="00772419"/>
    <w:rsid w:val="00777018"/>
    <w:rsid w:val="00864501"/>
    <w:rsid w:val="009F0E2F"/>
    <w:rsid w:val="00A14C6B"/>
    <w:rsid w:val="00A822D2"/>
    <w:rsid w:val="00B71FC7"/>
    <w:rsid w:val="00BB44F7"/>
    <w:rsid w:val="00C57F43"/>
    <w:rsid w:val="00C75FC8"/>
    <w:rsid w:val="00D356D1"/>
    <w:rsid w:val="00D37ECF"/>
    <w:rsid w:val="00F7618C"/>
    <w:rsid w:val="00F90251"/>
    <w:rsid w:val="00FE5F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22CFAA6"/>
  <w14:defaultImageDpi w14:val="0"/>
  <w15:docId w15:val="{311EA407-78AE-4168-9A3E-F5B829981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HAnsi"/>
        <w:sz w:val="22"/>
        <w:szCs w:val="22"/>
        <w:lang w:val="en-CA" w:eastAsia="en-C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71FC7"/>
    <w:pPr>
      <w:autoSpaceDE w:val="0"/>
      <w:autoSpaceDN w:val="0"/>
      <w:adjustRightInd w:val="0"/>
      <w:spacing w:after="0" w:line="240" w:lineRule="auto"/>
    </w:pPr>
    <w:rPr>
      <w:rFonts w:ascii="Times New Roman" w:hAnsi="Times New Roman" w:cs="Times New Roman"/>
      <w:color w:val="000000"/>
      <w:sz w:val="24"/>
      <w:szCs w:val="24"/>
      <w:lang w:val="en-US" w:eastAsia="en-US"/>
    </w:rPr>
  </w:style>
  <w:style w:type="paragraph" w:styleId="Header">
    <w:name w:val="header"/>
    <w:basedOn w:val="Normal"/>
    <w:link w:val="HeaderChar"/>
    <w:uiPriority w:val="99"/>
    <w:unhideWhenUsed/>
    <w:rsid w:val="00772419"/>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772419"/>
    <w:rPr>
      <w:rFonts w:cs="Times New Roman"/>
    </w:rPr>
  </w:style>
  <w:style w:type="paragraph" w:styleId="Footer">
    <w:name w:val="footer"/>
    <w:basedOn w:val="Normal"/>
    <w:link w:val="FooterChar"/>
    <w:uiPriority w:val="99"/>
    <w:unhideWhenUsed/>
    <w:rsid w:val="00772419"/>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772419"/>
    <w:rPr>
      <w:rFonts w:cs="Times New Roman"/>
    </w:rPr>
  </w:style>
  <w:style w:type="paragraph" w:styleId="BalloonText">
    <w:name w:val="Balloon Text"/>
    <w:basedOn w:val="Normal"/>
    <w:link w:val="BalloonTextChar"/>
    <w:uiPriority w:val="99"/>
    <w:semiHidden/>
    <w:unhideWhenUsed/>
    <w:rsid w:val="007770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7701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53467-254D-42FB-A56C-4E59D497B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1565</Words>
  <Characters>8927</Characters>
  <Application>Microsoft Office Word</Application>
  <DocSecurity>0</DocSecurity>
  <Lines>74</Lines>
  <Paragraphs>20</Paragraphs>
  <ScaleCrop>false</ScaleCrop>
  <Company/>
  <LinksUpToDate>false</LinksUpToDate>
  <CharactersWithSpaces>10472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Booth, Steve</dc:creator>
  <cp:keywords/>
  <dc:description/>
  <cp:lastModifiedBy>Steve Parsons</cp:lastModifiedBy>
  <cp:revision>2</cp:revision>
  <cp:lastPrinted>2016-08-16T18:05:00Z</cp:lastPrinted>
  <dcterms:created xsi:type="dcterms:W3CDTF">2020-09-08T17:01:00Z</dcterms:created>
  <dcterms:modified xsi:type="dcterms:W3CDTF">2020-09-08T17:01:00Z</dcterms:modified>
</cp:coreProperties>
</file>