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BEF8FF6" w:rsidR="004168F9" w:rsidRDefault="45A7D146" w:rsidP="0C008C10">
      <w:pPr>
        <w:jc w:val="center"/>
        <w:rPr>
          <w:b/>
          <w:bCs/>
          <w:sz w:val="28"/>
          <w:szCs w:val="28"/>
        </w:rPr>
      </w:pPr>
      <w:bookmarkStart w:id="0" w:name="_Int_6JKw3POK"/>
      <w:r w:rsidRPr="72A812D5">
        <w:rPr>
          <w:b/>
          <w:bCs/>
          <w:sz w:val="28"/>
          <w:szCs w:val="28"/>
        </w:rPr>
        <w:t>PMH Simulation Reflection</w:t>
      </w:r>
      <w:bookmarkEnd w:id="0"/>
    </w:p>
    <w:p w14:paraId="68118647" w14:textId="7833554D" w:rsidR="45A7D146" w:rsidRDefault="45A7D146" w:rsidP="0C008C10">
      <w:pPr>
        <w:rPr>
          <w:sz w:val="24"/>
          <w:szCs w:val="24"/>
        </w:rPr>
      </w:pPr>
      <w:r w:rsidRPr="0C008C10">
        <w:rPr>
          <w:sz w:val="24"/>
          <w:szCs w:val="24"/>
        </w:rPr>
        <w:t>Please reflect on your experiences in simulation this week</w:t>
      </w:r>
      <w:r w:rsidR="2E8FBD82" w:rsidRPr="0C008C10">
        <w:rPr>
          <w:sz w:val="24"/>
          <w:szCs w:val="24"/>
        </w:rPr>
        <w:t xml:space="preserve"> and reply to each item below</w:t>
      </w:r>
      <w:r w:rsidR="3B9DC5B8" w:rsidRPr="0C008C10">
        <w:rPr>
          <w:sz w:val="24"/>
          <w:szCs w:val="24"/>
        </w:rPr>
        <w:t>.</w:t>
      </w:r>
      <w:r w:rsidR="20C44B3E" w:rsidRPr="0C008C10">
        <w:rPr>
          <w:sz w:val="24"/>
          <w:szCs w:val="24"/>
        </w:rPr>
        <w:t xml:space="preserve"> You may add anything else you wish.</w:t>
      </w:r>
      <w:r w:rsidRPr="0C008C10">
        <w:rPr>
          <w:sz w:val="24"/>
          <w:szCs w:val="24"/>
        </w:rPr>
        <w:t xml:space="preserve"> </w:t>
      </w:r>
      <w:r w:rsidR="34F653E6" w:rsidRPr="0C008C10">
        <w:rPr>
          <w:sz w:val="24"/>
          <w:szCs w:val="24"/>
        </w:rPr>
        <w:t>Submissions</w:t>
      </w:r>
      <w:r w:rsidR="1988D1A3" w:rsidRPr="0C008C10">
        <w:rPr>
          <w:sz w:val="24"/>
          <w:szCs w:val="24"/>
        </w:rPr>
        <w:t xml:space="preserve"> should be a </w:t>
      </w:r>
      <w:r w:rsidR="1988D1A3" w:rsidRPr="0C008C10">
        <w:rPr>
          <w:b/>
          <w:bCs/>
          <w:sz w:val="24"/>
          <w:szCs w:val="24"/>
        </w:rPr>
        <w:t>minimum</w:t>
      </w:r>
      <w:r w:rsidR="1988D1A3" w:rsidRPr="0C008C10">
        <w:rPr>
          <w:sz w:val="24"/>
          <w:szCs w:val="24"/>
        </w:rPr>
        <w:t xml:space="preserve"> of 300 words total.</w:t>
      </w:r>
    </w:p>
    <w:p w14:paraId="69D15D93" w14:textId="247ABE13" w:rsidR="64198501" w:rsidRPr="0002613D" w:rsidRDefault="64198501" w:rsidP="0C008C1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C008C10">
        <w:rPr>
          <w:sz w:val="24"/>
          <w:szCs w:val="24"/>
        </w:rPr>
        <w:t>D</w:t>
      </w:r>
      <w:r w:rsidR="320B00AF" w:rsidRPr="0C008C10">
        <w:rPr>
          <w:sz w:val="24"/>
          <w:szCs w:val="24"/>
        </w:rPr>
        <w:t xml:space="preserve">escribe your feelings about your participation in the simulations this week.  </w:t>
      </w:r>
    </w:p>
    <w:p w14:paraId="10BBBEA8" w14:textId="77777777" w:rsidR="0002613D" w:rsidRPr="000E6F18" w:rsidRDefault="0002613D" w:rsidP="0002613D">
      <w:pPr>
        <w:pStyle w:val="ListParagraph"/>
        <w:rPr>
          <w:rFonts w:eastAsiaTheme="minorEastAsia"/>
          <w:sz w:val="24"/>
          <w:szCs w:val="24"/>
        </w:rPr>
      </w:pPr>
    </w:p>
    <w:p w14:paraId="7F3F4EDC" w14:textId="0E567522" w:rsidR="000E6F18" w:rsidRDefault="000E6F18" w:rsidP="000E6F18">
      <w:pPr>
        <w:pStyle w:val="ListParagrap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I was anxious at first because I did not know what to expect. My anxiety was also heightened because I was back at the HSC after getting dismissed from the program, and being told I would not become a competent nurse after failing one class. After watching the first scenario my nerves eased up a little, but I was still </w:t>
      </w:r>
      <w:proofErr w:type="gramStart"/>
      <w:r>
        <w:rPr>
          <w:sz w:val="24"/>
          <w:szCs w:val="24"/>
        </w:rPr>
        <w:t>really anxious</w:t>
      </w:r>
      <w:proofErr w:type="gramEnd"/>
      <w:r>
        <w:rPr>
          <w:sz w:val="24"/>
          <w:szCs w:val="24"/>
        </w:rPr>
        <w:t xml:space="preserve">. </w:t>
      </w:r>
    </w:p>
    <w:p w14:paraId="29EDB684" w14:textId="0DA87A4B" w:rsidR="320B00AF" w:rsidRDefault="320B00AF" w:rsidP="0C008C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008C10">
        <w:rPr>
          <w:sz w:val="24"/>
          <w:szCs w:val="24"/>
        </w:rPr>
        <w:t xml:space="preserve">How did it go compared to what you expected it to be like? </w:t>
      </w:r>
    </w:p>
    <w:p w14:paraId="18F60DB6" w14:textId="77777777" w:rsidR="0002613D" w:rsidRDefault="0002613D" w:rsidP="0002613D">
      <w:pPr>
        <w:pStyle w:val="ListParagraph"/>
        <w:rPr>
          <w:sz w:val="24"/>
          <w:szCs w:val="24"/>
        </w:rPr>
      </w:pPr>
    </w:p>
    <w:p w14:paraId="766CCE28" w14:textId="5AB3AEC4" w:rsidR="000E6F18" w:rsidRDefault="000E6F18" w:rsidP="000E6F1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It was a lot more relaxed than expected. I enjoyed getting to play the role of a patient. The debrief and getting to hear what Dr. Harrison would have done in the situation helped me understand how to provide care for a patient with different </w:t>
      </w:r>
      <w:r w:rsidR="0002613D">
        <w:rPr>
          <w:sz w:val="24"/>
          <w:szCs w:val="24"/>
        </w:rPr>
        <w:t xml:space="preserve">psychiatric diagnosis. </w:t>
      </w:r>
    </w:p>
    <w:p w14:paraId="4D3175E5" w14:textId="72661013" w:rsidR="320B00AF" w:rsidRDefault="320B00AF" w:rsidP="0C008C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008C10">
        <w:rPr>
          <w:sz w:val="24"/>
          <w:szCs w:val="24"/>
        </w:rPr>
        <w:t xml:space="preserve">What went well? </w:t>
      </w:r>
    </w:p>
    <w:p w14:paraId="5B9640D2" w14:textId="77777777" w:rsidR="0002613D" w:rsidRDefault="0002613D" w:rsidP="0002613D">
      <w:pPr>
        <w:pStyle w:val="ListParagraph"/>
        <w:rPr>
          <w:sz w:val="24"/>
          <w:szCs w:val="24"/>
        </w:rPr>
      </w:pPr>
    </w:p>
    <w:p w14:paraId="7321D417" w14:textId="4D765838" w:rsidR="0002613D" w:rsidRDefault="0002613D" w:rsidP="0002613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 feel like I did a really good job trying to communicate and reason with my patient in the scenario. I tried to understand what was making the patient feel frustrated and anxious. I also felt I did </w:t>
      </w:r>
      <w:proofErr w:type="gramStart"/>
      <w:r>
        <w:rPr>
          <w:sz w:val="24"/>
          <w:szCs w:val="24"/>
        </w:rPr>
        <w:t>really good</w:t>
      </w:r>
      <w:proofErr w:type="gramEnd"/>
      <w:r>
        <w:rPr>
          <w:sz w:val="24"/>
          <w:szCs w:val="24"/>
        </w:rPr>
        <w:t xml:space="preserve"> doing patient education on medications that was being given and advocating for my </w:t>
      </w:r>
      <w:r w:rsidR="00680227">
        <w:rPr>
          <w:sz w:val="24"/>
          <w:szCs w:val="24"/>
        </w:rPr>
        <w:t xml:space="preserve">when they were wanting to smoke. </w:t>
      </w:r>
    </w:p>
    <w:p w14:paraId="5D076A32" w14:textId="35DC3839" w:rsidR="6466EB3A" w:rsidRPr="00680227" w:rsidRDefault="320B00AF" w:rsidP="0C008C1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C008C10">
        <w:rPr>
          <w:sz w:val="24"/>
          <w:szCs w:val="24"/>
        </w:rPr>
        <w:t>What could have gone better?</w:t>
      </w:r>
      <w:r w:rsidR="6466EB3A" w:rsidRPr="0C008C10">
        <w:rPr>
          <w:sz w:val="24"/>
          <w:szCs w:val="24"/>
        </w:rPr>
        <w:t xml:space="preserve"> </w:t>
      </w:r>
    </w:p>
    <w:p w14:paraId="755AB2C8" w14:textId="436FC566" w:rsidR="00680227" w:rsidRDefault="00680227" w:rsidP="0068022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gramStart"/>
      <w:r w:rsidR="00425F30">
        <w:rPr>
          <w:sz w:val="24"/>
          <w:szCs w:val="24"/>
        </w:rPr>
        <w:t>definitely</w:t>
      </w:r>
      <w:r>
        <w:rPr>
          <w:sz w:val="24"/>
          <w:szCs w:val="24"/>
        </w:rPr>
        <w:t xml:space="preserve"> felt</w:t>
      </w:r>
      <w:proofErr w:type="gramEnd"/>
      <w:r>
        <w:rPr>
          <w:sz w:val="24"/>
          <w:szCs w:val="24"/>
        </w:rPr>
        <w:t xml:space="preserve"> like I could have been a better secondary nurse in the last scenario. I definenly did not know how to </w:t>
      </w:r>
      <w:r w:rsidR="00107890">
        <w:rPr>
          <w:sz w:val="24"/>
          <w:szCs w:val="24"/>
        </w:rPr>
        <w:t>communicate</w:t>
      </w:r>
      <w:r>
        <w:rPr>
          <w:sz w:val="24"/>
          <w:szCs w:val="24"/>
        </w:rPr>
        <w:t xml:space="preserve"> with the patient appropriately. I do not know if it was because</w:t>
      </w:r>
      <w:r w:rsidR="00107890">
        <w:rPr>
          <w:sz w:val="24"/>
          <w:szCs w:val="24"/>
        </w:rPr>
        <w:t xml:space="preserve"> it was my best friend playing the patient but it was really interesting dealing with a patient who was having auditory </w:t>
      </w:r>
      <w:proofErr w:type="gramStart"/>
      <w:r w:rsidR="00107890">
        <w:rPr>
          <w:sz w:val="24"/>
          <w:szCs w:val="24"/>
        </w:rPr>
        <w:t>hallucinations .</w:t>
      </w:r>
      <w:proofErr w:type="gramEnd"/>
      <w:r w:rsidR="00107890">
        <w:rPr>
          <w:sz w:val="24"/>
          <w:szCs w:val="24"/>
        </w:rPr>
        <w:t xml:space="preserve"> </w:t>
      </w:r>
    </w:p>
    <w:p w14:paraId="46F408B5" w14:textId="77777777" w:rsidR="00107890" w:rsidRDefault="00107890" w:rsidP="00680227">
      <w:pPr>
        <w:pStyle w:val="ListParagraph"/>
        <w:rPr>
          <w:rFonts w:eastAsiaTheme="minorEastAsia"/>
          <w:sz w:val="24"/>
          <w:szCs w:val="24"/>
        </w:rPr>
      </w:pPr>
    </w:p>
    <w:p w14:paraId="654B4505" w14:textId="1BD3ECC9" w:rsidR="6466EB3A" w:rsidRPr="00107890" w:rsidRDefault="3DED245E" w:rsidP="0C008C1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C008C10">
        <w:rPr>
          <w:sz w:val="24"/>
          <w:szCs w:val="24"/>
        </w:rPr>
        <w:t xml:space="preserve">Reflect on the scenario in which you were in the role of the patient or family member. How did that experience affect you? </w:t>
      </w:r>
    </w:p>
    <w:p w14:paraId="6F00C6F4" w14:textId="1C3D302B" w:rsidR="00107890" w:rsidRDefault="00107890" w:rsidP="00107890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 felt as if the nurses did a really good job trying to deescalate me being all over the place.  They also did a really good job </w:t>
      </w:r>
      <w:proofErr w:type="gramStart"/>
      <w:r>
        <w:rPr>
          <w:rFonts w:eastAsiaTheme="minorEastAsia"/>
          <w:sz w:val="24"/>
          <w:szCs w:val="24"/>
        </w:rPr>
        <w:t>educating  my</w:t>
      </w:r>
      <w:proofErr w:type="gramEnd"/>
      <w:r>
        <w:rPr>
          <w:rFonts w:eastAsiaTheme="minorEastAsia"/>
          <w:sz w:val="24"/>
          <w:szCs w:val="24"/>
        </w:rPr>
        <w:t xml:space="preserve"> “sister” on what the diagnosis was and what the plan was for me and how they were going to try to provide the best </w:t>
      </w:r>
      <w:r w:rsidR="00425F30">
        <w:rPr>
          <w:rFonts w:eastAsiaTheme="minorEastAsia"/>
          <w:sz w:val="24"/>
          <w:szCs w:val="24"/>
        </w:rPr>
        <w:t xml:space="preserve">care for me. </w:t>
      </w:r>
    </w:p>
    <w:p w14:paraId="665C14B5" w14:textId="77777777" w:rsidR="00107890" w:rsidRDefault="00107890" w:rsidP="00107890">
      <w:pPr>
        <w:pStyle w:val="ListParagraph"/>
        <w:rPr>
          <w:rFonts w:eastAsiaTheme="minorEastAsia"/>
          <w:sz w:val="24"/>
          <w:szCs w:val="24"/>
        </w:rPr>
      </w:pPr>
    </w:p>
    <w:p w14:paraId="0272AFB8" w14:textId="630A76FE" w:rsidR="120766E7" w:rsidRDefault="120766E7" w:rsidP="0C008C1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C008C10">
        <w:rPr>
          <w:rFonts w:eastAsiaTheme="minorEastAsia"/>
          <w:sz w:val="24"/>
          <w:szCs w:val="24"/>
        </w:rPr>
        <w:t>Did this week change the way you think about mental health? If so, how?</w:t>
      </w:r>
    </w:p>
    <w:p w14:paraId="5588D3C3" w14:textId="77777777" w:rsidR="00107890" w:rsidRPr="00107890" w:rsidRDefault="00107890" w:rsidP="00107890">
      <w:pPr>
        <w:pStyle w:val="ListParagraph"/>
        <w:rPr>
          <w:rFonts w:eastAsiaTheme="minorEastAsia"/>
          <w:sz w:val="24"/>
          <w:szCs w:val="24"/>
        </w:rPr>
      </w:pPr>
    </w:p>
    <w:p w14:paraId="3F12F68A" w14:textId="5F700301" w:rsidR="00107890" w:rsidRDefault="00425F30" w:rsidP="00107890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Yes, it is not for the weak. I definently think </w:t>
      </w:r>
      <w:r w:rsidR="00C477FB">
        <w:rPr>
          <w:rFonts w:eastAsiaTheme="minorEastAsia"/>
          <w:sz w:val="24"/>
          <w:szCs w:val="24"/>
        </w:rPr>
        <w:t>communications</w:t>
      </w:r>
      <w:r>
        <w:rPr>
          <w:rFonts w:eastAsiaTheme="minorEastAsia"/>
          <w:sz w:val="24"/>
          <w:szCs w:val="24"/>
        </w:rPr>
        <w:t xml:space="preserve"> is something that I need to work on, especially with psych patients. It is a skill that will come with </w:t>
      </w:r>
      <w:proofErr w:type="gramStart"/>
      <w:r>
        <w:rPr>
          <w:rFonts w:eastAsiaTheme="minorEastAsia"/>
          <w:sz w:val="24"/>
          <w:szCs w:val="24"/>
        </w:rPr>
        <w:t>time</w:t>
      </w:r>
      <w:proofErr w:type="gramEnd"/>
      <w:r>
        <w:rPr>
          <w:rFonts w:eastAsiaTheme="minorEastAsia"/>
          <w:sz w:val="24"/>
          <w:szCs w:val="24"/>
        </w:rPr>
        <w:t xml:space="preserve"> but it was </w:t>
      </w:r>
      <w:r>
        <w:rPr>
          <w:rFonts w:eastAsiaTheme="minorEastAsia"/>
          <w:sz w:val="24"/>
          <w:szCs w:val="24"/>
        </w:rPr>
        <w:lastRenderedPageBreak/>
        <w:t xml:space="preserve">really insightful to see how and what different psych disorders can do to a patient and distort their thinking. </w:t>
      </w:r>
    </w:p>
    <w:p w14:paraId="3B13C31C" w14:textId="629E14CE" w:rsidR="6466EB3A" w:rsidRDefault="6466EB3A" w:rsidP="0C008C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008C10">
        <w:rPr>
          <w:sz w:val="24"/>
          <w:szCs w:val="24"/>
        </w:rPr>
        <w:t>How will you use the knowledge gained from this experience in your practice as a registered nurse?</w:t>
      </w:r>
    </w:p>
    <w:p w14:paraId="29763A44" w14:textId="359EB36D" w:rsidR="00425F30" w:rsidRDefault="00425F30" w:rsidP="00425F3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 think I learned to have more </w:t>
      </w:r>
      <w:r w:rsidR="00C477FB">
        <w:rPr>
          <w:sz w:val="24"/>
          <w:szCs w:val="24"/>
        </w:rPr>
        <w:t>patience’s</w:t>
      </w:r>
      <w:r>
        <w:rPr>
          <w:sz w:val="24"/>
          <w:szCs w:val="24"/>
        </w:rPr>
        <w:t xml:space="preserve"> and </w:t>
      </w:r>
      <w:r w:rsidR="00C477FB">
        <w:rPr>
          <w:sz w:val="24"/>
          <w:szCs w:val="24"/>
        </w:rPr>
        <w:t>communication</w:t>
      </w:r>
      <w:r>
        <w:rPr>
          <w:sz w:val="24"/>
          <w:szCs w:val="24"/>
        </w:rPr>
        <w:t xml:space="preserve"> skills. I was </w:t>
      </w:r>
      <w:proofErr w:type="gramStart"/>
      <w:r>
        <w:rPr>
          <w:sz w:val="24"/>
          <w:szCs w:val="24"/>
        </w:rPr>
        <w:t>really hard</w:t>
      </w:r>
      <w:proofErr w:type="gramEnd"/>
      <w:r>
        <w:rPr>
          <w:sz w:val="24"/>
          <w:szCs w:val="24"/>
        </w:rPr>
        <w:t xml:space="preserve"> to not feed into the hallucinations and the feelings of these </w:t>
      </w:r>
      <w:r w:rsidR="00C477FB">
        <w:rPr>
          <w:sz w:val="24"/>
          <w:szCs w:val="24"/>
        </w:rPr>
        <w:t>patient’s</w:t>
      </w:r>
      <w:r>
        <w:rPr>
          <w:sz w:val="24"/>
          <w:szCs w:val="24"/>
        </w:rPr>
        <w:t xml:space="preserve"> simply because I know what they might be seeing and hearing are not real. I will always strive to be a patient advocate and try to listen to the needs of my patient as well as be there for them when they are feeling </w:t>
      </w:r>
      <w:r w:rsidR="00C477FB">
        <w:rPr>
          <w:sz w:val="24"/>
          <w:szCs w:val="24"/>
        </w:rPr>
        <w:t xml:space="preserve">lonely or like they are not being heard. </w:t>
      </w:r>
    </w:p>
    <w:sectPr w:rsidR="00425F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C2C2" w14:textId="77777777" w:rsidR="00A162B9" w:rsidRDefault="00A162B9">
      <w:pPr>
        <w:spacing w:after="0" w:line="240" w:lineRule="auto"/>
      </w:pPr>
      <w:r>
        <w:separator/>
      </w:r>
    </w:p>
  </w:endnote>
  <w:endnote w:type="continuationSeparator" w:id="0">
    <w:p w14:paraId="1D95B258" w14:textId="77777777" w:rsidR="00A162B9" w:rsidRDefault="00A1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A812D5" w14:paraId="6FD584CA" w14:textId="77777777" w:rsidTr="72A812D5">
      <w:trPr>
        <w:trHeight w:val="300"/>
      </w:trPr>
      <w:tc>
        <w:tcPr>
          <w:tcW w:w="3120" w:type="dxa"/>
        </w:tcPr>
        <w:p w14:paraId="1CEE65E0" w14:textId="04F69C93" w:rsidR="72A812D5" w:rsidRDefault="72A812D5" w:rsidP="72A812D5">
          <w:pPr>
            <w:pStyle w:val="Header"/>
            <w:ind w:left="-115"/>
          </w:pPr>
          <w:r>
            <w:t>Revised 7/2023</w:t>
          </w:r>
        </w:p>
      </w:tc>
      <w:tc>
        <w:tcPr>
          <w:tcW w:w="3120" w:type="dxa"/>
        </w:tcPr>
        <w:p w14:paraId="36F5D6D5" w14:textId="1D47D6E8" w:rsidR="72A812D5" w:rsidRDefault="72A812D5" w:rsidP="72A812D5">
          <w:pPr>
            <w:pStyle w:val="Header"/>
            <w:jc w:val="center"/>
          </w:pPr>
        </w:p>
      </w:tc>
      <w:tc>
        <w:tcPr>
          <w:tcW w:w="3120" w:type="dxa"/>
        </w:tcPr>
        <w:p w14:paraId="205D2540" w14:textId="26DAF537" w:rsidR="72A812D5" w:rsidRDefault="72A812D5" w:rsidP="72A812D5">
          <w:pPr>
            <w:pStyle w:val="Header"/>
            <w:ind w:right="-115"/>
            <w:jc w:val="right"/>
          </w:pPr>
        </w:p>
      </w:tc>
    </w:tr>
  </w:tbl>
  <w:p w14:paraId="464F6F5D" w14:textId="7DF560EA" w:rsidR="72A812D5" w:rsidRDefault="72A812D5" w:rsidP="72A81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99FE" w14:textId="77777777" w:rsidR="00A162B9" w:rsidRDefault="00A162B9">
      <w:pPr>
        <w:spacing w:after="0" w:line="240" w:lineRule="auto"/>
      </w:pPr>
      <w:r>
        <w:separator/>
      </w:r>
    </w:p>
  </w:footnote>
  <w:footnote w:type="continuationSeparator" w:id="0">
    <w:p w14:paraId="43D3C988" w14:textId="77777777" w:rsidR="00A162B9" w:rsidRDefault="00A1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A812D5" w14:paraId="51C41240" w14:textId="77777777" w:rsidTr="72A812D5">
      <w:trPr>
        <w:trHeight w:val="300"/>
      </w:trPr>
      <w:tc>
        <w:tcPr>
          <w:tcW w:w="3120" w:type="dxa"/>
        </w:tcPr>
        <w:p w14:paraId="28356E58" w14:textId="393B2282" w:rsidR="72A812D5" w:rsidRDefault="72A812D5" w:rsidP="72A812D5">
          <w:pPr>
            <w:pStyle w:val="Header"/>
            <w:ind w:left="-115"/>
          </w:pPr>
        </w:p>
      </w:tc>
      <w:tc>
        <w:tcPr>
          <w:tcW w:w="3120" w:type="dxa"/>
        </w:tcPr>
        <w:p w14:paraId="35185EE5" w14:textId="36CDB2FC" w:rsidR="72A812D5" w:rsidRDefault="72A812D5" w:rsidP="72A812D5">
          <w:pPr>
            <w:pStyle w:val="Header"/>
            <w:jc w:val="center"/>
          </w:pPr>
        </w:p>
      </w:tc>
      <w:tc>
        <w:tcPr>
          <w:tcW w:w="3120" w:type="dxa"/>
        </w:tcPr>
        <w:p w14:paraId="609BBC5F" w14:textId="75EC33D9" w:rsidR="72A812D5" w:rsidRDefault="72A812D5" w:rsidP="72A812D5">
          <w:pPr>
            <w:pStyle w:val="Header"/>
            <w:ind w:right="-115"/>
            <w:jc w:val="right"/>
          </w:pPr>
        </w:p>
      </w:tc>
    </w:tr>
  </w:tbl>
  <w:p w14:paraId="2ED6AAF7" w14:textId="166FB932" w:rsidR="72A812D5" w:rsidRDefault="72A812D5" w:rsidP="72A812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JKw3POK" int2:invalidationBookmarkName="" int2:hashCode="6HOf3uS7/kWBSl" int2:id="nYJaMxYZ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B4F"/>
    <w:multiLevelType w:val="hybridMultilevel"/>
    <w:tmpl w:val="98849BDA"/>
    <w:lvl w:ilvl="0" w:tplc="78445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4C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86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48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05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CB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AA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2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04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6EAA"/>
    <w:multiLevelType w:val="hybridMultilevel"/>
    <w:tmpl w:val="6FB6218E"/>
    <w:lvl w:ilvl="0" w:tplc="A2CC1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EE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CB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03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0A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8B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44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87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08810">
    <w:abstractNumId w:val="1"/>
  </w:num>
  <w:num w:numId="2" w16cid:durableId="135931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16D95"/>
    <w:rsid w:val="0002613D"/>
    <w:rsid w:val="000E6F18"/>
    <w:rsid w:val="00107890"/>
    <w:rsid w:val="00140D4D"/>
    <w:rsid w:val="004168F9"/>
    <w:rsid w:val="00425F30"/>
    <w:rsid w:val="00680227"/>
    <w:rsid w:val="00A162B9"/>
    <w:rsid w:val="00C477FB"/>
    <w:rsid w:val="01465417"/>
    <w:rsid w:val="0C008C10"/>
    <w:rsid w:val="1095E0D4"/>
    <w:rsid w:val="120766E7"/>
    <w:rsid w:val="1988D1A3"/>
    <w:rsid w:val="1ED16D95"/>
    <w:rsid w:val="1FA990A5"/>
    <w:rsid w:val="20C44B3E"/>
    <w:rsid w:val="21456106"/>
    <w:rsid w:val="21B9B357"/>
    <w:rsid w:val="2E8FBD82"/>
    <w:rsid w:val="30B37762"/>
    <w:rsid w:val="317F7224"/>
    <w:rsid w:val="320B00AF"/>
    <w:rsid w:val="32521F34"/>
    <w:rsid w:val="34F653E6"/>
    <w:rsid w:val="38961E51"/>
    <w:rsid w:val="3B9DC5B8"/>
    <w:rsid w:val="3DED245E"/>
    <w:rsid w:val="3E0862D5"/>
    <w:rsid w:val="406BB9FE"/>
    <w:rsid w:val="45A7D146"/>
    <w:rsid w:val="4A2399F8"/>
    <w:rsid w:val="4C1712CA"/>
    <w:rsid w:val="4DB2E32B"/>
    <w:rsid w:val="504B2C58"/>
    <w:rsid w:val="50F135B7"/>
    <w:rsid w:val="5588CCE5"/>
    <w:rsid w:val="61DB424D"/>
    <w:rsid w:val="64198501"/>
    <w:rsid w:val="6466EB3A"/>
    <w:rsid w:val="65776CBE"/>
    <w:rsid w:val="671D20D7"/>
    <w:rsid w:val="6F0526A7"/>
    <w:rsid w:val="70206D8B"/>
    <w:rsid w:val="72A812D5"/>
    <w:rsid w:val="7C9CA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6D95"/>
  <w15:chartTrackingRefBased/>
  <w15:docId w15:val="{154552D1-ED2C-4AE8-95F7-BCAAEE8C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Annie M</dc:creator>
  <cp:keywords/>
  <dc:description/>
  <cp:lastModifiedBy>Ashlyn  Palmer</cp:lastModifiedBy>
  <cp:revision>2</cp:revision>
  <dcterms:created xsi:type="dcterms:W3CDTF">2023-11-09T04:06:00Z</dcterms:created>
  <dcterms:modified xsi:type="dcterms:W3CDTF">2023-11-09T04:06:00Z</dcterms:modified>
</cp:coreProperties>
</file>