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center"/>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Covenant School of Nursing</w:t>
      </w:r>
    </w:p>
    <w:p>
      <w:pPr>
        <w:spacing w:before="0" w:after="200" w:line="276"/>
        <w:ind w:right="0" w:left="0" w:firstLine="0"/>
        <w:jc w:val="center"/>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Disciplinary Action Summary Assignment</w:t>
      </w:r>
    </w:p>
    <w:p>
      <w:pPr>
        <w:spacing w:before="0" w:after="200" w:line="276"/>
        <w:ind w:right="0" w:left="0" w:firstLine="0"/>
        <w:jc w:val="center"/>
        <w:rPr>
          <w:rFonts w:ascii="Arial" w:hAnsi="Arial" w:cs="Arial" w:eastAsia="Arial"/>
          <w:color w:val="auto"/>
          <w:spacing w:val="0"/>
          <w:position w:val="0"/>
          <w:sz w:val="28"/>
          <w:shd w:fill="auto" w:val="clear"/>
        </w:rPr>
      </w:pPr>
      <w:r>
        <w:rPr>
          <w:rFonts w:ascii="Arial" w:hAnsi="Arial" w:cs="Arial" w:eastAsia="Arial"/>
          <w:color w:val="auto"/>
          <w:spacing w:val="0"/>
          <w:position w:val="0"/>
          <w:sz w:val="24"/>
          <w:shd w:fill="auto" w:val="clear"/>
        </w:rPr>
        <w:t xml:space="preserve">Instructional Module 2</w:t>
      </w:r>
    </w:p>
    <w:p>
      <w:pPr>
        <w:spacing w:before="0" w:after="200" w:line="276"/>
        <w:ind w:right="0" w:left="0" w:firstLine="0"/>
        <w:jc w:val="left"/>
        <w:rPr>
          <w:rFonts w:ascii="Arial" w:hAnsi="Arial" w:cs="Arial" w:eastAsia="Arial"/>
          <w:color w:val="auto"/>
          <w:spacing w:val="0"/>
          <w:position w:val="0"/>
          <w:sz w:val="22"/>
          <w:shd w:fill="auto" w:val="clear"/>
        </w:rPr>
      </w:pPr>
    </w:p>
    <w:p>
      <w:pPr>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Student Name:</w:t>
      </w:r>
      <w:r>
        <w:rPr>
          <w:rFonts w:ascii="Arial" w:hAnsi="Arial" w:cs="Arial" w:eastAsia="Arial"/>
          <w:color w:val="auto"/>
          <w:spacing w:val="0"/>
          <w:position w:val="0"/>
          <w:sz w:val="22"/>
          <w:shd w:fill="auto" w:val="clear"/>
        </w:rPr>
        <w:t xml:space="preserve"> </w:t>
      </w:r>
      <w:r>
        <w:rPr>
          <w:rFonts w:ascii="Times New Roman" w:hAnsi="Times New Roman" w:cs="Times New Roman" w:eastAsia="Times New Roman"/>
          <w:color w:val="auto"/>
          <w:spacing w:val="0"/>
          <w:position w:val="0"/>
          <w:sz w:val="24"/>
          <w:shd w:fill="auto" w:val="clear"/>
        </w:rPr>
        <w:t xml:space="preserve">Abriane Martinez</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2"/>
          <w:shd w:fill="auto" w:val="clear"/>
        </w:rPr>
        <w:tab/>
        <w:tab/>
      </w:r>
      <w:r>
        <w:rPr>
          <w:rFonts w:ascii="Arial" w:hAnsi="Arial" w:cs="Arial" w:eastAsia="Arial"/>
          <w:b/>
          <w:color w:val="auto"/>
          <w:spacing w:val="0"/>
          <w:position w:val="0"/>
          <w:sz w:val="22"/>
          <w:shd w:fill="auto" w:val="clear"/>
        </w:rPr>
        <w:t xml:space="preserve">Date:</w:t>
      </w:r>
      <w:r>
        <w:rPr>
          <w:rFonts w:ascii="Times New Roman" w:hAnsi="Times New Roman" w:cs="Times New Roman" w:eastAsia="Times New Roman"/>
          <w:color w:val="auto"/>
          <w:spacing w:val="0"/>
          <w:position w:val="0"/>
          <w:sz w:val="24"/>
          <w:shd w:fill="auto" w:val="clear"/>
        </w:rPr>
        <w:t xml:space="preserve">11/03/2023</w:t>
      </w:r>
      <w:r>
        <w:rPr>
          <w:rFonts w:ascii="Arial" w:hAnsi="Arial" w:cs="Arial" w:eastAsia="Arial"/>
          <w:color w:val="auto"/>
          <w:spacing w:val="0"/>
          <w:position w:val="0"/>
          <w:sz w:val="22"/>
          <w:shd w:fill="auto" w:val="clear"/>
        </w:rPr>
        <w:tab/>
      </w:r>
      <w:r>
        <w:rPr>
          <w:rFonts w:ascii="Arial" w:hAnsi="Arial" w:cs="Arial" w:eastAsia="Arial"/>
          <w:b/>
          <w:color w:val="auto"/>
          <w:spacing w:val="0"/>
          <w:position w:val="0"/>
          <w:sz w:val="22"/>
          <w:shd w:fill="auto" w:val="clear"/>
        </w:rPr>
        <w:t xml:space="preserve">DAS Assignment #</w:t>
      </w:r>
      <w:r>
        <w:rPr>
          <w:rFonts w:ascii="Arial" w:hAnsi="Arial" w:cs="Arial" w:eastAsia="Arial"/>
          <w:color w:val="auto"/>
          <w:spacing w:val="0"/>
          <w:position w:val="0"/>
          <w:sz w:val="22"/>
          <w:shd w:fill="auto" w:val="clear"/>
        </w:rPr>
        <w:t xml:space="preserve"> </w:t>
      </w:r>
      <w:r>
        <w:rPr>
          <w:rFonts w:ascii="Times New Roman" w:hAnsi="Times New Roman" w:cs="Times New Roman" w:eastAsia="Times New Roman"/>
          <w:color w:val="auto"/>
          <w:spacing w:val="0"/>
          <w:position w:val="0"/>
          <w:sz w:val="24"/>
          <w:shd w:fill="auto" w:val="clear"/>
        </w:rPr>
        <w:t xml:space="preserve">____2____</w:t>
      </w:r>
      <w:r>
        <w:rPr>
          <w:rFonts w:ascii="Arial" w:hAnsi="Arial" w:cs="Arial" w:eastAsia="Arial"/>
          <w:color w:val="auto"/>
          <w:spacing w:val="0"/>
          <w:position w:val="0"/>
          <w:sz w:val="22"/>
          <w:shd w:fill="auto" w:val="clear"/>
        </w:rPr>
        <w:t xml:space="preserve"> (1-4)</w:t>
      </w:r>
    </w:p>
    <w:p>
      <w:pPr>
        <w:spacing w:before="0" w:after="200" w:line="276"/>
        <w:ind w:right="0" w:left="0" w:firstLine="0"/>
        <w:jc w:val="left"/>
        <w:rPr>
          <w:rFonts w:ascii="Arial" w:hAnsi="Arial" w:cs="Arial" w:eastAsia="Arial"/>
          <w:color w:val="auto"/>
          <w:spacing w:val="0"/>
          <w:position w:val="0"/>
          <w:sz w:val="22"/>
          <w:shd w:fill="auto" w:val="clear"/>
        </w:rPr>
      </w:pPr>
    </w:p>
    <w:p>
      <w:pPr>
        <w:spacing w:before="0" w:after="200" w:line="276"/>
        <w:ind w:right="0" w:left="0" w:firstLine="0"/>
        <w:jc w:val="left"/>
        <w:rPr>
          <w:rFonts w:ascii="Arial" w:hAnsi="Arial" w:cs="Arial" w:eastAsia="Arial"/>
          <w:color w:val="auto"/>
          <w:spacing w:val="0"/>
          <w:position w:val="0"/>
          <w:sz w:val="22"/>
          <w:u w:val="single"/>
          <w:shd w:fill="auto" w:val="clear"/>
        </w:rPr>
      </w:pPr>
      <w:r>
        <w:rPr>
          <w:rFonts w:ascii="Arial" w:hAnsi="Arial" w:cs="Arial" w:eastAsia="Arial"/>
          <w:b/>
          <w:color w:val="auto"/>
          <w:spacing w:val="0"/>
          <w:position w:val="0"/>
          <w:sz w:val="22"/>
          <w:shd w:fill="auto" w:val="clear"/>
        </w:rPr>
        <w:t xml:space="preserve">Name of the defendant:</w:t>
      </w:r>
      <w:r>
        <w:rPr>
          <w:rFonts w:ascii="Arial" w:hAnsi="Arial" w:cs="Arial" w:eastAsia="Arial"/>
          <w:color w:val="auto"/>
          <w:spacing w:val="0"/>
          <w:position w:val="0"/>
          <w:sz w:val="22"/>
          <w:shd w:fill="auto" w:val="clear"/>
        </w:rPr>
        <w:t xml:space="preserve"> </w:t>
      </w:r>
      <w:r>
        <w:rPr>
          <w:rFonts w:ascii="Times New Roman" w:hAnsi="Times New Roman" w:cs="Times New Roman" w:eastAsia="Times New Roman"/>
          <w:color w:val="auto"/>
          <w:spacing w:val="0"/>
          <w:position w:val="0"/>
          <w:sz w:val="24"/>
          <w:u w:val="single"/>
          <w:shd w:fill="auto" w:val="clear"/>
        </w:rPr>
        <w:t xml:space="preserve">Jasmine Rae Coloton </w:t>
      </w:r>
      <w:r>
        <w:rPr>
          <w:rFonts w:ascii="Arial" w:hAnsi="Arial" w:cs="Arial" w:eastAsia="Arial"/>
          <w:color w:val="auto"/>
          <w:spacing w:val="0"/>
          <w:position w:val="0"/>
          <w:sz w:val="22"/>
          <w:shd w:fill="auto" w:val="clear"/>
        </w:rPr>
        <w:tab/>
      </w:r>
      <w:r>
        <w:rPr>
          <w:rFonts w:ascii="Arial" w:hAnsi="Arial" w:cs="Arial" w:eastAsia="Arial"/>
          <w:b/>
          <w:color w:val="auto"/>
          <w:spacing w:val="0"/>
          <w:position w:val="0"/>
          <w:sz w:val="22"/>
          <w:shd w:fill="auto" w:val="clear"/>
        </w:rPr>
        <w:t xml:space="preserve">License number of the defendant:</w:t>
      </w:r>
      <w:r>
        <w:rPr>
          <w:rFonts w:ascii="Arial" w:hAnsi="Arial" w:cs="Arial" w:eastAsia="Arial"/>
          <w:color w:val="auto"/>
          <w:spacing w:val="0"/>
          <w:position w:val="0"/>
          <w:sz w:val="22"/>
          <w:shd w:fill="auto" w:val="clear"/>
        </w:rPr>
        <w:t xml:space="preserve"> </w:t>
      </w:r>
      <w:r>
        <w:rPr>
          <w:rFonts w:ascii="Times New Roman" w:hAnsi="Times New Roman" w:cs="Times New Roman" w:eastAsia="Times New Roman"/>
          <w:color w:val="auto"/>
          <w:spacing w:val="0"/>
          <w:position w:val="0"/>
          <w:sz w:val="24"/>
          <w:u w:val="single"/>
          <w:shd w:fill="auto" w:val="clear"/>
        </w:rPr>
        <w:t xml:space="preserve">689703</w:t>
      </w:r>
    </w:p>
    <w:p>
      <w:pPr>
        <w:spacing w:before="0" w:after="200" w:line="276"/>
        <w:ind w:right="0" w:left="0" w:firstLine="0"/>
        <w:jc w:val="left"/>
        <w:rPr>
          <w:rFonts w:ascii="Arial" w:hAnsi="Arial" w:cs="Arial" w:eastAsia="Arial"/>
          <w:color w:val="auto"/>
          <w:spacing w:val="0"/>
          <w:position w:val="0"/>
          <w:sz w:val="22"/>
          <w:shd w:fill="auto" w:val="clear"/>
        </w:rPr>
      </w:pPr>
    </w:p>
    <w:p>
      <w:pPr>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Date action was taken against the license:</w:t>
      </w:r>
      <w:r>
        <w:rPr>
          <w:rFonts w:ascii="Arial" w:hAnsi="Arial" w:cs="Arial" w:eastAsia="Arial"/>
          <w:color w:val="auto"/>
          <w:spacing w:val="0"/>
          <w:position w:val="0"/>
          <w:sz w:val="22"/>
          <w:shd w:fill="auto" w:val="clear"/>
        </w:rPr>
        <w:t xml:space="preserve"> </w:t>
      </w:r>
      <w:r>
        <w:rPr>
          <w:rFonts w:ascii="Times New Roman" w:hAnsi="Times New Roman" w:cs="Times New Roman" w:eastAsia="Times New Roman"/>
          <w:color w:val="auto"/>
          <w:spacing w:val="0"/>
          <w:position w:val="0"/>
          <w:sz w:val="24"/>
          <w:shd w:fill="auto" w:val="clear"/>
        </w:rPr>
        <w:t xml:space="preserve">05/17/2015</w:t>
      </w:r>
    </w:p>
    <w:p>
      <w:pPr>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Type of action taken against the license:</w:t>
      </w:r>
      <w:r>
        <w:rPr>
          <w:rFonts w:ascii="Arial" w:hAnsi="Arial" w:cs="Arial" w:eastAsia="Arial"/>
          <w:color w:val="auto"/>
          <w:spacing w:val="0"/>
          <w:position w:val="0"/>
          <w:sz w:val="22"/>
          <w:shd w:fill="auto" w:val="clear"/>
        </w:rPr>
        <w:t xml:space="preserve"> </w:t>
      </w:r>
      <w:r>
        <w:rPr>
          <w:rFonts w:ascii="Times New Roman" w:hAnsi="Times New Roman" w:cs="Times New Roman" w:eastAsia="Times New Roman"/>
          <w:color w:val="auto"/>
          <w:spacing w:val="0"/>
          <w:position w:val="0"/>
          <w:sz w:val="24"/>
          <w:shd w:fill="auto" w:val="clear"/>
        </w:rPr>
        <w:t xml:space="preserve">The nurse was sanctioned to reprimand with stipulations and pay a fine of $250 within 45 days of the order. The nurse must continue her nursing education and complete remedial nursing education, four separate courses, within one year of the order. To further complete the order, the nurse at fault must continue to work for 2 years providing direct patient care in a licensed healthcare setting.</w:t>
      </w:r>
    </w:p>
    <w:p>
      <w:pPr>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b/>
          <w:i/>
          <w:color w:val="auto"/>
          <w:spacing w:val="0"/>
          <w:position w:val="0"/>
          <w:sz w:val="22"/>
          <w:shd w:fill="auto" w:val="clear"/>
        </w:rPr>
        <w:t xml:space="preserve">Use the space below to describe the events which led to the action(s) taken against the license. If multiple charges were in play, be sure and cite them, e.g. drug diversion, HIPAA violation, abandonment, forfeiture on student loans, etc. </w:t>
      </w:r>
    </w:p>
    <w:p>
      <w:pPr>
        <w:spacing w:before="0" w:after="200" w:line="276"/>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sole charge against the nurse was falsifying medical records. The nurse at fault falsely documented that she had assessed an IV site on her patient, when she did not. The nurse had not checked on her patient for four hours, claiming she was busy with another patient. When the nurse finally made her way in to check on her patient, she only checked her vital signs and did not assess the IV site. The nurse checks on the patient two more times before shift change and gives the report to the morning nurse. During that report, the mother of the patient informed the nurse her child's arm was swelling. That is when it was known that the IV had become infiltrated and the catheter to the IV had slipped halfway out of the patient's arm. The nurses immediately discontinued the IV fluids. </w:t>
      </w:r>
    </w:p>
    <w:p>
      <w:pPr>
        <w:spacing w:before="0" w:after="200" w:line="276"/>
        <w:ind w:right="0" w:left="0" w:firstLine="0"/>
        <w:jc w:val="left"/>
        <w:rPr>
          <w:rFonts w:ascii="Arial" w:hAnsi="Arial" w:cs="Arial" w:eastAsia="Arial"/>
          <w:b/>
          <w:i/>
          <w:color w:val="auto"/>
          <w:spacing w:val="0"/>
          <w:position w:val="0"/>
          <w:sz w:val="22"/>
          <w:shd w:fill="auto" w:val="clear"/>
        </w:rPr>
      </w:pPr>
      <w:r>
        <w:rPr>
          <w:rFonts w:ascii="Arial" w:hAnsi="Arial" w:cs="Arial" w:eastAsia="Arial"/>
          <w:b/>
          <w:i/>
          <w:color w:val="auto"/>
          <w:spacing w:val="0"/>
          <w:position w:val="0"/>
          <w:sz w:val="22"/>
          <w:shd w:fill="auto" w:val="clear"/>
        </w:rPr>
        <w:t xml:space="preserve">Use the space below to provide a description of measures you think could have prevented any action being taken against the license and/or would have prevented harm to the patient, if harm occurred. </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As best practice I would have called for help to assist with the patient that would have kept me busy for four hours. I would have delegated and asked another nurse to assist me in checking in on my patients once I knew I was with another patient longer than expected. I would not have allowed four hours to go by without checking in on my other patients. The nurse should have thoroughly assessed her patient, especially since she had not seen the patient in four hours. The IV site should not have been overlooked and assumed to have been normal just because vital signs were normal. I would never chart ahead of doing something, nor would I assume something is normal before verifying it myself. </w:t>
      </w:r>
    </w:p>
    <w:p>
      <w:pPr>
        <w:spacing w:before="0" w:after="200" w:line="276"/>
        <w:ind w:right="0" w:left="0" w:firstLine="0"/>
        <w:jc w:val="left"/>
        <w:rPr>
          <w:rFonts w:ascii="Arial" w:hAnsi="Arial" w:cs="Arial" w:eastAsia="Arial"/>
          <w:i/>
          <w:color w:val="auto"/>
          <w:spacing w:val="0"/>
          <w:position w:val="0"/>
          <w:sz w:val="22"/>
          <w:shd w:fill="auto" w:val="clear"/>
        </w:rPr>
      </w:pPr>
      <w:r>
        <w:rPr>
          <w:rFonts w:ascii="Arial" w:hAnsi="Arial" w:cs="Arial" w:eastAsia="Arial"/>
          <w:b/>
          <w:i/>
          <w:color w:val="auto"/>
          <w:spacing w:val="0"/>
          <w:position w:val="0"/>
          <w:sz w:val="22"/>
          <w:shd w:fill="auto" w:val="clear"/>
        </w:rPr>
        <w:t xml:space="preserve">Identify which universal competencies were violated and explain how.</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universal competency violated was charting ahead of time before verifying that information, and not checking on your patient diligently. </w:t>
      </w:r>
    </w:p>
    <w:p>
      <w:pPr>
        <w:spacing w:before="0" w:after="200" w:line="276"/>
        <w:ind w:right="0" w:left="0" w:firstLine="0"/>
        <w:jc w:val="left"/>
        <w:rPr>
          <w:rFonts w:ascii="Arial" w:hAnsi="Arial" w:cs="Arial" w:eastAsia="Arial"/>
          <w:i/>
          <w:color w:val="auto"/>
          <w:spacing w:val="0"/>
          <w:position w:val="0"/>
          <w:sz w:val="22"/>
          <w:shd w:fill="auto" w:val="clear"/>
        </w:rPr>
      </w:pPr>
    </w:p>
    <w:p>
      <w:pPr>
        <w:spacing w:before="0" w:after="200" w:line="276"/>
        <w:ind w:right="0" w:left="0" w:firstLine="0"/>
        <w:jc w:val="left"/>
        <w:rPr>
          <w:rFonts w:ascii="Arial" w:hAnsi="Arial" w:cs="Arial" w:eastAsia="Arial"/>
          <w:b/>
          <w:i/>
          <w:color w:val="auto"/>
          <w:spacing w:val="0"/>
          <w:position w:val="0"/>
          <w:sz w:val="22"/>
          <w:shd w:fill="auto" w:val="clear"/>
        </w:rPr>
      </w:pPr>
      <w:r>
        <w:rPr>
          <w:rFonts w:ascii="Arial" w:hAnsi="Arial" w:cs="Arial" w:eastAsia="Arial"/>
          <w:b/>
          <w:i/>
          <w:color w:val="auto"/>
          <w:spacing w:val="0"/>
          <w:position w:val="0"/>
          <w:sz w:val="22"/>
          <w:shd w:fill="auto" w:val="clear"/>
        </w:rPr>
        <w:t xml:space="preserve">Use the space below to describe what action you think a prudent nurse would take as the first to person to discover the event described, in other words, you are the one who discovers the patient has been harmed by the nurse or you have discovered the impairment or criminal activity cited in the disciplinary action.</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As a prudent nurse, I would have notified the charge nurse and called the physician to inform him of the IV that was discontinued to do lack of patient care. I would have looked at the patient's chart and compared it to the timeline of events the nurse at fault had given during the verbal report, after assessing the patient and the IV site. I would have stressed how important it is that we continuously monitor our patients even overnight, and to always seek help. </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