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3"/>
        <w:gridCol w:w="4510"/>
        <w:gridCol w:w="4758"/>
        <w:gridCol w:w="23"/>
      </w:tblGrid>
      <w:tr w:rsidR="00C34475" w14:paraId="7BF6B210" w14:textId="77777777" w:rsidTr="00C23775">
        <w:trPr>
          <w:gridBefore w:val="1"/>
          <w:wBefore w:w="23" w:type="dxa"/>
          <w:trHeight w:val="240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8B4C30" w14:textId="77777777" w:rsidR="00C34475" w:rsidRDefault="00C34475" w:rsidP="00C237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Learning Goals and Outcomes</w:t>
            </w:r>
          </w:p>
        </w:tc>
      </w:tr>
      <w:tr w:rsidR="00C34475" w14:paraId="48C015B0" w14:textId="77777777" w:rsidTr="00C23775">
        <w:trPr>
          <w:gridBefore w:val="1"/>
          <w:wBefore w:w="23" w:type="dxa"/>
          <w:trHeight w:val="3723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421A0DEB" w14:textId="77777777" w:rsidR="00C34475" w:rsidRDefault="00C34475" w:rsidP="00C2377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Upon completion of this lesson, the</w:t>
            </w:r>
            <w:r w:rsidRPr="3F0429CD">
              <w:rPr>
                <w:rFonts w:ascii="Times New Roman" w:hAnsi="Times New Roman"/>
                <w:sz w:val="24"/>
              </w:rPr>
              <w:t xml:space="preserve"> </w:t>
            </w:r>
            <w:r w:rsidRPr="3CE55BFA">
              <w:rPr>
                <w:rFonts w:ascii="Times New Roman" w:hAnsi="Times New Roman"/>
                <w:sz w:val="24"/>
              </w:rPr>
              <w:t>student</w:t>
            </w:r>
            <w:r>
              <w:rPr>
                <w:rFonts w:ascii="Times New Roman" w:hAnsi="Times New Roman"/>
                <w:sz w:val="24"/>
              </w:rPr>
              <w:t xml:space="preserve"> will be able to:</w:t>
            </w:r>
          </w:p>
          <w:p w14:paraId="7C94BED1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Identify the difference in chronic pain and acute pain</w:t>
            </w:r>
          </w:p>
          <w:p w14:paraId="71695EF2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Analyze and prioritize the relevance of clinical data. </w:t>
            </w:r>
            <w:r w:rsidRPr="0958DB7B">
              <w:rPr>
                <w:rFonts w:ascii="Times New Roman" w:hAnsi="Times New Roman"/>
                <w:sz w:val="24"/>
              </w:rPr>
              <w:t>(Vital</w:t>
            </w:r>
            <w:r>
              <w:rPr>
                <w:rFonts w:ascii="Times New Roman" w:hAnsi="Times New Roman"/>
                <w:sz w:val="24"/>
              </w:rPr>
              <w:t xml:space="preserve"> signs, focal assessments) </w:t>
            </w:r>
          </w:p>
          <w:p w14:paraId="726C500A" w14:textId="77777777" w:rsidR="00C34475" w:rsidRPr="00977F21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 w:rsidRPr="6C80A526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dentify potential the </w:t>
            </w:r>
            <w:bookmarkStart w:id="0" w:name="_Int_8VdcHLjQ"/>
            <w:r>
              <w:rPr>
                <w:rFonts w:ascii="Times New Roman" w:hAnsi="Times New Roman"/>
                <w:sz w:val="24"/>
              </w:rPr>
              <w:t>most likely complications</w:t>
            </w:r>
            <w:bookmarkEnd w:id="0"/>
            <w:r>
              <w:rPr>
                <w:rFonts w:ascii="Times New Roman" w:hAnsi="Times New Roman"/>
                <w:sz w:val="24"/>
              </w:rPr>
              <w:t xml:space="preserve"> for a post operative patient</w:t>
            </w:r>
          </w:p>
          <w:p w14:paraId="40477FA7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Describe the signs and symptoms, etiology of post operative pain</w:t>
            </w:r>
          </w:p>
          <w:p w14:paraId="11F8F26D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</w:rPr>
            </w:pPr>
            <w:r w:rsidRPr="5A1CE54A">
              <w:rPr>
                <w:rFonts w:ascii="Times New Roman" w:hAnsi="Times New Roman"/>
                <w:sz w:val="24"/>
              </w:rPr>
              <w:t>Describe the properties of individual local anesthetics and other medications used in operative setting and discuss their clinical uses and the nursing responsibilies</w:t>
            </w:r>
          </w:p>
          <w:p w14:paraId="16790163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sz w:val="24"/>
              </w:rPr>
            </w:pPr>
            <w:r w:rsidRPr="5A1CE54A">
              <w:rPr>
                <w:rFonts w:ascii="Times New Roman" w:hAnsi="Times New Roman"/>
                <w:sz w:val="24"/>
              </w:rPr>
              <w:t xml:space="preserve">Identify and understand the correlation of the medications given operatively to potential post operative pain. </w:t>
            </w:r>
          </w:p>
          <w:p w14:paraId="3B36F8E0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Understand patient teaching for post-operative patients, e.g., use of Patient-Controlled Analgesia (PCA) device, multi-modal pain control, SED, and positioning a patient</w:t>
            </w:r>
          </w:p>
          <w:p w14:paraId="46F66EE9" w14:textId="77777777" w:rsidR="00C34475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  <w:r w:rsidRPr="5A1CE54A">
              <w:rPr>
                <w:rFonts w:ascii="Times New Roman" w:hAnsi="Times New Roman"/>
                <w:sz w:val="24"/>
              </w:rPr>
              <w:t xml:space="preserve">Identify the nursing responsibilies (vital signs, physical safety of the patient, etc.) when administering opioids, NASIDS, nonopioid acting analgesics and opioid antagonists </w:t>
            </w:r>
          </w:p>
          <w:p w14:paraId="7709A9B2" w14:textId="77777777" w:rsidR="00C34475" w:rsidRDefault="00C34475" w:rsidP="00C23775">
            <w:pPr>
              <w:spacing w:after="0" w:line="276" w:lineRule="auto"/>
              <w:ind w:left="360"/>
              <w:rPr>
                <w:rFonts w:ascii="Times New Roman" w:hAnsi="Times New Roman"/>
                <w:sz w:val="24"/>
              </w:rPr>
            </w:pPr>
          </w:p>
        </w:tc>
      </w:tr>
      <w:tr w:rsidR="00C34475" w:rsidRPr="00A74DA0" w14:paraId="64825257" w14:textId="77777777" w:rsidTr="00C23775">
        <w:trPr>
          <w:gridAfter w:val="1"/>
          <w:wAfter w:w="23" w:type="dxa"/>
          <w:trHeight w:val="222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C0CDCE1" w14:textId="77777777" w:rsidR="00C34475" w:rsidRPr="00A74DA0" w:rsidRDefault="00C34475" w:rsidP="00C2377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eastAsiaTheme="minorEastAsia" w:hAnsiTheme="minorHAnsi" w:cstheme="minorBidi"/>
                <w:b/>
                <w:sz w:val="24"/>
              </w:rPr>
            </w:pPr>
            <w:r w:rsidRPr="00A74DA0">
              <w:rPr>
                <w:rFonts w:ascii="Times New Roman" w:hAnsi="Times New Roman"/>
                <w:b/>
                <w:sz w:val="24"/>
              </w:rPr>
              <w:t xml:space="preserve">Pre-Class </w:t>
            </w:r>
            <w:r w:rsidRPr="7531996A">
              <w:rPr>
                <w:rFonts w:ascii="Times New Roman" w:hAnsi="Times New Roman"/>
                <w:b/>
                <w:bCs/>
                <w:sz w:val="24"/>
              </w:rPr>
              <w:t>Preparation</w:t>
            </w:r>
          </w:p>
        </w:tc>
      </w:tr>
      <w:tr w:rsidR="00C34475" w:rsidRPr="00FA19E2" w14:paraId="46B87294" w14:textId="77777777" w:rsidTr="00C23775">
        <w:trPr>
          <w:gridAfter w:val="1"/>
          <w:wAfter w:w="23" w:type="dxa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69DD30E" w14:textId="77777777" w:rsidR="00C34475" w:rsidRDefault="00C34475" w:rsidP="00C23775">
            <w:pPr>
              <w:spacing w:after="0"/>
              <w:rPr>
                <w:sz w:val="24"/>
              </w:rPr>
            </w:pPr>
            <w:r w:rsidRPr="3928AA0D">
              <w:rPr>
                <w:rFonts w:ascii="Times New Roman" w:hAnsi="Times New Roman"/>
                <w:sz w:val="24"/>
              </w:rPr>
              <w:t>Required Reading:</w:t>
            </w:r>
          </w:p>
          <w:p w14:paraId="1FB6BF2B" w14:textId="77777777" w:rsidR="00C34475" w:rsidRDefault="00C34475" w:rsidP="00C2377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Lehne’s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Pharmacology for Nursing Care </w:t>
            </w:r>
          </w:p>
          <w:p w14:paraId="40D08A7F" w14:textId="77777777" w:rsidR="00C34475" w:rsidRDefault="00C34475" w:rsidP="00C23775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Local Anesthetics </w:t>
            </w:r>
          </w:p>
          <w:p w14:paraId="1B5DF49E" w14:textId="77777777" w:rsidR="00C34475" w:rsidRDefault="00C34475" w:rsidP="00C23775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Opioid Analgesics, Opioid Antagonists and Nonopioid Centrally Acting Analgesics </w:t>
            </w:r>
          </w:p>
          <w:p w14:paraId="7E7E1A00" w14:textId="77777777" w:rsidR="00C34475" w:rsidRPr="00FA19E2" w:rsidRDefault="00C34475" w:rsidP="00C23775">
            <w:pPr>
              <w:pStyle w:val="ListParagraph"/>
              <w:numPr>
                <w:ilvl w:val="1"/>
                <w:numId w:val="4"/>
              </w:numPr>
              <w:spacing w:after="0"/>
              <w:rPr>
                <w:rFonts w:ascii="Times New Roman" w:hAnsi="Times New Roman"/>
                <w:sz w:val="24"/>
              </w:rPr>
            </w:pPr>
            <w:r w:rsidRPr="3392806B">
              <w:rPr>
                <w:rFonts w:ascii="Times New Roman" w:hAnsi="Times New Roman"/>
                <w:sz w:val="24"/>
              </w:rPr>
              <w:t>Nonsteroidal</w:t>
            </w:r>
            <w:r>
              <w:rPr>
                <w:rFonts w:ascii="Times New Roman" w:hAnsi="Times New Roman"/>
                <w:sz w:val="24"/>
              </w:rPr>
              <w:t xml:space="preserve"> Anti-Inflammatory Drugs and </w:t>
            </w:r>
            <w:r w:rsidRPr="3392806B">
              <w:rPr>
                <w:rFonts w:ascii="Times New Roman" w:hAnsi="Times New Roman"/>
                <w:sz w:val="24"/>
              </w:rPr>
              <w:t>Acetaminophen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34475" w:rsidRPr="00A74DA0" w14:paraId="6922AD27" w14:textId="77777777" w:rsidTr="00C23775">
        <w:trPr>
          <w:gridAfter w:val="1"/>
          <w:wAfter w:w="23" w:type="dxa"/>
          <w:trHeight w:val="222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1065EB" w14:textId="77777777" w:rsidR="00C34475" w:rsidRPr="00A74DA0" w:rsidRDefault="00C34475" w:rsidP="00C237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A74DA0">
              <w:rPr>
                <w:rFonts w:ascii="Times New Roman" w:hAnsi="Times New Roman"/>
                <w:b/>
                <w:sz w:val="24"/>
              </w:rPr>
              <w:t xml:space="preserve">Learning Activities </w:t>
            </w:r>
          </w:p>
        </w:tc>
      </w:tr>
      <w:tr w:rsidR="00C34475" w:rsidRPr="00E96E12" w14:paraId="1D0C302C" w14:textId="77777777" w:rsidTr="00C23775">
        <w:trPr>
          <w:gridAfter w:val="1"/>
          <w:wAfter w:w="23" w:type="dxa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7259A7A0" w14:textId="77777777" w:rsidR="00C34475" w:rsidRPr="00A74DA0" w:rsidRDefault="00C34475" w:rsidP="00C23775">
            <w:pPr>
              <w:pStyle w:val="ColorfulList-Accent11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A74DA0">
              <w:rPr>
                <w:rFonts w:ascii="Times New Roman" w:hAnsi="Times New Roman"/>
                <w:sz w:val="24"/>
              </w:rPr>
              <w:t>Laboratory/Clinical Activities:</w:t>
            </w:r>
          </w:p>
          <w:p w14:paraId="7480ABFE" w14:textId="77777777" w:rsidR="00C34475" w:rsidRPr="00A74DA0" w:rsidRDefault="00C34475" w:rsidP="00C2377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Simulation – Managing the patient with pain at different levels</w:t>
            </w:r>
          </w:p>
          <w:p w14:paraId="07532DAE" w14:textId="77777777" w:rsidR="00C34475" w:rsidRPr="00E96E12" w:rsidRDefault="00C34475" w:rsidP="00C23775">
            <w:pPr>
              <w:pStyle w:val="ColorfulList-Accent11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34475" w:rsidRPr="00A74DA0" w14:paraId="70915E01" w14:textId="77777777" w:rsidTr="00C23775">
        <w:trPr>
          <w:gridAfter w:val="1"/>
          <w:wAfter w:w="23" w:type="dxa"/>
          <w:trHeight w:val="240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A0D828" w14:textId="77777777" w:rsidR="00C34475" w:rsidRPr="00A74DA0" w:rsidRDefault="00C34475" w:rsidP="00C2377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A74DA0">
              <w:rPr>
                <w:rFonts w:ascii="Times New Roman" w:hAnsi="Times New Roman"/>
                <w:b/>
                <w:sz w:val="24"/>
              </w:rPr>
              <w:t>Evaluation Methods</w:t>
            </w:r>
          </w:p>
        </w:tc>
      </w:tr>
      <w:tr w:rsidR="00C34475" w:rsidRPr="00FA19E2" w14:paraId="3835F283" w14:textId="77777777" w:rsidTr="00C23775">
        <w:trPr>
          <w:gridAfter w:val="1"/>
          <w:wAfter w:w="23" w:type="dxa"/>
          <w:trHeight w:val="465"/>
          <w:jc w:val="center"/>
        </w:trPr>
        <w:tc>
          <w:tcPr>
            <w:tcW w:w="9291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13D046B9" w14:textId="77777777" w:rsidR="00C34475" w:rsidRPr="00FA19E2" w:rsidRDefault="00C34475" w:rsidP="00C2377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Simulation</w:t>
            </w:r>
          </w:p>
        </w:tc>
      </w:tr>
      <w:tr w:rsidR="00C34475" w:rsidRPr="00A74DA0" w14:paraId="0D1BD980" w14:textId="77777777" w:rsidTr="00C23775">
        <w:trPr>
          <w:gridAfter w:val="1"/>
          <w:wAfter w:w="23" w:type="dxa"/>
          <w:jc w:val="center"/>
        </w:trPr>
        <w:tc>
          <w:tcPr>
            <w:tcW w:w="4533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08A55420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>Texas DECs</w:t>
            </w:r>
          </w:p>
        </w:tc>
        <w:tc>
          <w:tcPr>
            <w:tcW w:w="475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4998FC82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>QSEN Competencies</w:t>
            </w:r>
          </w:p>
        </w:tc>
      </w:tr>
      <w:tr w:rsidR="00C34475" w:rsidRPr="00A74DA0" w14:paraId="46969E43" w14:textId="77777777" w:rsidTr="00C23775">
        <w:trPr>
          <w:gridAfter w:val="1"/>
          <w:wAfter w:w="23" w:type="dxa"/>
          <w:jc w:val="center"/>
        </w:trPr>
        <w:tc>
          <w:tcPr>
            <w:tcW w:w="4533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073C7EA" w14:textId="77777777" w:rsidR="00C34475" w:rsidRPr="001763E1" w:rsidRDefault="00C34475" w:rsidP="00C23775">
            <w:pPr>
              <w:spacing w:after="0"/>
              <w:rPr>
                <w:rFonts w:ascii="Times New Roman" w:eastAsiaTheme="minorEastAsia" w:hAnsi="Times New Roman"/>
                <w:sz w:val="24"/>
              </w:rPr>
            </w:pPr>
            <w:r w:rsidRPr="001763E1">
              <w:rPr>
                <w:rFonts w:ascii="Times New Roman" w:eastAsiaTheme="minorEastAsia" w:hAnsi="Times New Roman"/>
                <w:b/>
                <w:sz w:val="24"/>
              </w:rPr>
              <w:t>Knowledge</w:t>
            </w:r>
            <w:r w:rsidRPr="001763E1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  <w:p w14:paraId="74C90943" w14:textId="77777777" w:rsidR="00C34475" w:rsidRDefault="00C34475" w:rsidP="00C2377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Theme="minorEastAsia" w:hAnsi="Times New Roman"/>
                <w:sz w:val="24"/>
              </w:rPr>
            </w:pPr>
            <w:r w:rsidRPr="004E233A">
              <w:rPr>
                <w:rFonts w:ascii="Times New Roman" w:eastAsiaTheme="minorEastAsia" w:hAnsi="Times New Roman"/>
                <w:sz w:val="24"/>
              </w:rPr>
              <w:t xml:space="preserve">A,1a, 2b, 3, 4a, B, 2,6,7,12, C, 3a, 4a, 4b, 6, 8, D, 1a, E, 1a, 1b, 1c, 3b, 4b, 5, 12, G,3a </w:t>
            </w:r>
          </w:p>
          <w:p w14:paraId="5F754474" w14:textId="77777777" w:rsidR="00C34475" w:rsidRPr="004E233A" w:rsidRDefault="00C34475" w:rsidP="00C23775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Theme="minorEastAsia" w:hAnsi="Times New Roman"/>
                <w:sz w:val="24"/>
              </w:rPr>
            </w:pPr>
            <w:r w:rsidRPr="004E233A">
              <w:rPr>
                <w:rFonts w:ascii="Times New Roman" w:eastAsiaTheme="minorEastAsia" w:hAnsi="Times New Roman"/>
                <w:sz w:val="24"/>
              </w:rPr>
              <w:t>B, 3d, C, 3a, 8</w:t>
            </w:r>
          </w:p>
          <w:p w14:paraId="30CFF7EC" w14:textId="77777777" w:rsidR="00C34475" w:rsidRPr="001763E1" w:rsidRDefault="00C34475" w:rsidP="00C23775">
            <w:pPr>
              <w:spacing w:after="0"/>
              <w:rPr>
                <w:rFonts w:ascii="Times New Roman" w:eastAsiaTheme="minorEastAsia" w:hAnsi="Times New Roman"/>
                <w:sz w:val="24"/>
              </w:rPr>
            </w:pPr>
          </w:p>
          <w:p w14:paraId="3566F426" w14:textId="77777777" w:rsidR="00C34475" w:rsidRPr="001763E1" w:rsidRDefault="00C34475" w:rsidP="00C23775">
            <w:pPr>
              <w:spacing w:after="0"/>
              <w:rPr>
                <w:rFonts w:ascii="Times New Roman" w:eastAsiaTheme="minorEastAsia" w:hAnsi="Times New Roman"/>
                <w:b/>
                <w:sz w:val="24"/>
              </w:rPr>
            </w:pPr>
            <w:r w:rsidRPr="001763E1">
              <w:rPr>
                <w:rFonts w:ascii="Times New Roman" w:eastAsiaTheme="minorEastAsia" w:hAnsi="Times New Roman"/>
                <w:b/>
                <w:sz w:val="24"/>
              </w:rPr>
              <w:t>Clinical Judgments and Behaviors</w:t>
            </w:r>
          </w:p>
          <w:p w14:paraId="49B1205C" w14:textId="77777777" w:rsidR="00C34475" w:rsidRDefault="00C34475" w:rsidP="00C2377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/>
                <w:sz w:val="24"/>
              </w:rPr>
            </w:pPr>
            <w:r w:rsidRPr="000D554D">
              <w:rPr>
                <w:rFonts w:ascii="Times New Roman" w:eastAsiaTheme="minorEastAsia" w:hAnsi="Times New Roman"/>
                <w:sz w:val="24"/>
              </w:rPr>
              <w:t>A, 2, B, 2a, 3a, 3c, 5a, 5c</w:t>
            </w:r>
          </w:p>
          <w:p w14:paraId="2B3338FF" w14:textId="77777777" w:rsidR="00C34475" w:rsidRDefault="00C34475" w:rsidP="00C2377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/>
                <w:sz w:val="24"/>
              </w:rPr>
            </w:pPr>
            <w:r w:rsidRPr="000D554D">
              <w:rPr>
                <w:rFonts w:ascii="Times New Roman" w:eastAsiaTheme="minorEastAsia" w:hAnsi="Times New Roman"/>
                <w:sz w:val="24"/>
              </w:rPr>
              <w:t>A, 2a, 2b, 4, B, 2, 3b, 5, C, 1, 2, 7, 2c, 3b, E, 2b, 4, 6a, 13a, F, 1a, 1b, 1c, 5a, 5b, G, 1a, 5c</w:t>
            </w:r>
          </w:p>
          <w:p w14:paraId="671E64BA" w14:textId="77777777" w:rsidR="00C34475" w:rsidRDefault="00C34475" w:rsidP="00C2377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Theme="minorEastAsia" w:hAnsi="Times New Roman"/>
                <w:sz w:val="24"/>
              </w:rPr>
            </w:pPr>
            <w:r w:rsidRPr="000D554D">
              <w:rPr>
                <w:rFonts w:ascii="Times New Roman" w:eastAsiaTheme="minorEastAsia" w:hAnsi="Times New Roman"/>
                <w:sz w:val="24"/>
              </w:rPr>
              <w:t>A, 4, B, 1, 2, 3a, 3b, C, 2a</w:t>
            </w:r>
          </w:p>
          <w:p w14:paraId="140B2876" w14:textId="77777777" w:rsidR="00C34475" w:rsidRPr="00DC6A91" w:rsidRDefault="00C34475" w:rsidP="00C2377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0D554D">
              <w:rPr>
                <w:rFonts w:ascii="Times New Roman" w:eastAsiaTheme="minorEastAsia" w:hAnsi="Times New Roman"/>
                <w:sz w:val="24"/>
              </w:rPr>
              <w:lastRenderedPageBreak/>
              <w:t>B, 1a, 2a, C, 2b, E, 2b</w:t>
            </w:r>
          </w:p>
        </w:tc>
        <w:tc>
          <w:tcPr>
            <w:tcW w:w="475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0B1BF822" w14:textId="77777777" w:rsidR="00C34475" w:rsidRDefault="00C34475" w:rsidP="00C23775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Patient Centered Care</w:t>
            </w:r>
          </w:p>
          <w:p w14:paraId="4B0AEBD8" w14:textId="77777777" w:rsidR="00C34475" w:rsidRDefault="00C34475" w:rsidP="00C23775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Teamwork and Collaboration</w:t>
            </w:r>
          </w:p>
          <w:p w14:paraId="7D069FD9" w14:textId="77777777" w:rsidR="00C34475" w:rsidRDefault="00C34475" w:rsidP="00C23775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Evidence-Based Practice</w:t>
            </w:r>
          </w:p>
          <w:p w14:paraId="022F34A2" w14:textId="77777777" w:rsidR="00C34475" w:rsidRDefault="00C34475" w:rsidP="00C23775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Safety</w:t>
            </w:r>
          </w:p>
          <w:p w14:paraId="6802D46F" w14:textId="77777777" w:rsidR="00C34475" w:rsidRDefault="00C34475" w:rsidP="00C23775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  <w:p w14:paraId="4F9C9F43" w14:textId="77777777" w:rsidR="00C34475" w:rsidRPr="00A74DA0" w:rsidRDefault="00C34475" w:rsidP="00C23775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C34475" w:rsidRPr="00A74DA0" w14:paraId="16923058" w14:textId="77777777" w:rsidTr="00C23775">
        <w:trPr>
          <w:gridAfter w:val="1"/>
          <w:wAfter w:w="23" w:type="dxa"/>
          <w:jc w:val="center"/>
        </w:trPr>
        <w:tc>
          <w:tcPr>
            <w:tcW w:w="4533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B4250C6" w14:textId="77777777" w:rsidR="00C34475" w:rsidRDefault="00C34475" w:rsidP="00C23775">
            <w:pPr>
              <w:tabs>
                <w:tab w:val="right" w:pos="5652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Instructional Module </w:t>
            </w:r>
          </w:p>
          <w:p w14:paraId="5A218D00" w14:textId="77777777" w:rsidR="00C34475" w:rsidRPr="00A74DA0" w:rsidRDefault="00C34475" w:rsidP="00C23775">
            <w:pPr>
              <w:tabs>
                <w:tab w:val="right" w:pos="5652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>Student Learning Outcomes</w:t>
            </w:r>
          </w:p>
        </w:tc>
        <w:tc>
          <w:tcPr>
            <w:tcW w:w="475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2B275E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>NCLEX Test Plan</w:t>
            </w:r>
          </w:p>
        </w:tc>
      </w:tr>
      <w:tr w:rsidR="00C34475" w:rsidRPr="00C95F23" w14:paraId="62F771FD" w14:textId="77777777" w:rsidTr="00C23775">
        <w:trPr>
          <w:gridAfter w:val="1"/>
          <w:wAfter w:w="23" w:type="dxa"/>
          <w:jc w:val="center"/>
        </w:trPr>
        <w:tc>
          <w:tcPr>
            <w:tcW w:w="4533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15568BA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1, 2, 3, 4, 7, 8</w:t>
            </w:r>
          </w:p>
        </w:tc>
        <w:tc>
          <w:tcPr>
            <w:tcW w:w="475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49F695B" w14:textId="77777777" w:rsidR="00C34475" w:rsidRDefault="00C34475" w:rsidP="00C2377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Safe and Effective Care Environment</w:t>
            </w:r>
          </w:p>
          <w:p w14:paraId="3299B455" w14:textId="77777777" w:rsidR="00C34475" w:rsidRPr="009F060B" w:rsidRDefault="00C34475" w:rsidP="00C2377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 w:rsidRPr="009F060B">
              <w:rPr>
                <w:rFonts w:ascii="Times New Roman" w:hAnsi="Times New Roman"/>
                <w:sz w:val="24"/>
              </w:rPr>
              <w:t>Management of Care</w:t>
            </w:r>
          </w:p>
          <w:p w14:paraId="4DA7F1E0" w14:textId="77777777" w:rsidR="00C34475" w:rsidRPr="009F060B" w:rsidRDefault="00C34475" w:rsidP="00C2377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 w:rsidRPr="009F060B">
              <w:rPr>
                <w:rFonts w:ascii="Times New Roman" w:hAnsi="Times New Roman"/>
                <w:sz w:val="24"/>
              </w:rPr>
              <w:t>Safety and Infection Control</w:t>
            </w:r>
          </w:p>
          <w:p w14:paraId="3EF705C7" w14:textId="77777777" w:rsidR="00C34475" w:rsidRDefault="00C34475" w:rsidP="00C2377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Psychosocial Integrity</w:t>
            </w:r>
          </w:p>
          <w:p w14:paraId="25A5703F" w14:textId="77777777" w:rsidR="00C34475" w:rsidRDefault="00C34475" w:rsidP="00C2377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Physiological Integrity</w:t>
            </w:r>
          </w:p>
          <w:p w14:paraId="56CFE944" w14:textId="77777777" w:rsidR="00C34475" w:rsidRDefault="00C34475" w:rsidP="00C2377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Pharmacological &amp; Parenteral Therapies</w:t>
            </w:r>
          </w:p>
          <w:p w14:paraId="0134C161" w14:textId="77777777" w:rsidR="00C34475" w:rsidRDefault="00C34475" w:rsidP="00C2377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Reduction of Risk Potential</w:t>
            </w:r>
          </w:p>
          <w:p w14:paraId="5FEB5A63" w14:textId="77777777" w:rsidR="00C34475" w:rsidRPr="00C95F23" w:rsidRDefault="00C34475" w:rsidP="00C2377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Physiological Adaptation</w:t>
            </w:r>
          </w:p>
        </w:tc>
      </w:tr>
      <w:tr w:rsidR="00C34475" w:rsidRPr="00A74DA0" w14:paraId="7EAE09B0" w14:textId="77777777" w:rsidTr="00C23775">
        <w:trPr>
          <w:gridAfter w:val="1"/>
          <w:wAfter w:w="23" w:type="dxa"/>
          <w:trHeight w:val="248"/>
          <w:jc w:val="center"/>
        </w:trPr>
        <w:tc>
          <w:tcPr>
            <w:tcW w:w="4533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9DCDD0A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>Concepts</w:t>
            </w:r>
          </w:p>
        </w:tc>
        <w:tc>
          <w:tcPr>
            <w:tcW w:w="4758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189237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>Faculty</w:t>
            </w:r>
          </w:p>
        </w:tc>
      </w:tr>
      <w:tr w:rsidR="00C34475" w:rsidRPr="00A74DA0" w14:paraId="11E4DDFC" w14:textId="77777777" w:rsidTr="00C23775">
        <w:trPr>
          <w:gridAfter w:val="1"/>
          <w:wAfter w:w="23" w:type="dxa"/>
          <w:trHeight w:val="247"/>
          <w:jc w:val="center"/>
        </w:trPr>
        <w:tc>
          <w:tcPr>
            <w:tcW w:w="4533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5B6B09A" w14:textId="77777777" w:rsidR="00C34475" w:rsidRDefault="00C34475" w:rsidP="00C237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Safety</w:t>
            </w:r>
          </w:p>
          <w:p w14:paraId="7CA1F3F6" w14:textId="77777777" w:rsidR="00C34475" w:rsidRDefault="00C34475" w:rsidP="00C237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Teamwork and Collaboration</w:t>
            </w:r>
          </w:p>
          <w:p w14:paraId="6C19137C" w14:textId="77777777" w:rsidR="00C34475" w:rsidRDefault="00C34475" w:rsidP="00C237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Patient Centered Care</w:t>
            </w:r>
          </w:p>
          <w:p w14:paraId="190D6446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Evidence Based Practice</w:t>
            </w:r>
          </w:p>
        </w:tc>
        <w:tc>
          <w:tcPr>
            <w:tcW w:w="4758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1CC9E62" w14:textId="77777777" w:rsidR="00C34475" w:rsidRPr="00A74DA0" w:rsidRDefault="00C34475" w:rsidP="00C23775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Angela Kensing, MSN, RN</w:t>
            </w:r>
          </w:p>
        </w:tc>
      </w:tr>
      <w:tr w:rsidR="00C34475" w:rsidRPr="00A74DA0" w14:paraId="18DFB76C" w14:textId="77777777" w:rsidTr="00C23775">
        <w:trPr>
          <w:gridAfter w:val="1"/>
          <w:wAfter w:w="23" w:type="dxa"/>
          <w:trHeight w:val="303"/>
          <w:jc w:val="center"/>
        </w:trPr>
        <w:tc>
          <w:tcPr>
            <w:tcW w:w="4533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424D1DC" w14:textId="77777777" w:rsidR="00C34475" w:rsidRDefault="00C34475" w:rsidP="00C23775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 xml:space="preserve">Date originated: </w:t>
            </w:r>
            <w:r>
              <w:rPr>
                <w:rFonts w:ascii="Times New Roman" w:hAnsi="Times New Roman"/>
                <w:b/>
                <w:i/>
                <w:sz w:val="24"/>
              </w:rPr>
              <w:t>06/22</w:t>
            </w:r>
          </w:p>
          <w:p w14:paraId="63939912" w14:textId="77777777" w:rsidR="00C34475" w:rsidRPr="00E52E79" w:rsidRDefault="00C34475" w:rsidP="00C2377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4758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643190" w14:textId="77777777" w:rsidR="00C34475" w:rsidRDefault="00C34475" w:rsidP="00C23775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A74DA0">
              <w:rPr>
                <w:rFonts w:ascii="Times New Roman" w:hAnsi="Times New Roman"/>
                <w:b/>
                <w:i/>
                <w:sz w:val="24"/>
              </w:rPr>
              <w:t xml:space="preserve">Revision Dates: </w:t>
            </w:r>
            <w:r>
              <w:rPr>
                <w:rFonts w:ascii="Times New Roman" w:hAnsi="Times New Roman"/>
                <w:b/>
                <w:i/>
                <w:sz w:val="24"/>
              </w:rPr>
              <w:t>07/22</w:t>
            </w:r>
          </w:p>
          <w:p w14:paraId="0ECE3BFB" w14:textId="77777777" w:rsidR="00C34475" w:rsidRPr="00A74DA0" w:rsidRDefault="00C34475" w:rsidP="00C23775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3D05F6EC" w14:textId="77777777" w:rsidR="00B229AB" w:rsidRDefault="00B229AB"/>
    <w:sectPr w:rsidR="00B22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4245" w14:textId="77777777" w:rsidR="00C34475" w:rsidRDefault="00C34475" w:rsidP="00C34475">
      <w:pPr>
        <w:spacing w:after="0"/>
      </w:pPr>
      <w:r>
        <w:separator/>
      </w:r>
    </w:p>
  </w:endnote>
  <w:endnote w:type="continuationSeparator" w:id="0">
    <w:p w14:paraId="5CC2D16E" w14:textId="77777777" w:rsidR="00C34475" w:rsidRDefault="00C34475" w:rsidP="00C344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35E9" w14:textId="77777777" w:rsidR="00C34475" w:rsidRDefault="00C34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D025" w14:textId="77777777" w:rsidR="00C34475" w:rsidRDefault="00C34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D1EA" w14:textId="77777777" w:rsidR="00C34475" w:rsidRDefault="00C3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EBE8" w14:textId="77777777" w:rsidR="00C34475" w:rsidRDefault="00C34475" w:rsidP="00C34475">
      <w:pPr>
        <w:spacing w:after="0"/>
      </w:pPr>
      <w:r>
        <w:separator/>
      </w:r>
    </w:p>
  </w:footnote>
  <w:footnote w:type="continuationSeparator" w:id="0">
    <w:p w14:paraId="06A22373" w14:textId="77777777" w:rsidR="00C34475" w:rsidRDefault="00C34475" w:rsidP="00C344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05B2" w14:textId="77777777" w:rsidR="00C34475" w:rsidRDefault="00C3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E45" w14:textId="3AF137B4" w:rsidR="00C34475" w:rsidRPr="00A74DA0" w:rsidRDefault="00C34475" w:rsidP="00C34475">
    <w:pPr>
      <w:spacing w:after="0"/>
      <w:jc w:val="center"/>
      <w:rPr>
        <w:rFonts w:ascii="Times New Roman" w:hAnsi="Times New Roman"/>
        <w:b/>
        <w:sz w:val="24"/>
      </w:rPr>
    </w:pPr>
    <w:r w:rsidRPr="00A74DA0">
      <w:rPr>
        <w:rFonts w:ascii="Times New Roman" w:hAnsi="Times New Roman"/>
        <w:b/>
        <w:sz w:val="24"/>
      </w:rPr>
      <w:t>Covenant School of Nursing</w:t>
    </w:r>
  </w:p>
  <w:p w14:paraId="3C856FC8" w14:textId="77777777" w:rsidR="00C34475" w:rsidRPr="00A74DA0" w:rsidRDefault="00C34475" w:rsidP="00C34475">
    <w:pPr>
      <w:spacing w:after="0"/>
      <w:jc w:val="center"/>
      <w:rPr>
        <w:rFonts w:ascii="Times New Roman" w:hAnsi="Times New Roman"/>
        <w:b/>
        <w:sz w:val="24"/>
      </w:rPr>
    </w:pPr>
    <w:r w:rsidRPr="00A74DA0">
      <w:rPr>
        <w:rFonts w:ascii="Times New Roman" w:hAnsi="Times New Roman"/>
        <w:b/>
        <w:sz w:val="24"/>
      </w:rPr>
      <w:t xml:space="preserve">Instructional Module </w:t>
    </w:r>
    <w:r>
      <w:rPr>
        <w:rFonts w:ascii="Times New Roman" w:hAnsi="Times New Roman"/>
        <w:b/>
        <w:sz w:val="24"/>
      </w:rPr>
      <w:t xml:space="preserve">3 </w:t>
    </w:r>
    <w:r w:rsidRPr="00A74DA0">
      <w:rPr>
        <w:rFonts w:ascii="Times New Roman" w:hAnsi="Times New Roman"/>
        <w:b/>
        <w:sz w:val="24"/>
      </w:rPr>
      <w:t>Learning Guide</w:t>
    </w:r>
  </w:p>
  <w:p w14:paraId="661E2917" w14:textId="77777777" w:rsidR="00C34475" w:rsidRPr="00A74DA0" w:rsidRDefault="00C34475" w:rsidP="00C34475">
    <w:pPr>
      <w:spacing w:after="0"/>
      <w:jc w:val="center"/>
      <w:rPr>
        <w:rFonts w:ascii="Times New Roman" w:hAnsi="Times New Roman"/>
        <w:b/>
        <w:noProof/>
        <w:sz w:val="24"/>
      </w:rPr>
    </w:pPr>
    <w:r>
      <w:rPr>
        <w:rFonts w:ascii="Times New Roman" w:hAnsi="Times New Roman"/>
        <w:b/>
        <w:sz w:val="24"/>
      </w:rPr>
      <w:t>Topic</w:t>
    </w:r>
    <w:r w:rsidRPr="00A74DA0">
      <w:rPr>
        <w:rFonts w:ascii="Times New Roman" w:hAnsi="Times New Roman"/>
        <w:b/>
        <w:sz w:val="24"/>
      </w:rPr>
      <w:t>:</w:t>
    </w:r>
    <w:r w:rsidRPr="00A74DA0">
      <w:rPr>
        <w:rFonts w:ascii="Times New Roman" w:hAnsi="Times New Roman"/>
        <w:b/>
        <w:noProof/>
        <w:sz w:val="24"/>
      </w:rPr>
      <w:t xml:space="preserve"> </w:t>
    </w:r>
    <w:r>
      <w:rPr>
        <w:rFonts w:ascii="Times New Roman" w:hAnsi="Times New Roman"/>
        <w:b/>
        <w:noProof/>
        <w:sz w:val="24"/>
      </w:rPr>
      <w:t>Pain/ Pathology/</w:t>
    </w:r>
    <w:r w:rsidRPr="00C20703">
      <w:rPr>
        <w:rFonts w:ascii="Times New Roman" w:hAnsi="Times New Roman"/>
        <w:b/>
        <w:noProof/>
        <w:sz w:val="24"/>
      </w:rPr>
      <w:t xml:space="preserve"> Pharmacology</w:t>
    </w:r>
  </w:p>
  <w:p w14:paraId="5B4FD48C" w14:textId="522D9D1D" w:rsidR="00C34475" w:rsidRDefault="00C34475">
    <w:pPr>
      <w:pStyle w:val="Header"/>
    </w:pPr>
  </w:p>
  <w:p w14:paraId="324EEF2C" w14:textId="77777777" w:rsidR="00C34475" w:rsidRDefault="00C34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1511" w14:textId="77777777" w:rsidR="00C34475" w:rsidRDefault="00C3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EE2"/>
    <w:multiLevelType w:val="hybridMultilevel"/>
    <w:tmpl w:val="ACB29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FCA2A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75B0"/>
    <w:multiLevelType w:val="hybridMultilevel"/>
    <w:tmpl w:val="FFFFFFFF"/>
    <w:lvl w:ilvl="0" w:tplc="A3CE86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1B4C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89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C9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F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43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01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C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3391A"/>
    <w:multiLevelType w:val="hybridMultilevel"/>
    <w:tmpl w:val="00925DBC"/>
    <w:lvl w:ilvl="0" w:tplc="307423A6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C030A"/>
    <w:multiLevelType w:val="hybridMultilevel"/>
    <w:tmpl w:val="F214775C"/>
    <w:lvl w:ilvl="0" w:tplc="7F5E9C6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26ECD"/>
    <w:multiLevelType w:val="hybridMultilevel"/>
    <w:tmpl w:val="08A4F15C"/>
    <w:lvl w:ilvl="0" w:tplc="611AB2C4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7F28"/>
    <w:multiLevelType w:val="hybridMultilevel"/>
    <w:tmpl w:val="D46CB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FCA2A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C7A90"/>
    <w:multiLevelType w:val="hybridMultilevel"/>
    <w:tmpl w:val="1F229C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F6AAE"/>
    <w:multiLevelType w:val="hybridMultilevel"/>
    <w:tmpl w:val="B30EBA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7586D"/>
    <w:multiLevelType w:val="hybridMultilevel"/>
    <w:tmpl w:val="44E21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12406">
    <w:abstractNumId w:val="7"/>
  </w:num>
  <w:num w:numId="2" w16cid:durableId="432553375">
    <w:abstractNumId w:val="5"/>
  </w:num>
  <w:num w:numId="3" w16cid:durableId="1194466773">
    <w:abstractNumId w:val="6"/>
  </w:num>
  <w:num w:numId="4" w16cid:durableId="466356880">
    <w:abstractNumId w:val="0"/>
  </w:num>
  <w:num w:numId="5" w16cid:durableId="1904749767">
    <w:abstractNumId w:val="8"/>
  </w:num>
  <w:num w:numId="6" w16cid:durableId="2138835318">
    <w:abstractNumId w:val="3"/>
  </w:num>
  <w:num w:numId="7" w16cid:durableId="878082652">
    <w:abstractNumId w:val="2"/>
  </w:num>
  <w:num w:numId="8" w16cid:durableId="2021278892">
    <w:abstractNumId w:val="4"/>
  </w:num>
  <w:num w:numId="9" w16cid:durableId="127666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75"/>
    <w:rsid w:val="00B229AB"/>
    <w:rsid w:val="00C3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4500E"/>
  <w15:chartTrackingRefBased/>
  <w15:docId w15:val="{96C08D0A-AB7E-4C7E-91A9-4F4B575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75"/>
    <w:pPr>
      <w:spacing w:after="200" w:line="240" w:lineRule="auto"/>
    </w:pPr>
    <w:rPr>
      <w:rFonts w:ascii="Arial" w:eastAsia="Cambr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C34475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qFormat/>
    <w:rsid w:val="00C344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344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4475"/>
    <w:rPr>
      <w:rFonts w:ascii="Arial" w:eastAsia="Cambria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4475"/>
    <w:rPr>
      <w:rFonts w:ascii="Arial" w:eastAsia="Cambr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Kensing, Angela K</dc:creator>
  <cp:keywords/>
  <dc:description/>
  <cp:lastModifiedBy>Kensing, Angela K</cp:lastModifiedBy>
  <cp:revision>1</cp:revision>
  <dcterms:created xsi:type="dcterms:W3CDTF">2022-07-13T15:46:00Z</dcterms:created>
  <dcterms:modified xsi:type="dcterms:W3CDTF">2022-07-13T15:50:00Z</dcterms:modified>
</cp:coreProperties>
</file>