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9BF96A" w14:textId="77777777" w:rsidR="007E1A6E" w:rsidRDefault="00D950CD">
      <w:pPr>
        <w:pStyle w:val="Heading1"/>
        <w:tabs>
          <w:tab w:val="center" w:pos="5605"/>
        </w:tabs>
        <w:ind w:left="0" w:firstLine="0"/>
      </w:pPr>
      <w:r>
        <w:rPr>
          <w:vertAlign w:val="superscript"/>
        </w:rPr>
        <w:t xml:space="preserve"> </w:t>
      </w:r>
      <w:r>
        <w:rPr>
          <w:vertAlign w:val="superscript"/>
        </w:rPr>
        <w:tab/>
      </w:r>
      <w:r>
        <w:t xml:space="preserve">Covenant School of Nursing Reflective Practice </w:t>
      </w:r>
    </w:p>
    <w:p w14:paraId="34BC02F8" w14:textId="77777777" w:rsidR="007E1A6E" w:rsidRDefault="00D950CD">
      <w:pPr>
        <w:spacing w:after="59"/>
        <w:ind w:left="139" w:right="7502"/>
      </w:pPr>
      <w:r>
        <w:rPr>
          <w:noProof/>
        </w:rPr>
        <w:drawing>
          <wp:anchor distT="0" distB="0" distL="114300" distR="114300" simplePos="0" relativeHeight="251658240" behindDoc="0" locked="0" layoutInCell="1" allowOverlap="0" wp14:anchorId="205F8BD3" wp14:editId="0C83D7F3">
            <wp:simplePos x="0" y="0"/>
            <wp:positionH relativeFrom="column">
              <wp:posOffset>152400</wp:posOffset>
            </wp:positionH>
            <wp:positionV relativeFrom="paragraph">
              <wp:posOffset>-3427</wp:posOffset>
            </wp:positionV>
            <wp:extent cx="1950720" cy="1729740"/>
            <wp:effectExtent l="0" t="0" r="0" b="0"/>
            <wp:wrapSquare wrapText="bothSides"/>
            <wp:docPr id="455" name="Picture 455"/>
            <wp:cNvGraphicFramePr/>
            <a:graphic xmlns:a="http://schemas.openxmlformats.org/drawingml/2006/main">
              <a:graphicData uri="http://schemas.openxmlformats.org/drawingml/2006/picture">
                <pic:pic xmlns:pic="http://schemas.openxmlformats.org/drawingml/2006/picture">
                  <pic:nvPicPr>
                    <pic:cNvPr id="455" name="Picture 455"/>
                    <pic:cNvPicPr/>
                  </pic:nvPicPr>
                  <pic:blipFill>
                    <a:blip r:embed="rId5"/>
                    <a:stretch>
                      <a:fillRect/>
                    </a:stretch>
                  </pic:blipFill>
                  <pic:spPr>
                    <a:xfrm>
                      <a:off x="0" y="0"/>
                      <a:ext cx="1950720" cy="1729740"/>
                    </a:xfrm>
                    <a:prstGeom prst="rect">
                      <a:avLst/>
                    </a:prstGeom>
                  </pic:spPr>
                </pic:pic>
              </a:graphicData>
            </a:graphic>
          </wp:anchor>
        </w:drawing>
      </w:r>
      <w:r>
        <w:rPr>
          <w:sz w:val="17"/>
        </w:rPr>
        <w:t xml:space="preserve"> </w:t>
      </w:r>
    </w:p>
    <w:p w14:paraId="2BCAA50F" w14:textId="77777777" w:rsidR="007E1A6E" w:rsidRDefault="00D950CD">
      <w:pPr>
        <w:spacing w:after="26" w:line="242" w:lineRule="auto"/>
        <w:ind w:left="240"/>
      </w:pPr>
      <w:r>
        <w:rPr>
          <w:i/>
          <w:sz w:val="20"/>
        </w:rPr>
        <w:t xml:space="preserve">Learning to be a reflective practitioner includes not only acquiring knowledge and skills, but also the ability to establish a link between theory and practice, providing a rationale for actions. </w:t>
      </w:r>
      <w:r>
        <w:rPr>
          <w:i/>
          <w:sz w:val="20"/>
        </w:rPr>
        <w:t xml:space="preserve">Reflective practice is the link between theory and practice and a powerful means of using theory to inform practice thus promoting </w:t>
      </w:r>
      <w:proofErr w:type="gramStart"/>
      <w:r>
        <w:rPr>
          <w:i/>
          <w:sz w:val="20"/>
        </w:rPr>
        <w:t>evidence based</w:t>
      </w:r>
      <w:proofErr w:type="gramEnd"/>
      <w:r>
        <w:rPr>
          <w:i/>
          <w:sz w:val="20"/>
        </w:rPr>
        <w:t xml:space="preserve"> practice.” </w:t>
      </w:r>
      <w:r>
        <w:rPr>
          <w:sz w:val="16"/>
        </w:rPr>
        <w:t>(</w:t>
      </w:r>
      <w:proofErr w:type="spellStart"/>
      <w:r>
        <w:rPr>
          <w:sz w:val="16"/>
        </w:rPr>
        <w:t>Tsingos</w:t>
      </w:r>
      <w:proofErr w:type="spellEnd"/>
      <w:r>
        <w:rPr>
          <w:sz w:val="16"/>
        </w:rPr>
        <w:t xml:space="preserve"> et al., 2014). </w:t>
      </w:r>
    </w:p>
    <w:p w14:paraId="182B0D70" w14:textId="77777777" w:rsidR="007E1A6E" w:rsidRDefault="00D950CD">
      <w:pPr>
        <w:spacing w:after="0"/>
        <w:ind w:left="139" w:right="7502"/>
      </w:pPr>
      <w:r>
        <w:rPr>
          <w:sz w:val="26"/>
        </w:rPr>
        <w:t xml:space="preserve"> </w:t>
      </w:r>
    </w:p>
    <w:p w14:paraId="46AF451F" w14:textId="77777777" w:rsidR="007E1A6E" w:rsidRDefault="00D950CD">
      <w:pPr>
        <w:spacing w:after="5" w:line="248" w:lineRule="auto"/>
        <w:ind w:left="250" w:hanging="10"/>
      </w:pPr>
      <w:r>
        <w:t xml:space="preserve">Using the Reflective Practice template on page 2, document each step in </w:t>
      </w:r>
      <w:r>
        <w:t xml:space="preserve">the cycle. The suggestions in each of the boxes may be used for guidance but you are not required to answer every question. This Reflective Practice document will be reviewed by faculty and then you will post the final reflection in your </w:t>
      </w:r>
      <w:proofErr w:type="spellStart"/>
      <w:r>
        <w:t>LiveBinder</w:t>
      </w:r>
      <w:proofErr w:type="spellEnd"/>
      <w:r>
        <w:t xml:space="preserve"> folder.</w:t>
      </w:r>
      <w:r>
        <w:t xml:space="preserve"> </w:t>
      </w:r>
    </w:p>
    <w:p w14:paraId="4CFBA262" w14:textId="77777777" w:rsidR="007E1A6E" w:rsidRDefault="00D950CD">
      <w:pPr>
        <w:spacing w:after="4"/>
        <w:ind w:left="139"/>
      </w:pPr>
      <w:r>
        <w:rPr>
          <w:sz w:val="14"/>
        </w:rPr>
        <w:t xml:space="preserve"> </w:t>
      </w:r>
    </w:p>
    <w:p w14:paraId="6C91678F" w14:textId="77777777" w:rsidR="007E1A6E" w:rsidRDefault="00D950CD">
      <w:pPr>
        <w:spacing w:after="0"/>
        <w:ind w:left="139"/>
      </w:pPr>
      <w:r>
        <w:rPr>
          <w:sz w:val="20"/>
        </w:rPr>
        <w:t xml:space="preserve"> </w:t>
      </w:r>
    </w:p>
    <w:tbl>
      <w:tblPr>
        <w:tblStyle w:val="TableGrid"/>
        <w:tblW w:w="10687" w:type="dxa"/>
        <w:tblInd w:w="304" w:type="dxa"/>
        <w:tblCellMar>
          <w:top w:w="43" w:type="dxa"/>
          <w:left w:w="107" w:type="dxa"/>
          <w:bottom w:w="0" w:type="dxa"/>
          <w:right w:w="221" w:type="dxa"/>
        </w:tblCellMar>
        <w:tblLook w:val="04A0" w:firstRow="1" w:lastRow="0" w:firstColumn="1" w:lastColumn="0" w:noHBand="0" w:noVBand="1"/>
      </w:tblPr>
      <w:tblGrid>
        <w:gridCol w:w="5343"/>
        <w:gridCol w:w="5344"/>
      </w:tblGrid>
      <w:tr w:rsidR="007E1A6E" w14:paraId="2CD0887B" w14:textId="77777777">
        <w:trPr>
          <w:trHeight w:val="3562"/>
        </w:trPr>
        <w:tc>
          <w:tcPr>
            <w:tcW w:w="5343" w:type="dxa"/>
            <w:tcBorders>
              <w:top w:val="single" w:sz="7" w:space="0" w:color="000000"/>
              <w:left w:val="single" w:sz="7" w:space="0" w:color="000000"/>
              <w:bottom w:val="single" w:sz="7" w:space="0" w:color="000000"/>
              <w:right w:val="single" w:sz="7" w:space="0" w:color="000000"/>
            </w:tcBorders>
          </w:tcPr>
          <w:p w14:paraId="213ED09D" w14:textId="77777777" w:rsidR="007E1A6E" w:rsidRDefault="00D950CD">
            <w:pPr>
              <w:spacing w:after="0"/>
              <w:ind w:left="7"/>
            </w:pPr>
            <w:r>
              <w:rPr>
                <w:rFonts w:ascii="Arial" w:eastAsia="Arial" w:hAnsi="Arial" w:cs="Arial"/>
                <w:b/>
                <w:sz w:val="20"/>
              </w:rPr>
              <w:t>Step 1 Description</w:t>
            </w:r>
            <w:r>
              <w:rPr>
                <w:rFonts w:ascii="Arial" w:eastAsia="Arial" w:hAnsi="Arial" w:cs="Arial"/>
                <w:sz w:val="20"/>
              </w:rPr>
              <w:t xml:space="preserve"> </w:t>
            </w:r>
          </w:p>
          <w:p w14:paraId="01D5CDA9" w14:textId="77777777" w:rsidR="007E1A6E" w:rsidRDefault="00D950CD">
            <w:pPr>
              <w:spacing w:after="0"/>
              <w:ind w:left="5"/>
            </w:pPr>
            <w:r>
              <w:rPr>
                <w:rFonts w:ascii="Arial" w:eastAsia="Arial" w:hAnsi="Arial" w:cs="Arial"/>
                <w:sz w:val="20"/>
              </w:rPr>
              <w:t xml:space="preserve">A description of the experience, with relevant details. </w:t>
            </w:r>
          </w:p>
          <w:p w14:paraId="023F8FD6" w14:textId="77777777" w:rsidR="007E1A6E" w:rsidRDefault="00D950CD">
            <w:pPr>
              <w:spacing w:after="49" w:line="240" w:lineRule="auto"/>
              <w:ind w:right="125"/>
              <w:jc w:val="both"/>
            </w:pPr>
            <w:r>
              <w:rPr>
                <w:rFonts w:ascii="Arial" w:eastAsia="Arial" w:hAnsi="Arial" w:cs="Arial"/>
                <w:sz w:val="20"/>
                <w:u w:val="single" w:color="000000"/>
              </w:rPr>
              <w:t>Remember to maintain patient confidentiality</w:t>
            </w:r>
            <w:r>
              <w:rPr>
                <w:rFonts w:ascii="Arial" w:eastAsia="Arial" w:hAnsi="Arial" w:cs="Arial"/>
                <w:sz w:val="20"/>
              </w:rPr>
              <w:t>. Don't make judgments yet or try to draw conclusions; simply describe the events and the key players. Set the scene! It might be</w:t>
            </w:r>
            <w:r>
              <w:rPr>
                <w:rFonts w:ascii="Arial" w:eastAsia="Arial" w:hAnsi="Arial" w:cs="Arial"/>
                <w:sz w:val="20"/>
              </w:rPr>
              <w:t xml:space="preserve"> useful to ask yourself the following questions </w:t>
            </w:r>
          </w:p>
          <w:p w14:paraId="5B7DA423" w14:textId="77777777" w:rsidR="007E1A6E" w:rsidRDefault="00D950CD">
            <w:pPr>
              <w:numPr>
                <w:ilvl w:val="0"/>
                <w:numId w:val="1"/>
              </w:numPr>
              <w:spacing w:after="34"/>
              <w:ind w:hanging="363"/>
            </w:pPr>
            <w:r>
              <w:rPr>
                <w:rFonts w:ascii="Arial" w:eastAsia="Arial" w:hAnsi="Arial" w:cs="Arial"/>
                <w:sz w:val="20"/>
              </w:rPr>
              <w:t xml:space="preserve">What happened? </w:t>
            </w:r>
          </w:p>
          <w:p w14:paraId="7E0EC7AB" w14:textId="77777777" w:rsidR="007E1A6E" w:rsidRDefault="00D950CD">
            <w:pPr>
              <w:numPr>
                <w:ilvl w:val="0"/>
                <w:numId w:val="1"/>
              </w:numPr>
              <w:spacing w:after="36"/>
              <w:ind w:hanging="363"/>
            </w:pPr>
            <w:r>
              <w:rPr>
                <w:rFonts w:ascii="Arial" w:eastAsia="Arial" w:hAnsi="Arial" w:cs="Arial"/>
                <w:sz w:val="20"/>
              </w:rPr>
              <w:t xml:space="preserve">When did it happen? </w:t>
            </w:r>
          </w:p>
          <w:p w14:paraId="180EF870" w14:textId="77777777" w:rsidR="007E1A6E" w:rsidRDefault="00D950CD">
            <w:pPr>
              <w:numPr>
                <w:ilvl w:val="0"/>
                <w:numId w:val="1"/>
              </w:numPr>
              <w:spacing w:after="36"/>
              <w:ind w:hanging="363"/>
            </w:pPr>
            <w:r>
              <w:rPr>
                <w:rFonts w:ascii="Arial" w:eastAsia="Arial" w:hAnsi="Arial" w:cs="Arial"/>
                <w:sz w:val="20"/>
              </w:rPr>
              <w:t xml:space="preserve">Where were you? </w:t>
            </w:r>
          </w:p>
          <w:p w14:paraId="115DAA58" w14:textId="77777777" w:rsidR="007E1A6E" w:rsidRDefault="00D950CD">
            <w:pPr>
              <w:numPr>
                <w:ilvl w:val="0"/>
                <w:numId w:val="1"/>
              </w:numPr>
              <w:spacing w:after="34"/>
              <w:ind w:hanging="363"/>
            </w:pPr>
            <w:r>
              <w:rPr>
                <w:rFonts w:ascii="Arial" w:eastAsia="Arial" w:hAnsi="Arial" w:cs="Arial"/>
                <w:sz w:val="20"/>
              </w:rPr>
              <w:t xml:space="preserve">Who was involved? </w:t>
            </w:r>
          </w:p>
          <w:p w14:paraId="515CBAA6" w14:textId="77777777" w:rsidR="007E1A6E" w:rsidRDefault="00D950CD">
            <w:pPr>
              <w:numPr>
                <w:ilvl w:val="0"/>
                <w:numId w:val="1"/>
              </w:numPr>
              <w:spacing w:after="36"/>
              <w:ind w:hanging="363"/>
            </w:pPr>
            <w:r>
              <w:rPr>
                <w:rFonts w:ascii="Arial" w:eastAsia="Arial" w:hAnsi="Arial" w:cs="Arial"/>
                <w:sz w:val="20"/>
              </w:rPr>
              <w:t xml:space="preserve">What were you doing? </w:t>
            </w:r>
          </w:p>
          <w:p w14:paraId="6D71537C" w14:textId="77777777" w:rsidR="007E1A6E" w:rsidRDefault="00D950CD">
            <w:pPr>
              <w:numPr>
                <w:ilvl w:val="0"/>
                <w:numId w:val="1"/>
              </w:numPr>
              <w:spacing w:after="39"/>
              <w:ind w:hanging="363"/>
            </w:pPr>
            <w:r>
              <w:rPr>
                <w:rFonts w:ascii="Arial" w:eastAsia="Arial" w:hAnsi="Arial" w:cs="Arial"/>
                <w:sz w:val="20"/>
              </w:rPr>
              <w:t xml:space="preserve">What role did you play? </w:t>
            </w:r>
          </w:p>
          <w:p w14:paraId="2F9CAC71" w14:textId="77777777" w:rsidR="007E1A6E" w:rsidRDefault="00D950CD">
            <w:pPr>
              <w:numPr>
                <w:ilvl w:val="0"/>
                <w:numId w:val="1"/>
              </w:numPr>
              <w:spacing w:after="34"/>
              <w:ind w:hanging="363"/>
            </w:pPr>
            <w:r>
              <w:rPr>
                <w:rFonts w:ascii="Arial" w:eastAsia="Arial" w:hAnsi="Arial" w:cs="Arial"/>
                <w:sz w:val="20"/>
              </w:rPr>
              <w:t xml:space="preserve">What roles did others play? </w:t>
            </w:r>
          </w:p>
          <w:p w14:paraId="28903036" w14:textId="77777777" w:rsidR="007E1A6E" w:rsidRDefault="00D950CD">
            <w:pPr>
              <w:numPr>
                <w:ilvl w:val="0"/>
                <w:numId w:val="1"/>
              </w:numPr>
              <w:spacing w:after="0"/>
              <w:ind w:hanging="363"/>
            </w:pPr>
            <w:r>
              <w:rPr>
                <w:rFonts w:ascii="Arial" w:eastAsia="Arial" w:hAnsi="Arial" w:cs="Arial"/>
                <w:sz w:val="20"/>
              </w:rPr>
              <w:t xml:space="preserve">What was the result? </w:t>
            </w:r>
          </w:p>
        </w:tc>
        <w:tc>
          <w:tcPr>
            <w:tcW w:w="5343" w:type="dxa"/>
            <w:tcBorders>
              <w:top w:val="single" w:sz="7" w:space="0" w:color="000000"/>
              <w:left w:val="single" w:sz="7" w:space="0" w:color="000000"/>
              <w:bottom w:val="single" w:sz="7" w:space="0" w:color="000000"/>
              <w:right w:val="single" w:sz="7" w:space="0" w:color="000000"/>
            </w:tcBorders>
          </w:tcPr>
          <w:p w14:paraId="3E965432" w14:textId="77777777" w:rsidR="007E1A6E" w:rsidRDefault="00D950CD">
            <w:pPr>
              <w:spacing w:after="39"/>
              <w:ind w:left="5"/>
            </w:pPr>
            <w:r>
              <w:rPr>
                <w:rFonts w:ascii="Arial" w:eastAsia="Arial" w:hAnsi="Arial" w:cs="Arial"/>
                <w:b/>
                <w:sz w:val="20"/>
              </w:rPr>
              <w:t>Step 4 Analysis</w:t>
            </w:r>
            <w:r>
              <w:rPr>
                <w:rFonts w:ascii="Arial" w:eastAsia="Arial" w:hAnsi="Arial" w:cs="Arial"/>
                <w:sz w:val="20"/>
              </w:rPr>
              <w:t xml:space="preserve"> </w:t>
            </w:r>
          </w:p>
          <w:p w14:paraId="2828CE11" w14:textId="77777777" w:rsidR="007E1A6E" w:rsidRDefault="00D950CD">
            <w:pPr>
              <w:numPr>
                <w:ilvl w:val="0"/>
                <w:numId w:val="2"/>
              </w:numPr>
              <w:spacing w:after="44" w:line="254" w:lineRule="auto"/>
              <w:ind w:hanging="360"/>
            </w:pPr>
            <w:r>
              <w:rPr>
                <w:rFonts w:ascii="Arial" w:eastAsia="Arial" w:hAnsi="Arial" w:cs="Arial"/>
                <w:sz w:val="20"/>
              </w:rPr>
              <w:t xml:space="preserve">What can you </w:t>
            </w:r>
            <w:r>
              <w:rPr>
                <w:rFonts w:ascii="Arial" w:eastAsia="Arial" w:hAnsi="Arial" w:cs="Arial"/>
                <w:sz w:val="20"/>
              </w:rPr>
              <w:t xml:space="preserve">apply to this situation from your previous knowledge, studies or research? </w:t>
            </w:r>
          </w:p>
          <w:p w14:paraId="40763C17" w14:textId="77777777" w:rsidR="007E1A6E" w:rsidRDefault="00D950CD">
            <w:pPr>
              <w:numPr>
                <w:ilvl w:val="0"/>
                <w:numId w:val="2"/>
              </w:numPr>
              <w:spacing w:after="43" w:line="257" w:lineRule="auto"/>
              <w:ind w:hanging="360"/>
            </w:pPr>
            <w:r>
              <w:rPr>
                <w:rFonts w:ascii="Arial" w:eastAsia="Arial" w:hAnsi="Arial" w:cs="Arial"/>
                <w:sz w:val="20"/>
              </w:rPr>
              <w:t xml:space="preserve">What recent evidence is in the literature surrounding this situation, if any? </w:t>
            </w:r>
          </w:p>
          <w:p w14:paraId="12EC1700" w14:textId="77777777" w:rsidR="007E1A6E" w:rsidRDefault="00D950CD">
            <w:pPr>
              <w:numPr>
                <w:ilvl w:val="0"/>
                <w:numId w:val="2"/>
              </w:numPr>
              <w:spacing w:after="37" w:line="254" w:lineRule="auto"/>
              <w:ind w:hanging="360"/>
            </w:pPr>
            <w:r>
              <w:rPr>
                <w:rFonts w:ascii="Arial" w:eastAsia="Arial" w:hAnsi="Arial" w:cs="Arial"/>
                <w:sz w:val="20"/>
              </w:rPr>
              <w:t xml:space="preserve">Which theories or bodies of knowledge are relevant to the situation – and in what ways? </w:t>
            </w:r>
          </w:p>
          <w:p w14:paraId="063B09E9" w14:textId="77777777" w:rsidR="007E1A6E" w:rsidRDefault="00D950CD">
            <w:pPr>
              <w:numPr>
                <w:ilvl w:val="0"/>
                <w:numId w:val="2"/>
              </w:numPr>
              <w:spacing w:after="30"/>
              <w:ind w:hanging="360"/>
            </w:pPr>
            <w:r>
              <w:rPr>
                <w:rFonts w:ascii="Arial" w:eastAsia="Arial" w:hAnsi="Arial" w:cs="Arial"/>
                <w:sz w:val="20"/>
              </w:rPr>
              <w:t>What bro</w:t>
            </w:r>
            <w:r>
              <w:rPr>
                <w:rFonts w:ascii="Arial" w:eastAsia="Arial" w:hAnsi="Arial" w:cs="Arial"/>
                <w:sz w:val="20"/>
              </w:rPr>
              <w:t xml:space="preserve">ader issues arise from this event? </w:t>
            </w:r>
          </w:p>
          <w:p w14:paraId="21F7D7E2" w14:textId="77777777" w:rsidR="007E1A6E" w:rsidRDefault="00D950CD">
            <w:pPr>
              <w:numPr>
                <w:ilvl w:val="0"/>
                <w:numId w:val="2"/>
              </w:numPr>
              <w:spacing w:after="37"/>
              <w:ind w:hanging="360"/>
            </w:pPr>
            <w:r>
              <w:rPr>
                <w:rFonts w:ascii="Arial" w:eastAsia="Arial" w:hAnsi="Arial" w:cs="Arial"/>
                <w:sz w:val="20"/>
              </w:rPr>
              <w:t xml:space="preserve">What sense can you make of the situation? </w:t>
            </w:r>
          </w:p>
          <w:p w14:paraId="3C21C155" w14:textId="77777777" w:rsidR="007E1A6E" w:rsidRDefault="00D950CD">
            <w:pPr>
              <w:numPr>
                <w:ilvl w:val="0"/>
                <w:numId w:val="2"/>
              </w:numPr>
              <w:spacing w:after="37"/>
              <w:ind w:hanging="360"/>
            </w:pPr>
            <w:r>
              <w:rPr>
                <w:rFonts w:ascii="Arial" w:eastAsia="Arial" w:hAnsi="Arial" w:cs="Arial"/>
                <w:sz w:val="20"/>
              </w:rPr>
              <w:t xml:space="preserve">What was really going on? </w:t>
            </w:r>
          </w:p>
          <w:p w14:paraId="7602B79C" w14:textId="77777777" w:rsidR="007E1A6E" w:rsidRDefault="00D950CD">
            <w:pPr>
              <w:numPr>
                <w:ilvl w:val="0"/>
                <w:numId w:val="2"/>
              </w:numPr>
              <w:spacing w:after="39" w:line="257" w:lineRule="auto"/>
              <w:ind w:hanging="360"/>
            </w:pPr>
            <w:r>
              <w:rPr>
                <w:rFonts w:ascii="Arial" w:eastAsia="Arial" w:hAnsi="Arial" w:cs="Arial"/>
                <w:sz w:val="20"/>
              </w:rPr>
              <w:t xml:space="preserve">Were other people's experiences similar or different in important ways? </w:t>
            </w:r>
          </w:p>
          <w:p w14:paraId="614AE4CA" w14:textId="77777777" w:rsidR="007E1A6E" w:rsidRDefault="00D950CD">
            <w:pPr>
              <w:numPr>
                <w:ilvl w:val="0"/>
                <w:numId w:val="2"/>
              </w:numPr>
              <w:spacing w:after="0"/>
              <w:ind w:hanging="360"/>
            </w:pPr>
            <w:r>
              <w:rPr>
                <w:rFonts w:ascii="Arial" w:eastAsia="Arial" w:hAnsi="Arial" w:cs="Arial"/>
                <w:sz w:val="20"/>
              </w:rPr>
              <w:t xml:space="preserve">What is the impact of different perspectives </w:t>
            </w:r>
            <w:proofErr w:type="spellStart"/>
            <w:proofErr w:type="gramStart"/>
            <w:r>
              <w:rPr>
                <w:rFonts w:ascii="Arial" w:eastAsia="Arial" w:hAnsi="Arial" w:cs="Arial"/>
                <w:sz w:val="20"/>
              </w:rPr>
              <w:t>eg.</w:t>
            </w:r>
            <w:proofErr w:type="spellEnd"/>
            <w:proofErr w:type="gramEnd"/>
            <w:r>
              <w:rPr>
                <w:rFonts w:ascii="Arial" w:eastAsia="Arial" w:hAnsi="Arial" w:cs="Arial"/>
                <w:sz w:val="20"/>
              </w:rPr>
              <w:t xml:space="preserve"> </w:t>
            </w:r>
          </w:p>
          <w:p w14:paraId="113802CF" w14:textId="77777777" w:rsidR="007E1A6E" w:rsidRDefault="00D950CD">
            <w:pPr>
              <w:spacing w:after="0"/>
              <w:ind w:left="728"/>
            </w:pPr>
            <w:r>
              <w:rPr>
                <w:rFonts w:ascii="Arial" w:eastAsia="Arial" w:hAnsi="Arial" w:cs="Arial"/>
                <w:sz w:val="20"/>
              </w:rPr>
              <w:t>personal / patients / colle</w:t>
            </w:r>
            <w:r>
              <w:rPr>
                <w:rFonts w:ascii="Arial" w:eastAsia="Arial" w:hAnsi="Arial" w:cs="Arial"/>
                <w:sz w:val="20"/>
              </w:rPr>
              <w:t xml:space="preserve">agues’ perspectives? </w:t>
            </w:r>
          </w:p>
        </w:tc>
      </w:tr>
      <w:tr w:rsidR="007E1A6E" w14:paraId="0A162DD3" w14:textId="77777777">
        <w:trPr>
          <w:trHeight w:val="2784"/>
        </w:trPr>
        <w:tc>
          <w:tcPr>
            <w:tcW w:w="5343" w:type="dxa"/>
            <w:tcBorders>
              <w:top w:val="single" w:sz="7" w:space="0" w:color="000000"/>
              <w:left w:val="single" w:sz="7" w:space="0" w:color="000000"/>
              <w:bottom w:val="single" w:sz="7" w:space="0" w:color="000000"/>
              <w:right w:val="single" w:sz="7" w:space="0" w:color="000000"/>
            </w:tcBorders>
          </w:tcPr>
          <w:p w14:paraId="5710A2E2" w14:textId="77777777" w:rsidR="007E1A6E" w:rsidRDefault="00D950CD">
            <w:pPr>
              <w:spacing w:after="0"/>
              <w:ind w:left="7"/>
            </w:pPr>
            <w:r>
              <w:rPr>
                <w:rFonts w:ascii="Arial" w:eastAsia="Arial" w:hAnsi="Arial" w:cs="Arial"/>
                <w:b/>
                <w:sz w:val="20"/>
              </w:rPr>
              <w:t>Step 2 Feelings</w:t>
            </w:r>
            <w:r>
              <w:rPr>
                <w:rFonts w:ascii="Arial" w:eastAsia="Arial" w:hAnsi="Arial" w:cs="Arial"/>
                <w:sz w:val="20"/>
              </w:rPr>
              <w:t xml:space="preserve"> </w:t>
            </w:r>
          </w:p>
          <w:p w14:paraId="3445ADE4" w14:textId="77777777" w:rsidR="007E1A6E" w:rsidRDefault="00D950CD">
            <w:pPr>
              <w:spacing w:after="29"/>
              <w:ind w:left="7"/>
            </w:pPr>
            <w:r>
              <w:rPr>
                <w:rFonts w:ascii="Arial" w:eastAsia="Arial" w:hAnsi="Arial" w:cs="Arial"/>
                <w:sz w:val="20"/>
              </w:rPr>
              <w:t xml:space="preserve">Don't move on to analyzing these yet, simply describe them. </w:t>
            </w:r>
          </w:p>
          <w:p w14:paraId="702CCBFB" w14:textId="77777777" w:rsidR="007E1A6E" w:rsidRDefault="00D950CD">
            <w:pPr>
              <w:numPr>
                <w:ilvl w:val="0"/>
                <w:numId w:val="3"/>
              </w:numPr>
              <w:spacing w:after="37"/>
              <w:ind w:hanging="363"/>
            </w:pPr>
            <w:r>
              <w:rPr>
                <w:rFonts w:ascii="Arial" w:eastAsia="Arial" w:hAnsi="Arial" w:cs="Arial"/>
                <w:sz w:val="20"/>
              </w:rPr>
              <w:t xml:space="preserve">How were you feeling at the beginning? </w:t>
            </w:r>
          </w:p>
          <w:p w14:paraId="019A5951" w14:textId="77777777" w:rsidR="007E1A6E" w:rsidRDefault="00D950CD">
            <w:pPr>
              <w:numPr>
                <w:ilvl w:val="0"/>
                <w:numId w:val="3"/>
              </w:numPr>
              <w:spacing w:after="37"/>
              <w:ind w:hanging="363"/>
            </w:pPr>
            <w:r>
              <w:rPr>
                <w:rFonts w:ascii="Arial" w:eastAsia="Arial" w:hAnsi="Arial" w:cs="Arial"/>
                <w:sz w:val="20"/>
              </w:rPr>
              <w:t xml:space="preserve">What were you thinking at the time? </w:t>
            </w:r>
          </w:p>
          <w:p w14:paraId="19613917" w14:textId="77777777" w:rsidR="007E1A6E" w:rsidRDefault="00D950CD">
            <w:pPr>
              <w:numPr>
                <w:ilvl w:val="0"/>
                <w:numId w:val="3"/>
              </w:numPr>
              <w:spacing w:after="42"/>
              <w:ind w:hanging="363"/>
            </w:pPr>
            <w:r>
              <w:rPr>
                <w:rFonts w:ascii="Arial" w:eastAsia="Arial" w:hAnsi="Arial" w:cs="Arial"/>
                <w:sz w:val="20"/>
              </w:rPr>
              <w:t xml:space="preserve">How did the event make you feel? </w:t>
            </w:r>
          </w:p>
          <w:p w14:paraId="41D7F7D4" w14:textId="77777777" w:rsidR="007E1A6E" w:rsidRDefault="00D950CD">
            <w:pPr>
              <w:numPr>
                <w:ilvl w:val="0"/>
                <w:numId w:val="3"/>
              </w:numPr>
              <w:spacing w:after="34"/>
              <w:ind w:hanging="363"/>
            </w:pPr>
            <w:r>
              <w:rPr>
                <w:rFonts w:ascii="Arial" w:eastAsia="Arial" w:hAnsi="Arial" w:cs="Arial"/>
                <w:sz w:val="20"/>
              </w:rPr>
              <w:t xml:space="preserve">What did the words or actions of others </w:t>
            </w:r>
            <w:r>
              <w:rPr>
                <w:rFonts w:ascii="Arial" w:eastAsia="Arial" w:hAnsi="Arial" w:cs="Arial"/>
                <w:sz w:val="20"/>
              </w:rPr>
              <w:t xml:space="preserve">make you think? </w:t>
            </w:r>
          </w:p>
          <w:p w14:paraId="154B6882" w14:textId="77777777" w:rsidR="007E1A6E" w:rsidRDefault="00D950CD">
            <w:pPr>
              <w:numPr>
                <w:ilvl w:val="0"/>
                <w:numId w:val="3"/>
              </w:numPr>
              <w:spacing w:after="30"/>
              <w:ind w:hanging="363"/>
            </w:pPr>
            <w:r>
              <w:rPr>
                <w:rFonts w:ascii="Arial" w:eastAsia="Arial" w:hAnsi="Arial" w:cs="Arial"/>
                <w:sz w:val="20"/>
              </w:rPr>
              <w:t xml:space="preserve">How did this make you feel? </w:t>
            </w:r>
          </w:p>
          <w:p w14:paraId="08F4EEFD" w14:textId="77777777" w:rsidR="007E1A6E" w:rsidRDefault="00D950CD">
            <w:pPr>
              <w:numPr>
                <w:ilvl w:val="0"/>
                <w:numId w:val="3"/>
              </w:numPr>
              <w:spacing w:after="30"/>
              <w:ind w:hanging="363"/>
            </w:pPr>
            <w:r>
              <w:rPr>
                <w:rFonts w:ascii="Arial" w:eastAsia="Arial" w:hAnsi="Arial" w:cs="Arial"/>
                <w:sz w:val="20"/>
              </w:rPr>
              <w:t xml:space="preserve">How did you feel about the final outcome? </w:t>
            </w:r>
          </w:p>
          <w:p w14:paraId="37811662" w14:textId="77777777" w:rsidR="007E1A6E" w:rsidRDefault="00D950CD">
            <w:pPr>
              <w:numPr>
                <w:ilvl w:val="0"/>
                <w:numId w:val="3"/>
              </w:numPr>
              <w:spacing w:after="39" w:line="257" w:lineRule="auto"/>
              <w:ind w:hanging="363"/>
            </w:pPr>
            <w:r>
              <w:rPr>
                <w:rFonts w:ascii="Arial" w:eastAsia="Arial" w:hAnsi="Arial" w:cs="Arial"/>
                <w:sz w:val="20"/>
              </w:rPr>
              <w:t xml:space="preserve">What is the most important emotion or feeling you have about the incident? </w:t>
            </w:r>
          </w:p>
          <w:p w14:paraId="6E448976" w14:textId="77777777" w:rsidR="007E1A6E" w:rsidRDefault="00D950CD">
            <w:pPr>
              <w:numPr>
                <w:ilvl w:val="0"/>
                <w:numId w:val="3"/>
              </w:numPr>
              <w:spacing w:after="0"/>
              <w:ind w:hanging="363"/>
            </w:pPr>
            <w:r>
              <w:rPr>
                <w:rFonts w:ascii="Arial" w:eastAsia="Arial" w:hAnsi="Arial" w:cs="Arial"/>
                <w:sz w:val="20"/>
              </w:rPr>
              <w:t xml:space="preserve">Why is this the most important feeling? </w:t>
            </w:r>
          </w:p>
        </w:tc>
        <w:tc>
          <w:tcPr>
            <w:tcW w:w="5343" w:type="dxa"/>
            <w:tcBorders>
              <w:top w:val="single" w:sz="7" w:space="0" w:color="000000"/>
              <w:left w:val="single" w:sz="7" w:space="0" w:color="000000"/>
              <w:bottom w:val="single" w:sz="7" w:space="0" w:color="000000"/>
              <w:right w:val="single" w:sz="7" w:space="0" w:color="000000"/>
            </w:tcBorders>
          </w:tcPr>
          <w:p w14:paraId="565A683B" w14:textId="77777777" w:rsidR="007E1A6E" w:rsidRDefault="00D950CD">
            <w:pPr>
              <w:spacing w:after="39"/>
              <w:ind w:left="5"/>
            </w:pPr>
            <w:r>
              <w:rPr>
                <w:rFonts w:ascii="Arial" w:eastAsia="Arial" w:hAnsi="Arial" w:cs="Arial"/>
                <w:b/>
                <w:sz w:val="20"/>
              </w:rPr>
              <w:t>Step 5 Conclusion</w:t>
            </w:r>
            <w:r>
              <w:rPr>
                <w:rFonts w:ascii="Arial" w:eastAsia="Arial" w:hAnsi="Arial" w:cs="Arial"/>
                <w:sz w:val="20"/>
              </w:rPr>
              <w:t xml:space="preserve"> </w:t>
            </w:r>
          </w:p>
          <w:p w14:paraId="655D7CB8" w14:textId="77777777" w:rsidR="007E1A6E" w:rsidRDefault="00D950CD">
            <w:pPr>
              <w:numPr>
                <w:ilvl w:val="0"/>
                <w:numId w:val="4"/>
              </w:numPr>
              <w:spacing w:after="32"/>
              <w:ind w:hanging="360"/>
            </w:pPr>
            <w:r>
              <w:rPr>
                <w:rFonts w:ascii="Arial" w:eastAsia="Arial" w:hAnsi="Arial" w:cs="Arial"/>
                <w:sz w:val="20"/>
              </w:rPr>
              <w:t xml:space="preserve">How could you have made the </w:t>
            </w:r>
            <w:r>
              <w:rPr>
                <w:rFonts w:ascii="Arial" w:eastAsia="Arial" w:hAnsi="Arial" w:cs="Arial"/>
                <w:sz w:val="20"/>
              </w:rPr>
              <w:t xml:space="preserve">situation better? </w:t>
            </w:r>
          </w:p>
          <w:p w14:paraId="4E867E27" w14:textId="77777777" w:rsidR="007E1A6E" w:rsidRDefault="00D950CD">
            <w:pPr>
              <w:numPr>
                <w:ilvl w:val="0"/>
                <w:numId w:val="4"/>
              </w:numPr>
              <w:spacing w:after="35"/>
              <w:ind w:hanging="360"/>
            </w:pPr>
            <w:r>
              <w:rPr>
                <w:rFonts w:ascii="Arial" w:eastAsia="Arial" w:hAnsi="Arial" w:cs="Arial"/>
                <w:sz w:val="20"/>
              </w:rPr>
              <w:t xml:space="preserve">How could others have made the situation better? </w:t>
            </w:r>
          </w:p>
          <w:p w14:paraId="18A279CF" w14:textId="77777777" w:rsidR="007E1A6E" w:rsidRDefault="00D950CD">
            <w:pPr>
              <w:numPr>
                <w:ilvl w:val="0"/>
                <w:numId w:val="4"/>
              </w:numPr>
              <w:spacing w:after="42"/>
              <w:ind w:hanging="360"/>
            </w:pPr>
            <w:r>
              <w:rPr>
                <w:rFonts w:ascii="Arial" w:eastAsia="Arial" w:hAnsi="Arial" w:cs="Arial"/>
                <w:sz w:val="20"/>
              </w:rPr>
              <w:t xml:space="preserve">What could you have done differently? </w:t>
            </w:r>
          </w:p>
          <w:p w14:paraId="2C27B34C" w14:textId="77777777" w:rsidR="007E1A6E" w:rsidRDefault="00D950CD">
            <w:pPr>
              <w:numPr>
                <w:ilvl w:val="0"/>
                <w:numId w:val="4"/>
              </w:numPr>
              <w:spacing w:after="0"/>
              <w:ind w:hanging="360"/>
            </w:pPr>
            <w:r>
              <w:rPr>
                <w:rFonts w:ascii="Arial" w:eastAsia="Arial" w:hAnsi="Arial" w:cs="Arial"/>
                <w:sz w:val="20"/>
              </w:rPr>
              <w:t xml:space="preserve">What have you learned from this event? </w:t>
            </w:r>
          </w:p>
        </w:tc>
      </w:tr>
      <w:tr w:rsidR="007E1A6E" w14:paraId="0A4A9F7E" w14:textId="77777777">
        <w:trPr>
          <w:trHeight w:val="4172"/>
        </w:trPr>
        <w:tc>
          <w:tcPr>
            <w:tcW w:w="5343" w:type="dxa"/>
            <w:tcBorders>
              <w:top w:val="single" w:sz="7" w:space="0" w:color="000000"/>
              <w:left w:val="single" w:sz="7" w:space="0" w:color="000000"/>
              <w:bottom w:val="single" w:sz="7" w:space="0" w:color="000000"/>
              <w:right w:val="single" w:sz="7" w:space="0" w:color="000000"/>
            </w:tcBorders>
          </w:tcPr>
          <w:p w14:paraId="0FE8A882" w14:textId="77777777" w:rsidR="007E1A6E" w:rsidRDefault="00D950CD">
            <w:pPr>
              <w:spacing w:after="39"/>
              <w:ind w:left="7"/>
            </w:pPr>
            <w:r>
              <w:rPr>
                <w:rFonts w:ascii="Arial" w:eastAsia="Arial" w:hAnsi="Arial" w:cs="Arial"/>
                <w:b/>
                <w:sz w:val="20"/>
              </w:rPr>
              <w:lastRenderedPageBreak/>
              <w:t>Step 3 Evaluation</w:t>
            </w:r>
            <w:r>
              <w:rPr>
                <w:rFonts w:ascii="Arial" w:eastAsia="Arial" w:hAnsi="Arial" w:cs="Arial"/>
                <w:sz w:val="20"/>
              </w:rPr>
              <w:t xml:space="preserve"> </w:t>
            </w:r>
          </w:p>
          <w:p w14:paraId="6B95472F" w14:textId="77777777" w:rsidR="007E1A6E" w:rsidRDefault="00D950CD">
            <w:pPr>
              <w:numPr>
                <w:ilvl w:val="0"/>
                <w:numId w:val="5"/>
              </w:numPr>
              <w:spacing w:after="31"/>
              <w:ind w:hanging="363"/>
            </w:pPr>
            <w:r>
              <w:rPr>
                <w:rFonts w:ascii="Arial" w:eastAsia="Arial" w:hAnsi="Arial" w:cs="Arial"/>
                <w:sz w:val="20"/>
              </w:rPr>
              <w:t xml:space="preserve">What was good about the event? </w:t>
            </w:r>
          </w:p>
          <w:p w14:paraId="58D8CC9C" w14:textId="77777777" w:rsidR="007E1A6E" w:rsidRDefault="00D950CD">
            <w:pPr>
              <w:numPr>
                <w:ilvl w:val="0"/>
                <w:numId w:val="5"/>
              </w:numPr>
              <w:spacing w:after="36"/>
              <w:ind w:hanging="363"/>
            </w:pPr>
            <w:r>
              <w:rPr>
                <w:rFonts w:ascii="Arial" w:eastAsia="Arial" w:hAnsi="Arial" w:cs="Arial"/>
                <w:sz w:val="20"/>
              </w:rPr>
              <w:t xml:space="preserve">What was bad? </w:t>
            </w:r>
          </w:p>
          <w:p w14:paraId="102E644D" w14:textId="77777777" w:rsidR="007E1A6E" w:rsidRDefault="00D950CD">
            <w:pPr>
              <w:numPr>
                <w:ilvl w:val="0"/>
                <w:numId w:val="5"/>
              </w:numPr>
              <w:spacing w:after="39"/>
              <w:ind w:hanging="363"/>
            </w:pPr>
            <w:r>
              <w:rPr>
                <w:rFonts w:ascii="Arial" w:eastAsia="Arial" w:hAnsi="Arial" w:cs="Arial"/>
                <w:sz w:val="20"/>
              </w:rPr>
              <w:t xml:space="preserve">What was easy? </w:t>
            </w:r>
          </w:p>
          <w:p w14:paraId="5ECA9977" w14:textId="77777777" w:rsidR="007E1A6E" w:rsidRDefault="00D950CD">
            <w:pPr>
              <w:numPr>
                <w:ilvl w:val="0"/>
                <w:numId w:val="5"/>
              </w:numPr>
              <w:spacing w:after="34"/>
              <w:ind w:hanging="363"/>
            </w:pPr>
            <w:r>
              <w:rPr>
                <w:rFonts w:ascii="Arial" w:eastAsia="Arial" w:hAnsi="Arial" w:cs="Arial"/>
                <w:sz w:val="20"/>
              </w:rPr>
              <w:t xml:space="preserve">What was </w:t>
            </w:r>
            <w:r>
              <w:rPr>
                <w:rFonts w:ascii="Arial" w:eastAsia="Arial" w:hAnsi="Arial" w:cs="Arial"/>
                <w:sz w:val="20"/>
              </w:rPr>
              <w:t xml:space="preserve">difficult? </w:t>
            </w:r>
          </w:p>
          <w:p w14:paraId="1D6E4C9D" w14:textId="77777777" w:rsidR="007E1A6E" w:rsidRDefault="00D950CD">
            <w:pPr>
              <w:numPr>
                <w:ilvl w:val="0"/>
                <w:numId w:val="5"/>
              </w:numPr>
              <w:spacing w:after="39"/>
              <w:ind w:hanging="363"/>
            </w:pPr>
            <w:r>
              <w:rPr>
                <w:rFonts w:ascii="Arial" w:eastAsia="Arial" w:hAnsi="Arial" w:cs="Arial"/>
                <w:sz w:val="20"/>
              </w:rPr>
              <w:t xml:space="preserve">What went well? </w:t>
            </w:r>
          </w:p>
          <w:p w14:paraId="2B7DE978" w14:textId="77777777" w:rsidR="007E1A6E" w:rsidRDefault="00D950CD">
            <w:pPr>
              <w:numPr>
                <w:ilvl w:val="0"/>
                <w:numId w:val="5"/>
              </w:numPr>
              <w:spacing w:after="36"/>
              <w:ind w:hanging="363"/>
            </w:pPr>
            <w:r>
              <w:rPr>
                <w:rFonts w:ascii="Arial" w:eastAsia="Arial" w:hAnsi="Arial" w:cs="Arial"/>
                <w:sz w:val="20"/>
              </w:rPr>
              <w:t xml:space="preserve">What did you do well? </w:t>
            </w:r>
          </w:p>
          <w:p w14:paraId="1872708C" w14:textId="77777777" w:rsidR="007E1A6E" w:rsidRDefault="00D950CD">
            <w:pPr>
              <w:numPr>
                <w:ilvl w:val="0"/>
                <w:numId w:val="5"/>
              </w:numPr>
              <w:spacing w:after="37"/>
              <w:ind w:hanging="363"/>
            </w:pPr>
            <w:r>
              <w:rPr>
                <w:rFonts w:ascii="Arial" w:eastAsia="Arial" w:hAnsi="Arial" w:cs="Arial"/>
                <w:sz w:val="20"/>
              </w:rPr>
              <w:t xml:space="preserve">What did others do well? </w:t>
            </w:r>
          </w:p>
          <w:p w14:paraId="79545710" w14:textId="77777777" w:rsidR="007E1A6E" w:rsidRDefault="00D950CD">
            <w:pPr>
              <w:numPr>
                <w:ilvl w:val="0"/>
                <w:numId w:val="5"/>
              </w:numPr>
              <w:spacing w:after="32"/>
              <w:ind w:hanging="363"/>
            </w:pPr>
            <w:r>
              <w:rPr>
                <w:rFonts w:ascii="Arial" w:eastAsia="Arial" w:hAnsi="Arial" w:cs="Arial"/>
                <w:sz w:val="20"/>
              </w:rPr>
              <w:t xml:space="preserve">Did you expect a different outcome? If so, why? </w:t>
            </w:r>
          </w:p>
          <w:p w14:paraId="339D0776" w14:textId="77777777" w:rsidR="007E1A6E" w:rsidRDefault="00D950CD">
            <w:pPr>
              <w:numPr>
                <w:ilvl w:val="0"/>
                <w:numId w:val="5"/>
              </w:numPr>
              <w:spacing w:after="41"/>
              <w:ind w:hanging="363"/>
            </w:pPr>
            <w:r>
              <w:rPr>
                <w:rFonts w:ascii="Arial" w:eastAsia="Arial" w:hAnsi="Arial" w:cs="Arial"/>
                <w:sz w:val="20"/>
              </w:rPr>
              <w:t xml:space="preserve">What went wrong, or not as expected? Why? </w:t>
            </w:r>
          </w:p>
          <w:p w14:paraId="2A33FD14" w14:textId="77777777" w:rsidR="007E1A6E" w:rsidRDefault="00D950CD">
            <w:pPr>
              <w:numPr>
                <w:ilvl w:val="0"/>
                <w:numId w:val="5"/>
              </w:numPr>
              <w:spacing w:after="0"/>
              <w:ind w:hanging="363"/>
            </w:pPr>
            <w:r>
              <w:rPr>
                <w:rFonts w:ascii="Arial" w:eastAsia="Arial" w:hAnsi="Arial" w:cs="Arial"/>
                <w:sz w:val="20"/>
              </w:rPr>
              <w:t xml:space="preserve">How did you contribute? </w:t>
            </w:r>
          </w:p>
        </w:tc>
        <w:tc>
          <w:tcPr>
            <w:tcW w:w="5343" w:type="dxa"/>
            <w:tcBorders>
              <w:top w:val="single" w:sz="7" w:space="0" w:color="000000"/>
              <w:left w:val="single" w:sz="7" w:space="0" w:color="000000"/>
              <w:bottom w:val="single" w:sz="7" w:space="0" w:color="000000"/>
              <w:right w:val="single" w:sz="7" w:space="0" w:color="000000"/>
            </w:tcBorders>
          </w:tcPr>
          <w:p w14:paraId="2780BF7C" w14:textId="77777777" w:rsidR="007E1A6E" w:rsidRDefault="00D950CD">
            <w:pPr>
              <w:spacing w:after="39"/>
              <w:ind w:left="5"/>
            </w:pPr>
            <w:r>
              <w:rPr>
                <w:rFonts w:ascii="Arial" w:eastAsia="Arial" w:hAnsi="Arial" w:cs="Arial"/>
                <w:b/>
                <w:sz w:val="20"/>
              </w:rPr>
              <w:t>Step 6 Action Plan</w:t>
            </w:r>
            <w:r>
              <w:rPr>
                <w:rFonts w:ascii="Arial" w:eastAsia="Arial" w:hAnsi="Arial" w:cs="Arial"/>
                <w:sz w:val="20"/>
              </w:rPr>
              <w:t xml:space="preserve"> </w:t>
            </w:r>
          </w:p>
          <w:p w14:paraId="113EBC03" w14:textId="77777777" w:rsidR="007E1A6E" w:rsidRDefault="00D950CD">
            <w:pPr>
              <w:numPr>
                <w:ilvl w:val="0"/>
                <w:numId w:val="6"/>
              </w:numPr>
              <w:spacing w:after="37"/>
              <w:ind w:hanging="360"/>
            </w:pPr>
            <w:r>
              <w:rPr>
                <w:rFonts w:ascii="Arial" w:eastAsia="Arial" w:hAnsi="Arial" w:cs="Arial"/>
                <w:sz w:val="20"/>
              </w:rPr>
              <w:t xml:space="preserve">What do you think overall about this </w:t>
            </w:r>
            <w:r>
              <w:rPr>
                <w:rFonts w:ascii="Arial" w:eastAsia="Arial" w:hAnsi="Arial" w:cs="Arial"/>
                <w:sz w:val="20"/>
              </w:rPr>
              <w:t xml:space="preserve">situation? </w:t>
            </w:r>
          </w:p>
          <w:p w14:paraId="2EBF68E7" w14:textId="77777777" w:rsidR="007E1A6E" w:rsidRDefault="00D950CD">
            <w:pPr>
              <w:numPr>
                <w:ilvl w:val="0"/>
                <w:numId w:val="6"/>
              </w:numPr>
              <w:spacing w:after="39" w:line="257" w:lineRule="auto"/>
              <w:ind w:hanging="360"/>
            </w:pPr>
            <w:r>
              <w:rPr>
                <w:rFonts w:ascii="Arial" w:eastAsia="Arial" w:hAnsi="Arial" w:cs="Arial"/>
                <w:sz w:val="20"/>
              </w:rPr>
              <w:t xml:space="preserve">What conclusions can you draw? How do you justify these? </w:t>
            </w:r>
          </w:p>
          <w:p w14:paraId="00282709" w14:textId="77777777" w:rsidR="007E1A6E" w:rsidRDefault="00D950CD">
            <w:pPr>
              <w:numPr>
                <w:ilvl w:val="0"/>
                <w:numId w:val="6"/>
              </w:numPr>
              <w:spacing w:after="52" w:line="239" w:lineRule="auto"/>
              <w:ind w:hanging="360"/>
            </w:pPr>
            <w:r>
              <w:rPr>
                <w:rFonts w:ascii="Arial" w:eastAsia="Arial" w:hAnsi="Arial" w:cs="Arial"/>
                <w:sz w:val="20"/>
              </w:rPr>
              <w:t xml:space="preserve">With hindsight, would you do something differently next time and why? </w:t>
            </w:r>
          </w:p>
          <w:p w14:paraId="1F6E31D4" w14:textId="77777777" w:rsidR="007E1A6E" w:rsidRDefault="00D950CD">
            <w:pPr>
              <w:numPr>
                <w:ilvl w:val="0"/>
                <w:numId w:val="6"/>
              </w:numPr>
              <w:spacing w:after="44" w:line="252" w:lineRule="auto"/>
              <w:ind w:hanging="360"/>
            </w:pPr>
            <w:r>
              <w:rPr>
                <w:rFonts w:ascii="Arial" w:eastAsia="Arial" w:hAnsi="Arial" w:cs="Arial"/>
                <w:sz w:val="20"/>
              </w:rPr>
              <w:t xml:space="preserve">How can you use the lessons learned from this event in future? </w:t>
            </w:r>
          </w:p>
          <w:p w14:paraId="617A5646" w14:textId="77777777" w:rsidR="007E1A6E" w:rsidRDefault="00D950CD">
            <w:pPr>
              <w:numPr>
                <w:ilvl w:val="0"/>
                <w:numId w:val="6"/>
              </w:numPr>
              <w:spacing w:after="32"/>
              <w:ind w:hanging="360"/>
            </w:pPr>
            <w:r>
              <w:rPr>
                <w:rFonts w:ascii="Arial" w:eastAsia="Arial" w:hAnsi="Arial" w:cs="Arial"/>
                <w:sz w:val="20"/>
              </w:rPr>
              <w:t xml:space="preserve">Can you apply these learnings to other events? </w:t>
            </w:r>
          </w:p>
          <w:p w14:paraId="2D4CB5DD" w14:textId="77777777" w:rsidR="007E1A6E" w:rsidRDefault="00D950CD">
            <w:pPr>
              <w:numPr>
                <w:ilvl w:val="0"/>
                <w:numId w:val="6"/>
              </w:numPr>
              <w:spacing w:after="39" w:line="257" w:lineRule="auto"/>
              <w:ind w:hanging="360"/>
            </w:pPr>
            <w:r>
              <w:rPr>
                <w:rFonts w:ascii="Arial" w:eastAsia="Arial" w:hAnsi="Arial" w:cs="Arial"/>
                <w:sz w:val="20"/>
              </w:rPr>
              <w:t xml:space="preserve">What has this taught you about professional practice? about yourself? </w:t>
            </w:r>
          </w:p>
          <w:p w14:paraId="72E9B17B" w14:textId="77777777" w:rsidR="007E1A6E" w:rsidRDefault="00D950CD">
            <w:pPr>
              <w:numPr>
                <w:ilvl w:val="0"/>
                <w:numId w:val="6"/>
              </w:numPr>
              <w:spacing w:after="0"/>
              <w:ind w:hanging="360"/>
            </w:pPr>
            <w:r>
              <w:rPr>
                <w:rFonts w:ascii="Arial" w:eastAsia="Arial" w:hAnsi="Arial" w:cs="Arial"/>
                <w:sz w:val="20"/>
              </w:rPr>
              <w:t xml:space="preserve">How will you use this experience to further improve your practice in the future? </w:t>
            </w:r>
          </w:p>
        </w:tc>
      </w:tr>
    </w:tbl>
    <w:p w14:paraId="6BD55626" w14:textId="77777777" w:rsidR="007E1A6E" w:rsidRDefault="00D950CD">
      <w:pPr>
        <w:spacing w:after="304" w:line="292" w:lineRule="auto"/>
        <w:ind w:left="329" w:hanging="10"/>
      </w:pPr>
      <w:r>
        <w:rPr>
          <w:rFonts w:ascii="Arial" w:eastAsia="Arial" w:hAnsi="Arial" w:cs="Arial"/>
          <w:i/>
          <w:sz w:val="16"/>
        </w:rPr>
        <w:t>Prehospitalresearch.eu – licensed by CC 4.0</w:t>
      </w:r>
    </w:p>
    <w:p w14:paraId="7256E48A" w14:textId="77777777" w:rsidR="007E1A6E" w:rsidRDefault="00D950CD">
      <w:pPr>
        <w:spacing w:after="5" w:line="248" w:lineRule="auto"/>
        <w:ind w:left="149" w:hanging="10"/>
      </w:pPr>
      <w:r>
        <w:t xml:space="preserve">Adopted: August 2016 </w:t>
      </w:r>
    </w:p>
    <w:p w14:paraId="0A8A8257" w14:textId="77777777" w:rsidR="007E1A6E" w:rsidRDefault="00D950CD">
      <w:pPr>
        <w:spacing w:after="0"/>
        <w:ind w:left="139"/>
      </w:pPr>
      <w:r>
        <w:rPr>
          <w:sz w:val="20"/>
        </w:rPr>
        <w:t xml:space="preserve"> </w:t>
      </w:r>
    </w:p>
    <w:p w14:paraId="7EB6EEFC" w14:textId="77777777" w:rsidR="007E1A6E" w:rsidRDefault="00D950CD">
      <w:pPr>
        <w:pStyle w:val="Heading1"/>
        <w:tabs>
          <w:tab w:val="center" w:pos="5605"/>
        </w:tabs>
        <w:ind w:left="-15" w:firstLine="0"/>
      </w:pPr>
      <w:r>
        <w:rPr>
          <w:vertAlign w:val="superscript"/>
        </w:rPr>
        <w:t xml:space="preserve"> </w:t>
      </w:r>
      <w:r>
        <w:rPr>
          <w:vertAlign w:val="superscript"/>
        </w:rPr>
        <w:tab/>
      </w:r>
      <w:r>
        <w:t xml:space="preserve">Covenant School of </w:t>
      </w:r>
      <w:r>
        <w:t xml:space="preserve">Nursing Reflective Practice </w:t>
      </w:r>
    </w:p>
    <w:p w14:paraId="4AFB4045" w14:textId="77777777" w:rsidR="007E1A6E" w:rsidRDefault="00D950CD">
      <w:pPr>
        <w:spacing w:after="0"/>
      </w:pPr>
      <w:r>
        <w:rPr>
          <w:sz w:val="20"/>
        </w:rPr>
        <w:t xml:space="preserve"> </w:t>
      </w:r>
    </w:p>
    <w:p w14:paraId="23DD6153" w14:textId="77777777" w:rsidR="007E1A6E" w:rsidRDefault="00D950CD">
      <w:pPr>
        <w:tabs>
          <w:tab w:val="center" w:pos="465"/>
          <w:tab w:val="center" w:pos="5306"/>
          <w:tab w:val="center" w:pos="8056"/>
        </w:tabs>
        <w:spacing w:after="0"/>
      </w:pPr>
      <w:r>
        <w:tab/>
      </w:r>
      <w:r>
        <w:rPr>
          <w:sz w:val="20"/>
        </w:rPr>
        <w:t xml:space="preserve">Name:  </w:t>
      </w:r>
      <w:r>
        <w:rPr>
          <w:sz w:val="20"/>
        </w:rPr>
        <w:tab/>
        <w:t>Instructional Module:</w:t>
      </w:r>
      <w:r>
        <w:t xml:space="preserve"> </w:t>
      </w:r>
      <w:r>
        <w:rPr>
          <w:sz w:val="20"/>
        </w:rPr>
        <w:t xml:space="preserve"> </w:t>
      </w:r>
      <w:r>
        <w:rPr>
          <w:sz w:val="20"/>
        </w:rPr>
        <w:tab/>
        <w:t>Date submitted:</w:t>
      </w:r>
      <w:r>
        <w:t xml:space="preserve"> </w:t>
      </w:r>
      <w:r>
        <w:rPr>
          <w:sz w:val="20"/>
        </w:rPr>
        <w:t xml:space="preserve"> </w:t>
      </w:r>
    </w:p>
    <w:p w14:paraId="7EEB60D9" w14:textId="77777777" w:rsidR="007E1A6E" w:rsidRDefault="00D950CD">
      <w:pPr>
        <w:spacing w:after="21"/>
      </w:pPr>
      <w:r>
        <w:rPr>
          <w:sz w:val="20"/>
        </w:rPr>
        <w:t xml:space="preserve"> </w:t>
      </w:r>
    </w:p>
    <w:p w14:paraId="26EF71C6" w14:textId="77777777" w:rsidR="007E1A6E" w:rsidRDefault="00D950CD">
      <w:pPr>
        <w:spacing w:after="0"/>
        <w:ind w:right="698"/>
        <w:jc w:val="right"/>
      </w:pPr>
      <w:r>
        <w:rPr>
          <w:rFonts w:ascii="Arial" w:eastAsia="Arial" w:hAnsi="Arial" w:cs="Arial"/>
          <w:i/>
          <w:sz w:val="18"/>
        </w:rPr>
        <w:t xml:space="preserve">Use this template to complete the Reflective Practice documentation. Use only the space provided.  Information that is not visible is lost. </w:t>
      </w:r>
    </w:p>
    <w:tbl>
      <w:tblPr>
        <w:tblStyle w:val="TableGrid"/>
        <w:tblW w:w="11020" w:type="dxa"/>
        <w:tblInd w:w="103" w:type="dxa"/>
        <w:tblCellMar>
          <w:top w:w="71" w:type="dxa"/>
          <w:left w:w="108" w:type="dxa"/>
          <w:bottom w:w="0" w:type="dxa"/>
          <w:right w:w="115" w:type="dxa"/>
        </w:tblCellMar>
        <w:tblLook w:val="04A0" w:firstRow="1" w:lastRow="0" w:firstColumn="1" w:lastColumn="0" w:noHBand="0" w:noVBand="1"/>
      </w:tblPr>
      <w:tblGrid>
        <w:gridCol w:w="5509"/>
        <w:gridCol w:w="5511"/>
      </w:tblGrid>
      <w:tr w:rsidR="007E1A6E" w14:paraId="7A6610C9" w14:textId="77777777">
        <w:trPr>
          <w:trHeight w:val="4143"/>
        </w:trPr>
        <w:tc>
          <w:tcPr>
            <w:tcW w:w="5509" w:type="dxa"/>
            <w:tcBorders>
              <w:top w:val="single" w:sz="6" w:space="0" w:color="000000"/>
              <w:left w:val="single" w:sz="6" w:space="0" w:color="000000"/>
              <w:bottom w:val="single" w:sz="6" w:space="0" w:color="000000"/>
              <w:right w:val="single" w:sz="6" w:space="0" w:color="000000"/>
            </w:tcBorders>
          </w:tcPr>
          <w:p w14:paraId="4AEC8608" w14:textId="77777777" w:rsidR="007E1A6E" w:rsidRDefault="00D950CD">
            <w:pPr>
              <w:spacing w:after="14"/>
              <w:ind w:left="2"/>
            </w:pPr>
            <w:r>
              <w:rPr>
                <w:rFonts w:ascii="Arial" w:eastAsia="Arial" w:hAnsi="Arial" w:cs="Arial"/>
                <w:b/>
                <w:sz w:val="20"/>
              </w:rPr>
              <w:t>Step 1</w:t>
            </w:r>
            <w:r>
              <w:rPr>
                <w:rFonts w:ascii="Arial" w:eastAsia="Arial" w:hAnsi="Arial" w:cs="Arial"/>
                <w:sz w:val="20"/>
              </w:rPr>
              <w:t xml:space="preserve"> </w:t>
            </w:r>
            <w:r>
              <w:rPr>
                <w:rFonts w:ascii="Arial" w:eastAsia="Arial" w:hAnsi="Arial" w:cs="Arial"/>
                <w:b/>
                <w:sz w:val="20"/>
              </w:rPr>
              <w:t>Description</w:t>
            </w:r>
            <w:r>
              <w:rPr>
                <w:rFonts w:ascii="Arial" w:eastAsia="Arial" w:hAnsi="Arial" w:cs="Arial"/>
                <w:sz w:val="20"/>
              </w:rPr>
              <w:t xml:space="preserve"> </w:t>
            </w:r>
          </w:p>
          <w:p w14:paraId="176F5D0E" w14:textId="441D766F" w:rsidR="007E1A6E" w:rsidRDefault="00D950CD" w:rsidP="00BA05E0">
            <w:pPr>
              <w:spacing w:after="12"/>
              <w:ind w:left="2"/>
            </w:pPr>
            <w:r>
              <w:rPr>
                <w:rFonts w:ascii="Arial" w:eastAsia="Arial" w:hAnsi="Arial" w:cs="Arial"/>
                <w:sz w:val="20"/>
              </w:rPr>
              <w:t xml:space="preserve"> </w:t>
            </w:r>
            <w:r w:rsidR="00BA05E0">
              <w:rPr>
                <w:rFonts w:ascii="Arial" w:eastAsia="Arial" w:hAnsi="Arial" w:cs="Arial"/>
                <w:sz w:val="20"/>
              </w:rPr>
              <w:t>While at the Plaza for my clinical rotation, I along with another student were getting vital signs for specific patients right before their meds were given. We needed one more patient left to obtain vital signs and it was a lady who is diagnosed with Schizophrenia. As we walked towards her, she was in walking in the hallway with the security guard who was assigned to her since she required a 1:1 observation. Before we could get her into her room to obtain her vital signs, I had noticed that she was standing very still and not moving and once I looked down, she had started to use the restroom on herself in the middle of the hallway. The security guard tried to guide her into her room not knowing she had peed right where she was standing. I warned him and the other student with me went to go let the nurse know. I stayed with the patient and guard making sure she didn’t fall or move around spreading her pee. The other student returned with the nurse and a pair of gloves for me to use so we could help the patient get cleaned up and changed. While the nurse went to get more supplies needed, we tried to help the patient change and put new clothes on, but she was very irritable with us and not really letting us help her at first. Finally, the nurse returned things went somewhat smoother and we eventually got the mess cleaned and the patient changed.</w:t>
            </w:r>
          </w:p>
          <w:p w14:paraId="2B7CCAF7" w14:textId="6634D77E" w:rsidR="007E1A6E" w:rsidRDefault="007E1A6E" w:rsidP="00BA05E0">
            <w:pPr>
              <w:spacing w:after="14"/>
              <w:ind w:left="2"/>
            </w:pPr>
          </w:p>
          <w:p w14:paraId="6D83311B" w14:textId="77777777" w:rsidR="007E1A6E" w:rsidRDefault="00D950CD">
            <w:pPr>
              <w:spacing w:after="14"/>
              <w:ind w:left="2"/>
            </w:pPr>
            <w:r>
              <w:rPr>
                <w:rFonts w:ascii="Arial" w:eastAsia="Arial" w:hAnsi="Arial" w:cs="Arial"/>
                <w:sz w:val="20"/>
              </w:rPr>
              <w:t xml:space="preserve"> </w:t>
            </w:r>
          </w:p>
          <w:p w14:paraId="5CFFCEAB" w14:textId="77777777" w:rsidR="007E1A6E" w:rsidRDefault="00D950CD">
            <w:pPr>
              <w:spacing w:after="12"/>
              <w:ind w:left="2"/>
            </w:pPr>
            <w:r>
              <w:rPr>
                <w:rFonts w:ascii="Arial" w:eastAsia="Arial" w:hAnsi="Arial" w:cs="Arial"/>
                <w:sz w:val="20"/>
              </w:rPr>
              <w:t xml:space="preserve"> </w:t>
            </w:r>
          </w:p>
          <w:p w14:paraId="5CA86BAF" w14:textId="77777777" w:rsidR="007E1A6E" w:rsidRDefault="00D950CD">
            <w:pPr>
              <w:spacing w:after="12"/>
              <w:ind w:left="2"/>
            </w:pPr>
            <w:r>
              <w:rPr>
                <w:rFonts w:ascii="Arial" w:eastAsia="Arial" w:hAnsi="Arial" w:cs="Arial"/>
                <w:sz w:val="20"/>
              </w:rPr>
              <w:t xml:space="preserve"> </w:t>
            </w:r>
          </w:p>
          <w:p w14:paraId="1C20D711" w14:textId="7695C468" w:rsidR="00BA05E0" w:rsidRPr="00BA05E0" w:rsidRDefault="00BA05E0" w:rsidP="00BA05E0">
            <w:pPr>
              <w:spacing w:after="14"/>
            </w:pPr>
          </w:p>
        </w:tc>
        <w:tc>
          <w:tcPr>
            <w:tcW w:w="5511" w:type="dxa"/>
            <w:tcBorders>
              <w:top w:val="single" w:sz="6" w:space="0" w:color="000000"/>
              <w:left w:val="single" w:sz="6" w:space="0" w:color="000000"/>
              <w:bottom w:val="single" w:sz="6" w:space="0" w:color="000000"/>
              <w:right w:val="single" w:sz="6" w:space="0" w:color="000000"/>
            </w:tcBorders>
          </w:tcPr>
          <w:p w14:paraId="32E75722" w14:textId="77777777" w:rsidR="007E1A6E" w:rsidRDefault="00D950CD">
            <w:pPr>
              <w:spacing w:after="14"/>
              <w:ind w:left="2"/>
            </w:pPr>
            <w:r>
              <w:rPr>
                <w:rFonts w:ascii="Arial" w:eastAsia="Arial" w:hAnsi="Arial" w:cs="Arial"/>
                <w:b/>
                <w:sz w:val="20"/>
              </w:rPr>
              <w:t>Step 4</w:t>
            </w:r>
            <w:r>
              <w:rPr>
                <w:rFonts w:ascii="Arial" w:eastAsia="Arial" w:hAnsi="Arial" w:cs="Arial"/>
                <w:sz w:val="20"/>
              </w:rPr>
              <w:t xml:space="preserve"> </w:t>
            </w:r>
            <w:r>
              <w:rPr>
                <w:rFonts w:ascii="Arial" w:eastAsia="Arial" w:hAnsi="Arial" w:cs="Arial"/>
                <w:b/>
                <w:sz w:val="20"/>
              </w:rPr>
              <w:t xml:space="preserve">Analysis </w:t>
            </w:r>
          </w:p>
          <w:p w14:paraId="7006706A" w14:textId="19F30CBF" w:rsidR="007E1A6E" w:rsidRDefault="00D950CD">
            <w:pPr>
              <w:spacing w:after="12"/>
              <w:ind w:left="2"/>
            </w:pPr>
            <w:r>
              <w:rPr>
                <w:rFonts w:ascii="Arial" w:eastAsia="Arial" w:hAnsi="Arial" w:cs="Arial"/>
                <w:sz w:val="20"/>
              </w:rPr>
              <w:t xml:space="preserve"> </w:t>
            </w:r>
            <w:r w:rsidR="0042272D">
              <w:rPr>
                <w:rFonts w:ascii="Arial" w:eastAsia="Arial" w:hAnsi="Arial" w:cs="Arial"/>
                <w:sz w:val="20"/>
              </w:rPr>
              <w:t xml:space="preserve">What I’ve learned so far this module in my PMH lectures tired in perfectly with what I witnessed today in my clinicals with a schizophrenic patient. I have also never interacted with or had close contact with a person who heard voices and saw things like this lady did. Hearing all the things she would mumble to herself or say to us was very interesting to me. I don’t think this patient was intentionally being difficult with us, she probably just had a lot going on in her mind that I or anyone else in the room could even grasp. </w:t>
            </w:r>
          </w:p>
          <w:p w14:paraId="42139422" w14:textId="77777777" w:rsidR="007E1A6E" w:rsidRDefault="00D950CD">
            <w:pPr>
              <w:spacing w:after="12"/>
              <w:ind w:left="2"/>
            </w:pPr>
            <w:r>
              <w:rPr>
                <w:rFonts w:ascii="Arial" w:eastAsia="Arial" w:hAnsi="Arial" w:cs="Arial"/>
                <w:sz w:val="20"/>
              </w:rPr>
              <w:t xml:space="preserve"> </w:t>
            </w:r>
          </w:p>
          <w:p w14:paraId="0426BF7C" w14:textId="77777777" w:rsidR="007E1A6E" w:rsidRDefault="00D950CD">
            <w:pPr>
              <w:spacing w:after="14"/>
              <w:ind w:left="2"/>
            </w:pPr>
            <w:r>
              <w:rPr>
                <w:rFonts w:ascii="Arial" w:eastAsia="Arial" w:hAnsi="Arial" w:cs="Arial"/>
                <w:sz w:val="20"/>
              </w:rPr>
              <w:t xml:space="preserve"> </w:t>
            </w:r>
          </w:p>
          <w:p w14:paraId="5D8CB76F" w14:textId="77777777" w:rsidR="007E1A6E" w:rsidRDefault="00D950CD">
            <w:pPr>
              <w:spacing w:after="0"/>
              <w:ind w:left="2"/>
            </w:pPr>
            <w:r>
              <w:rPr>
                <w:rFonts w:ascii="Arial" w:eastAsia="Arial" w:hAnsi="Arial" w:cs="Arial"/>
                <w:sz w:val="20"/>
              </w:rPr>
              <w:t xml:space="preserve"> </w:t>
            </w:r>
          </w:p>
        </w:tc>
      </w:tr>
      <w:tr w:rsidR="007E1A6E" w14:paraId="6D608757" w14:textId="77777777">
        <w:trPr>
          <w:trHeight w:val="4140"/>
        </w:trPr>
        <w:tc>
          <w:tcPr>
            <w:tcW w:w="5509" w:type="dxa"/>
            <w:tcBorders>
              <w:top w:val="single" w:sz="6" w:space="0" w:color="000000"/>
              <w:left w:val="single" w:sz="6" w:space="0" w:color="000000"/>
              <w:bottom w:val="single" w:sz="6" w:space="0" w:color="000000"/>
              <w:right w:val="single" w:sz="6" w:space="0" w:color="000000"/>
            </w:tcBorders>
          </w:tcPr>
          <w:p w14:paraId="389EEBB3" w14:textId="77777777" w:rsidR="007E1A6E" w:rsidRDefault="00D950CD">
            <w:pPr>
              <w:spacing w:after="14"/>
              <w:ind w:left="2"/>
            </w:pPr>
            <w:r>
              <w:rPr>
                <w:rFonts w:ascii="Arial" w:eastAsia="Arial" w:hAnsi="Arial" w:cs="Arial"/>
                <w:b/>
                <w:sz w:val="20"/>
              </w:rPr>
              <w:lastRenderedPageBreak/>
              <w:t xml:space="preserve">Step 2 Feelings </w:t>
            </w:r>
          </w:p>
          <w:p w14:paraId="55451099" w14:textId="0F507D14" w:rsidR="007E1A6E" w:rsidRDefault="00D950CD" w:rsidP="0042272D">
            <w:pPr>
              <w:spacing w:after="12"/>
            </w:pPr>
            <w:r>
              <w:rPr>
                <w:rFonts w:ascii="Arial" w:eastAsia="Arial" w:hAnsi="Arial" w:cs="Arial"/>
                <w:sz w:val="20"/>
              </w:rPr>
              <w:t xml:space="preserve">. </w:t>
            </w:r>
            <w:r w:rsidR="00BA05E0">
              <w:rPr>
                <w:rFonts w:ascii="Arial" w:eastAsia="Arial" w:hAnsi="Arial" w:cs="Arial"/>
                <w:sz w:val="20"/>
              </w:rPr>
              <w:t xml:space="preserve">When I first noticed the patient was peeing her pants, I somewhat didn’t believe that it was actually happening. Although the patient did have schizophrenia and showed typical signs and symptoms of such, she had gone the hold day without having an accident like she did. The guard himself seemed very surprised and shocked once I had pointed </w:t>
            </w:r>
            <w:r w:rsidR="0042272D">
              <w:rPr>
                <w:rFonts w:ascii="Arial" w:eastAsia="Arial" w:hAnsi="Arial" w:cs="Arial"/>
                <w:sz w:val="20"/>
              </w:rPr>
              <w:t>out that she had an accident. I think that was my initial and important feeling at the time was shock. I also felt bad for the patient because I do feel like she got embarrassed because I did notice her face got upset after we had realized she had peed.</w:t>
            </w:r>
          </w:p>
          <w:p w14:paraId="559AB2D8" w14:textId="77777777" w:rsidR="007E1A6E" w:rsidRDefault="00D950CD">
            <w:pPr>
              <w:spacing w:after="14"/>
              <w:ind w:left="2"/>
            </w:pPr>
            <w:r>
              <w:rPr>
                <w:rFonts w:ascii="Arial" w:eastAsia="Arial" w:hAnsi="Arial" w:cs="Arial"/>
                <w:sz w:val="20"/>
              </w:rPr>
              <w:t xml:space="preserve"> </w:t>
            </w:r>
          </w:p>
          <w:p w14:paraId="2ACBEC93" w14:textId="77777777" w:rsidR="007E1A6E" w:rsidRDefault="00D950CD">
            <w:pPr>
              <w:spacing w:after="12"/>
              <w:ind w:left="2"/>
            </w:pPr>
            <w:r>
              <w:rPr>
                <w:rFonts w:ascii="Arial" w:eastAsia="Arial" w:hAnsi="Arial" w:cs="Arial"/>
                <w:sz w:val="20"/>
              </w:rPr>
              <w:t xml:space="preserve"> </w:t>
            </w:r>
          </w:p>
          <w:p w14:paraId="6C3F90A7" w14:textId="77777777" w:rsidR="007E1A6E" w:rsidRDefault="00D950CD">
            <w:pPr>
              <w:spacing w:after="12"/>
              <w:ind w:left="2"/>
            </w:pPr>
            <w:r>
              <w:rPr>
                <w:rFonts w:ascii="Arial" w:eastAsia="Arial" w:hAnsi="Arial" w:cs="Arial"/>
                <w:sz w:val="20"/>
              </w:rPr>
              <w:t xml:space="preserve"> </w:t>
            </w:r>
          </w:p>
          <w:p w14:paraId="5D9D3AEC" w14:textId="77777777" w:rsidR="007E1A6E" w:rsidRDefault="00D950CD">
            <w:pPr>
              <w:spacing w:after="0"/>
              <w:ind w:left="2"/>
            </w:pPr>
            <w:r>
              <w:rPr>
                <w:rFonts w:ascii="Arial" w:eastAsia="Arial" w:hAnsi="Arial" w:cs="Arial"/>
                <w:sz w:val="20"/>
              </w:rPr>
              <w:t xml:space="preserve"> </w:t>
            </w:r>
          </w:p>
        </w:tc>
        <w:tc>
          <w:tcPr>
            <w:tcW w:w="5511" w:type="dxa"/>
            <w:tcBorders>
              <w:top w:val="single" w:sz="6" w:space="0" w:color="000000"/>
              <w:left w:val="single" w:sz="6" w:space="0" w:color="000000"/>
              <w:bottom w:val="single" w:sz="6" w:space="0" w:color="000000"/>
              <w:right w:val="single" w:sz="6" w:space="0" w:color="000000"/>
            </w:tcBorders>
          </w:tcPr>
          <w:p w14:paraId="73EA4B12" w14:textId="77777777" w:rsidR="007E1A6E" w:rsidRDefault="00D950CD">
            <w:pPr>
              <w:spacing w:after="14"/>
              <w:ind w:left="2"/>
            </w:pPr>
            <w:r>
              <w:rPr>
                <w:rFonts w:ascii="Arial" w:eastAsia="Arial" w:hAnsi="Arial" w:cs="Arial"/>
                <w:b/>
                <w:sz w:val="20"/>
              </w:rPr>
              <w:t>Step 5</w:t>
            </w:r>
            <w:r>
              <w:rPr>
                <w:rFonts w:ascii="Arial" w:eastAsia="Arial" w:hAnsi="Arial" w:cs="Arial"/>
                <w:sz w:val="20"/>
              </w:rPr>
              <w:t xml:space="preserve"> </w:t>
            </w:r>
            <w:r>
              <w:rPr>
                <w:rFonts w:ascii="Arial" w:eastAsia="Arial" w:hAnsi="Arial" w:cs="Arial"/>
                <w:b/>
                <w:sz w:val="20"/>
              </w:rPr>
              <w:t xml:space="preserve">Conclusion </w:t>
            </w:r>
          </w:p>
          <w:p w14:paraId="32471E42" w14:textId="72FC1A94" w:rsidR="007E1A6E" w:rsidRDefault="00D950CD" w:rsidP="0042272D">
            <w:pPr>
              <w:spacing w:after="12"/>
              <w:ind w:left="2"/>
            </w:pPr>
            <w:r>
              <w:rPr>
                <w:rFonts w:ascii="Arial" w:eastAsia="Arial" w:hAnsi="Arial" w:cs="Arial"/>
                <w:sz w:val="20"/>
              </w:rPr>
              <w:t xml:space="preserve"> </w:t>
            </w:r>
            <w:r w:rsidR="0042272D">
              <w:rPr>
                <w:rFonts w:ascii="Arial" w:eastAsia="Arial" w:hAnsi="Arial" w:cs="Arial"/>
                <w:sz w:val="20"/>
              </w:rPr>
              <w:t xml:space="preserve">I do not think there is anything I or anybody else helping this patient could have done differently. We worked well with the situation that was handed to us. Especially the nurse, I’m sure her experience in PMH had a lot to do with how she handled the situation. She talked the patient so calm and encouraging and new exactly what to do or what would work for this patient. </w:t>
            </w:r>
          </w:p>
        </w:tc>
      </w:tr>
      <w:tr w:rsidR="007E1A6E" w14:paraId="61664BB3" w14:textId="77777777">
        <w:trPr>
          <w:trHeight w:val="4373"/>
        </w:trPr>
        <w:tc>
          <w:tcPr>
            <w:tcW w:w="5509" w:type="dxa"/>
            <w:tcBorders>
              <w:top w:val="single" w:sz="6" w:space="0" w:color="000000"/>
              <w:left w:val="single" w:sz="6" w:space="0" w:color="000000"/>
              <w:bottom w:val="single" w:sz="6" w:space="0" w:color="000000"/>
              <w:right w:val="single" w:sz="6" w:space="0" w:color="000000"/>
            </w:tcBorders>
          </w:tcPr>
          <w:p w14:paraId="2B350BBE" w14:textId="77777777" w:rsidR="007E1A6E" w:rsidRDefault="00D950CD">
            <w:pPr>
              <w:spacing w:after="14"/>
              <w:ind w:left="2"/>
            </w:pPr>
            <w:r>
              <w:rPr>
                <w:rFonts w:ascii="Arial" w:eastAsia="Arial" w:hAnsi="Arial" w:cs="Arial"/>
                <w:b/>
                <w:sz w:val="20"/>
              </w:rPr>
              <w:t>Step 3</w:t>
            </w:r>
            <w:r>
              <w:rPr>
                <w:rFonts w:ascii="Arial" w:eastAsia="Arial" w:hAnsi="Arial" w:cs="Arial"/>
                <w:sz w:val="20"/>
              </w:rPr>
              <w:t xml:space="preserve"> </w:t>
            </w:r>
            <w:r>
              <w:rPr>
                <w:rFonts w:ascii="Arial" w:eastAsia="Arial" w:hAnsi="Arial" w:cs="Arial"/>
                <w:b/>
                <w:sz w:val="20"/>
              </w:rPr>
              <w:t xml:space="preserve">Evaluation </w:t>
            </w:r>
          </w:p>
          <w:p w14:paraId="2D104AAC" w14:textId="23BE90D3" w:rsidR="007E1A6E" w:rsidRDefault="00D950CD">
            <w:pPr>
              <w:spacing w:after="0"/>
            </w:pPr>
            <w:r>
              <w:rPr>
                <w:rFonts w:ascii="Arial" w:eastAsia="Arial" w:hAnsi="Arial" w:cs="Arial"/>
                <w:sz w:val="20"/>
              </w:rPr>
              <w:t xml:space="preserve"> </w:t>
            </w:r>
            <w:r w:rsidR="0042272D">
              <w:rPr>
                <w:rFonts w:ascii="Arial" w:eastAsia="Arial" w:hAnsi="Arial" w:cs="Arial"/>
                <w:sz w:val="20"/>
              </w:rPr>
              <w:t xml:space="preserve">What was good about the event was that the area and the patient got cleaned. What went bad was the process it took to get the patient to listen and cooperate with us. She did unchanged fairly quick but took a while to get her undergarments off. She also indicated that she may still needed to use the restroom and when she went to sit on the toilet, she refused to sit the right way and ended up sitting facing back of the toilet. She stood up multiple times as if she were done and then would sit right back down. Also, we still needed to get her vitals so she could receive her medication, so we did it while she was on the toilet and then refused to let go of the pulse ox on her finger. I didn’t necessarily expect a different outcome, we eventually did get her cleaned and changed but I didn’t think the process would be so difficult and prolonged. </w:t>
            </w:r>
          </w:p>
        </w:tc>
        <w:tc>
          <w:tcPr>
            <w:tcW w:w="5511" w:type="dxa"/>
            <w:tcBorders>
              <w:top w:val="single" w:sz="6" w:space="0" w:color="000000"/>
              <w:left w:val="single" w:sz="6" w:space="0" w:color="000000"/>
              <w:bottom w:val="single" w:sz="6" w:space="0" w:color="000000"/>
              <w:right w:val="single" w:sz="6" w:space="0" w:color="000000"/>
            </w:tcBorders>
          </w:tcPr>
          <w:p w14:paraId="650D695F" w14:textId="77777777" w:rsidR="007E1A6E" w:rsidRDefault="00D950CD">
            <w:pPr>
              <w:spacing w:after="14"/>
              <w:ind w:left="2"/>
            </w:pPr>
            <w:r>
              <w:rPr>
                <w:rFonts w:ascii="Arial" w:eastAsia="Arial" w:hAnsi="Arial" w:cs="Arial"/>
                <w:b/>
                <w:sz w:val="20"/>
              </w:rPr>
              <w:t>Step 6</w:t>
            </w:r>
            <w:r>
              <w:rPr>
                <w:rFonts w:ascii="Arial" w:eastAsia="Arial" w:hAnsi="Arial" w:cs="Arial"/>
                <w:sz w:val="20"/>
              </w:rPr>
              <w:t xml:space="preserve"> </w:t>
            </w:r>
            <w:r>
              <w:rPr>
                <w:rFonts w:ascii="Arial" w:eastAsia="Arial" w:hAnsi="Arial" w:cs="Arial"/>
                <w:b/>
                <w:sz w:val="20"/>
              </w:rPr>
              <w:t xml:space="preserve">Action Plan </w:t>
            </w:r>
          </w:p>
          <w:p w14:paraId="0FFC6974" w14:textId="576B5389" w:rsidR="007E1A6E" w:rsidRDefault="00D950CD" w:rsidP="00D950CD">
            <w:pPr>
              <w:spacing w:after="12"/>
              <w:ind w:left="2"/>
            </w:pPr>
            <w:r>
              <w:rPr>
                <w:rFonts w:ascii="Arial" w:eastAsia="Arial" w:hAnsi="Arial" w:cs="Arial"/>
                <w:sz w:val="20"/>
              </w:rPr>
              <w:t xml:space="preserve"> I’m not sure if I would ever work in PMH, and this being my one and only clinical day in person I’ll most likely never encounter an exact situation like this later on in life. However, wherever I do end up in my nursing career I’m sure I will have a patient who will have some sort of psych issue and I will now know how to interact with them. This experience may have not been the most interesting or tedious, but I did learn from it and will carry it with me from now until the rest of my nursing career. </w:t>
            </w:r>
          </w:p>
        </w:tc>
      </w:tr>
    </w:tbl>
    <w:p w14:paraId="2C72F396" w14:textId="38FF4F1C" w:rsidR="007E1A6E" w:rsidRDefault="00D950CD">
      <w:pPr>
        <w:spacing w:after="443" w:line="292" w:lineRule="auto"/>
        <w:ind w:left="86" w:hanging="10"/>
      </w:pPr>
      <w:r>
        <w:rPr>
          <w:rFonts w:ascii="Arial" w:eastAsia="Arial" w:hAnsi="Arial" w:cs="Arial"/>
          <w:i/>
          <w:sz w:val="16"/>
        </w:rPr>
        <w:t>Prehospitalresearch.eu – licensed by CC 4</w:t>
      </w:r>
    </w:p>
    <w:p w14:paraId="50F78800" w14:textId="77777777" w:rsidR="007E1A6E" w:rsidRDefault="00D950CD">
      <w:pPr>
        <w:spacing w:after="5" w:line="248" w:lineRule="auto"/>
        <w:ind w:left="-5" w:hanging="10"/>
      </w:pPr>
      <w:r>
        <w:t xml:space="preserve">Adopted: August 2016 </w:t>
      </w:r>
    </w:p>
    <w:p w14:paraId="43293EEB" w14:textId="77777777" w:rsidR="007E1A6E" w:rsidRDefault="00D950CD">
      <w:pPr>
        <w:spacing w:after="0"/>
      </w:pPr>
      <w:r>
        <w:rPr>
          <w:sz w:val="20"/>
        </w:rPr>
        <w:t xml:space="preserve"> </w:t>
      </w:r>
    </w:p>
    <w:sectPr w:rsidR="007E1A6E">
      <w:pgSz w:w="12240" w:h="15840"/>
      <w:pgMar w:top="809" w:right="946" w:bottom="139" w:left="4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47A1B"/>
    <w:multiLevelType w:val="hybridMultilevel"/>
    <w:tmpl w:val="60120054"/>
    <w:lvl w:ilvl="0" w:tplc="D7767110">
      <w:start w:val="1"/>
      <w:numFmt w:val="bullet"/>
      <w:lvlText w:val="•"/>
      <w:lvlJc w:val="left"/>
      <w:pPr>
        <w:ind w:left="7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69081BC">
      <w:start w:val="1"/>
      <w:numFmt w:val="bullet"/>
      <w:lvlText w:val="o"/>
      <w:lvlJc w:val="left"/>
      <w:pPr>
        <w:ind w:left="15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A622EE6">
      <w:start w:val="1"/>
      <w:numFmt w:val="bullet"/>
      <w:lvlText w:val="▪"/>
      <w:lvlJc w:val="left"/>
      <w:pPr>
        <w:ind w:left="22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9A1CB4BA">
      <w:start w:val="1"/>
      <w:numFmt w:val="bullet"/>
      <w:lvlText w:val="•"/>
      <w:lvlJc w:val="left"/>
      <w:pPr>
        <w:ind w:left="29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12C29FE">
      <w:start w:val="1"/>
      <w:numFmt w:val="bullet"/>
      <w:lvlText w:val="o"/>
      <w:lvlJc w:val="left"/>
      <w:pPr>
        <w:ind w:left="37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F76CD66">
      <w:start w:val="1"/>
      <w:numFmt w:val="bullet"/>
      <w:lvlText w:val="▪"/>
      <w:lvlJc w:val="left"/>
      <w:pPr>
        <w:ind w:left="44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B009FCC">
      <w:start w:val="1"/>
      <w:numFmt w:val="bullet"/>
      <w:lvlText w:val="•"/>
      <w:lvlJc w:val="left"/>
      <w:pPr>
        <w:ind w:left="51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D649446">
      <w:start w:val="1"/>
      <w:numFmt w:val="bullet"/>
      <w:lvlText w:val="o"/>
      <w:lvlJc w:val="left"/>
      <w:pPr>
        <w:ind w:left="58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F100F3C">
      <w:start w:val="1"/>
      <w:numFmt w:val="bullet"/>
      <w:lvlText w:val="▪"/>
      <w:lvlJc w:val="left"/>
      <w:pPr>
        <w:ind w:left="65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1C3318A5"/>
    <w:multiLevelType w:val="hybridMultilevel"/>
    <w:tmpl w:val="336E8E04"/>
    <w:lvl w:ilvl="0" w:tplc="BCA0BA10">
      <w:start w:val="1"/>
      <w:numFmt w:val="bullet"/>
      <w:lvlText w:val="•"/>
      <w:lvlJc w:val="left"/>
      <w:pPr>
        <w:ind w:left="7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7C2D4D8">
      <w:start w:val="1"/>
      <w:numFmt w:val="bullet"/>
      <w:lvlText w:val="o"/>
      <w:lvlJc w:val="left"/>
      <w:pPr>
        <w:ind w:left="15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C949788">
      <w:start w:val="1"/>
      <w:numFmt w:val="bullet"/>
      <w:lvlText w:val="▪"/>
      <w:lvlJc w:val="left"/>
      <w:pPr>
        <w:ind w:left="22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8E42F86">
      <w:start w:val="1"/>
      <w:numFmt w:val="bullet"/>
      <w:lvlText w:val="•"/>
      <w:lvlJc w:val="left"/>
      <w:pPr>
        <w:ind w:left="29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A20609A">
      <w:start w:val="1"/>
      <w:numFmt w:val="bullet"/>
      <w:lvlText w:val="o"/>
      <w:lvlJc w:val="left"/>
      <w:pPr>
        <w:ind w:left="37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64CC990">
      <w:start w:val="1"/>
      <w:numFmt w:val="bullet"/>
      <w:lvlText w:val="▪"/>
      <w:lvlJc w:val="left"/>
      <w:pPr>
        <w:ind w:left="44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3B2B4DE">
      <w:start w:val="1"/>
      <w:numFmt w:val="bullet"/>
      <w:lvlText w:val="•"/>
      <w:lvlJc w:val="left"/>
      <w:pPr>
        <w:ind w:left="51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F1C9CCE">
      <w:start w:val="1"/>
      <w:numFmt w:val="bullet"/>
      <w:lvlText w:val="o"/>
      <w:lvlJc w:val="left"/>
      <w:pPr>
        <w:ind w:left="58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F3E0724">
      <w:start w:val="1"/>
      <w:numFmt w:val="bullet"/>
      <w:lvlText w:val="▪"/>
      <w:lvlJc w:val="left"/>
      <w:pPr>
        <w:ind w:left="65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3A510795"/>
    <w:multiLevelType w:val="hybridMultilevel"/>
    <w:tmpl w:val="3C5E2B96"/>
    <w:lvl w:ilvl="0" w:tplc="83AE3E7E">
      <w:start w:val="1"/>
      <w:numFmt w:val="bullet"/>
      <w:lvlText w:val="•"/>
      <w:lvlJc w:val="left"/>
      <w:pPr>
        <w:ind w:left="7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D266702">
      <w:start w:val="1"/>
      <w:numFmt w:val="bullet"/>
      <w:lvlText w:val="o"/>
      <w:lvlJc w:val="left"/>
      <w:pPr>
        <w:ind w:left="155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566C896">
      <w:start w:val="1"/>
      <w:numFmt w:val="bullet"/>
      <w:lvlText w:val="▪"/>
      <w:lvlJc w:val="left"/>
      <w:pPr>
        <w:ind w:left="227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81420E2">
      <w:start w:val="1"/>
      <w:numFmt w:val="bullet"/>
      <w:lvlText w:val="•"/>
      <w:lvlJc w:val="left"/>
      <w:pPr>
        <w:ind w:left="299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ED02D5A">
      <w:start w:val="1"/>
      <w:numFmt w:val="bullet"/>
      <w:lvlText w:val="o"/>
      <w:lvlJc w:val="left"/>
      <w:pPr>
        <w:ind w:left="371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D04184C">
      <w:start w:val="1"/>
      <w:numFmt w:val="bullet"/>
      <w:lvlText w:val="▪"/>
      <w:lvlJc w:val="left"/>
      <w:pPr>
        <w:ind w:left="443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1D4694C">
      <w:start w:val="1"/>
      <w:numFmt w:val="bullet"/>
      <w:lvlText w:val="•"/>
      <w:lvlJc w:val="left"/>
      <w:pPr>
        <w:ind w:left="515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73A19F8">
      <w:start w:val="1"/>
      <w:numFmt w:val="bullet"/>
      <w:lvlText w:val="o"/>
      <w:lvlJc w:val="left"/>
      <w:pPr>
        <w:ind w:left="587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A7ABD58">
      <w:start w:val="1"/>
      <w:numFmt w:val="bullet"/>
      <w:lvlText w:val="▪"/>
      <w:lvlJc w:val="left"/>
      <w:pPr>
        <w:ind w:left="659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423954E6"/>
    <w:multiLevelType w:val="hybridMultilevel"/>
    <w:tmpl w:val="67386E5C"/>
    <w:lvl w:ilvl="0" w:tplc="37B0DC78">
      <w:start w:val="1"/>
      <w:numFmt w:val="bullet"/>
      <w:lvlText w:val="•"/>
      <w:lvlJc w:val="left"/>
      <w:pPr>
        <w:ind w:left="7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43C66E8">
      <w:start w:val="1"/>
      <w:numFmt w:val="bullet"/>
      <w:lvlText w:val="o"/>
      <w:lvlJc w:val="left"/>
      <w:pPr>
        <w:ind w:left="155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F42EA46">
      <w:start w:val="1"/>
      <w:numFmt w:val="bullet"/>
      <w:lvlText w:val="▪"/>
      <w:lvlJc w:val="left"/>
      <w:pPr>
        <w:ind w:left="227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D206C92">
      <w:start w:val="1"/>
      <w:numFmt w:val="bullet"/>
      <w:lvlText w:val="•"/>
      <w:lvlJc w:val="left"/>
      <w:pPr>
        <w:ind w:left="299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D0468CE">
      <w:start w:val="1"/>
      <w:numFmt w:val="bullet"/>
      <w:lvlText w:val="o"/>
      <w:lvlJc w:val="left"/>
      <w:pPr>
        <w:ind w:left="371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21062F4">
      <w:start w:val="1"/>
      <w:numFmt w:val="bullet"/>
      <w:lvlText w:val="▪"/>
      <w:lvlJc w:val="left"/>
      <w:pPr>
        <w:ind w:left="443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81856B2">
      <w:start w:val="1"/>
      <w:numFmt w:val="bullet"/>
      <w:lvlText w:val="•"/>
      <w:lvlJc w:val="left"/>
      <w:pPr>
        <w:ind w:left="515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8280204">
      <w:start w:val="1"/>
      <w:numFmt w:val="bullet"/>
      <w:lvlText w:val="o"/>
      <w:lvlJc w:val="left"/>
      <w:pPr>
        <w:ind w:left="587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73C5816">
      <w:start w:val="1"/>
      <w:numFmt w:val="bullet"/>
      <w:lvlText w:val="▪"/>
      <w:lvlJc w:val="left"/>
      <w:pPr>
        <w:ind w:left="659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6B0328E9"/>
    <w:multiLevelType w:val="hybridMultilevel"/>
    <w:tmpl w:val="65CCE184"/>
    <w:lvl w:ilvl="0" w:tplc="FF1806F0">
      <w:start w:val="1"/>
      <w:numFmt w:val="bullet"/>
      <w:lvlText w:val="•"/>
      <w:lvlJc w:val="left"/>
      <w:pPr>
        <w:ind w:left="7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37CF1BE">
      <w:start w:val="1"/>
      <w:numFmt w:val="bullet"/>
      <w:lvlText w:val="o"/>
      <w:lvlJc w:val="left"/>
      <w:pPr>
        <w:ind w:left="155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694CC30">
      <w:start w:val="1"/>
      <w:numFmt w:val="bullet"/>
      <w:lvlText w:val="▪"/>
      <w:lvlJc w:val="left"/>
      <w:pPr>
        <w:ind w:left="227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5268C9E">
      <w:start w:val="1"/>
      <w:numFmt w:val="bullet"/>
      <w:lvlText w:val="•"/>
      <w:lvlJc w:val="left"/>
      <w:pPr>
        <w:ind w:left="299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0004634">
      <w:start w:val="1"/>
      <w:numFmt w:val="bullet"/>
      <w:lvlText w:val="o"/>
      <w:lvlJc w:val="left"/>
      <w:pPr>
        <w:ind w:left="371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9AE17E0">
      <w:start w:val="1"/>
      <w:numFmt w:val="bullet"/>
      <w:lvlText w:val="▪"/>
      <w:lvlJc w:val="left"/>
      <w:pPr>
        <w:ind w:left="443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D8A0CD4">
      <w:start w:val="1"/>
      <w:numFmt w:val="bullet"/>
      <w:lvlText w:val="•"/>
      <w:lvlJc w:val="left"/>
      <w:pPr>
        <w:ind w:left="515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59AF576">
      <w:start w:val="1"/>
      <w:numFmt w:val="bullet"/>
      <w:lvlText w:val="o"/>
      <w:lvlJc w:val="left"/>
      <w:pPr>
        <w:ind w:left="587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1E4EA06">
      <w:start w:val="1"/>
      <w:numFmt w:val="bullet"/>
      <w:lvlText w:val="▪"/>
      <w:lvlJc w:val="left"/>
      <w:pPr>
        <w:ind w:left="659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6CF007EC"/>
    <w:multiLevelType w:val="hybridMultilevel"/>
    <w:tmpl w:val="2954CAFE"/>
    <w:lvl w:ilvl="0" w:tplc="2FDED354">
      <w:start w:val="1"/>
      <w:numFmt w:val="bullet"/>
      <w:lvlText w:val="•"/>
      <w:lvlJc w:val="left"/>
      <w:pPr>
        <w:ind w:left="7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F3099F4">
      <w:start w:val="1"/>
      <w:numFmt w:val="bullet"/>
      <w:lvlText w:val="o"/>
      <w:lvlJc w:val="left"/>
      <w:pPr>
        <w:ind w:left="15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D7E8D50">
      <w:start w:val="1"/>
      <w:numFmt w:val="bullet"/>
      <w:lvlText w:val="▪"/>
      <w:lvlJc w:val="left"/>
      <w:pPr>
        <w:ind w:left="22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1B49A44">
      <w:start w:val="1"/>
      <w:numFmt w:val="bullet"/>
      <w:lvlText w:val="•"/>
      <w:lvlJc w:val="left"/>
      <w:pPr>
        <w:ind w:left="29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DC68F16">
      <w:start w:val="1"/>
      <w:numFmt w:val="bullet"/>
      <w:lvlText w:val="o"/>
      <w:lvlJc w:val="left"/>
      <w:pPr>
        <w:ind w:left="37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548A758">
      <w:start w:val="1"/>
      <w:numFmt w:val="bullet"/>
      <w:lvlText w:val="▪"/>
      <w:lvlJc w:val="left"/>
      <w:pPr>
        <w:ind w:left="44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0E27C4C">
      <w:start w:val="1"/>
      <w:numFmt w:val="bullet"/>
      <w:lvlText w:val="•"/>
      <w:lvlJc w:val="left"/>
      <w:pPr>
        <w:ind w:left="51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B82C314">
      <w:start w:val="1"/>
      <w:numFmt w:val="bullet"/>
      <w:lvlText w:val="o"/>
      <w:lvlJc w:val="left"/>
      <w:pPr>
        <w:ind w:left="58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9CAD0B4">
      <w:start w:val="1"/>
      <w:numFmt w:val="bullet"/>
      <w:lvlText w:val="▪"/>
      <w:lvlJc w:val="left"/>
      <w:pPr>
        <w:ind w:left="65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num w:numId="1">
    <w:abstractNumId w:val="0"/>
  </w:num>
  <w:num w:numId="2">
    <w:abstractNumId w:val="4"/>
  </w:num>
  <w:num w:numId="3">
    <w:abstractNumId w:val="3"/>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1"/>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1A6E"/>
    <w:rsid w:val="0042272D"/>
    <w:rsid w:val="007E1A6E"/>
    <w:rsid w:val="00BA05E0"/>
    <w:rsid w:val="00D950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A5FC0D5"/>
  <w15:docId w15:val="{7E4E2557-6589-094E-9B1C-4888C2DFB9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ascii="Calibri" w:eastAsia="Calibri" w:hAnsi="Calibri" w:cs="Calibri"/>
      <w:color w:val="000000"/>
      <w:sz w:val="22"/>
      <w:lang w:bidi="en-US"/>
    </w:rPr>
  </w:style>
  <w:style w:type="paragraph" w:styleId="Heading1">
    <w:name w:val="heading 1"/>
    <w:next w:val="Normal"/>
    <w:link w:val="Heading1Char"/>
    <w:uiPriority w:val="9"/>
    <w:qFormat/>
    <w:pPr>
      <w:keepNext/>
      <w:keepLines/>
      <w:spacing w:line="259" w:lineRule="auto"/>
      <w:ind w:left="149" w:hanging="10"/>
      <w:outlineLvl w:val="0"/>
    </w:pPr>
    <w:rPr>
      <w:rFonts w:ascii="Calibri" w:eastAsia="Calibri" w:hAnsi="Calibri" w:cs="Calibri"/>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Calibri" w:eastAsia="Calibri" w:hAnsi="Calibri" w:cs="Calibri"/>
      <w:color w:val="000000"/>
      <w:sz w:val="28"/>
    </w:rPr>
  </w:style>
  <w:style w:type="table" w:customStyle="1" w:styleId="TableGrid">
    <w:name w:val="TableGrid"/>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1184</Words>
  <Characters>6752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Vicki Thornley</dc:creator>
  <cp:keywords/>
  <cp:lastModifiedBy>Miah Hernandez</cp:lastModifiedBy>
  <cp:revision>2</cp:revision>
  <dcterms:created xsi:type="dcterms:W3CDTF">2021-05-27T04:02:00Z</dcterms:created>
  <dcterms:modified xsi:type="dcterms:W3CDTF">2021-05-27T04:02:00Z</dcterms:modified>
</cp:coreProperties>
</file>