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FABE8" w14:textId="77777777" w:rsidR="00A062A4" w:rsidRDefault="00A062A4" w:rsidP="00A062A4">
      <w:bookmarkStart w:id="0" w:name="_GoBack"/>
      <w:r w:rsidRPr="00A062A4">
        <w:rPr>
          <w:b/>
        </w:rPr>
        <w:t xml:space="preserve">JAPNA </w:t>
      </w:r>
      <w:bookmarkEnd w:id="0"/>
      <w:r w:rsidRPr="00A062A4">
        <w:rPr>
          <w:b/>
        </w:rPr>
        <w:t xml:space="preserve">Article: Decreasing Depression and Anxiety in College Youth Using the Creating Opportunities for Personal Empowerment Program (COPE) - March-April 2019 (25:2)   </w:t>
      </w:r>
      <w:r>
        <w:t xml:space="preserve"> </w:t>
      </w:r>
    </w:p>
    <w:p w14:paraId="2012EEF3" w14:textId="77777777" w:rsidR="00A062A4" w:rsidRDefault="00A062A4" w:rsidP="00A062A4">
      <w:r>
        <w:t xml:space="preserve">     1. What percentage of college students are getting the treatment they need for depression and/ or anxiety?</w:t>
      </w:r>
      <w:r w:rsidR="00BA6696">
        <w:t xml:space="preserve"> D</w:t>
      </w:r>
    </w:p>
    <w:p w14:paraId="1165A9EF" w14:textId="77777777" w:rsidR="00A062A4" w:rsidRDefault="00A062A4" w:rsidP="00A062A4">
      <w:r>
        <w:t>A. 5% - 13%</w:t>
      </w:r>
    </w:p>
    <w:p w14:paraId="0434FE82" w14:textId="77777777" w:rsidR="00A062A4" w:rsidRDefault="00A062A4" w:rsidP="00A062A4">
      <w:r>
        <w:t>B. 40% - 50%</w:t>
      </w:r>
    </w:p>
    <w:p w14:paraId="00147C0D" w14:textId="77777777" w:rsidR="00A062A4" w:rsidRDefault="00A062A4" w:rsidP="00A062A4">
      <w:r>
        <w:t>C. 10% - 20%</w:t>
      </w:r>
    </w:p>
    <w:p w14:paraId="2CE7A264" w14:textId="77777777" w:rsidR="00A062A4" w:rsidRDefault="00A062A4" w:rsidP="00A062A4">
      <w:r w:rsidRPr="00BA6696">
        <w:rPr>
          <w:highlight w:val="yellow"/>
        </w:rPr>
        <w:t>D. 25% - 33%</w:t>
      </w:r>
    </w:p>
    <w:p w14:paraId="4D4D9B7D" w14:textId="77777777" w:rsidR="00A062A4" w:rsidRDefault="00A062A4" w:rsidP="00A062A4"/>
    <w:p w14:paraId="3552E4A0" w14:textId="77777777" w:rsidR="00A062A4" w:rsidRDefault="00A062A4" w:rsidP="00A062A4">
      <w:r>
        <w:t xml:space="preserve">     2. Barriers identified by young adult college students to seeking mental health care include: </w:t>
      </w:r>
      <w:r w:rsidR="00BA6696">
        <w:t xml:space="preserve"> D</w:t>
      </w:r>
    </w:p>
    <w:p w14:paraId="48199C46" w14:textId="77777777" w:rsidR="00A062A4" w:rsidRDefault="00A062A4" w:rsidP="00A062A4">
      <w:r>
        <w:t>A. Stigma</w:t>
      </w:r>
    </w:p>
    <w:p w14:paraId="198D1494" w14:textId="77777777" w:rsidR="00A062A4" w:rsidRDefault="00A062A4" w:rsidP="00A062A4">
      <w:r>
        <w:t>B. Cost</w:t>
      </w:r>
    </w:p>
    <w:p w14:paraId="545B41DD" w14:textId="77777777" w:rsidR="00A062A4" w:rsidRDefault="00A062A4" w:rsidP="00A062A4">
      <w:r>
        <w:t xml:space="preserve">C. Don't know where to go for help </w:t>
      </w:r>
    </w:p>
    <w:p w14:paraId="4BFA9BCB" w14:textId="77777777" w:rsidR="00A062A4" w:rsidRDefault="00A062A4" w:rsidP="00A062A4">
      <w:r w:rsidRPr="00BA6696">
        <w:rPr>
          <w:highlight w:val="yellow"/>
        </w:rPr>
        <w:t>D. All of the above</w:t>
      </w:r>
    </w:p>
    <w:p w14:paraId="683792C9" w14:textId="77777777" w:rsidR="00A062A4" w:rsidRDefault="00A062A4" w:rsidP="00A062A4"/>
    <w:p w14:paraId="37071345" w14:textId="77777777" w:rsidR="00A062A4" w:rsidRDefault="00A062A4" w:rsidP="00A062A4">
      <w:r>
        <w:t xml:space="preserve">     3. Without effective treatment, young adult college students with mental health issues are more likely to: </w:t>
      </w:r>
      <w:r w:rsidR="00BA6696">
        <w:t xml:space="preserve"> C</w:t>
      </w:r>
    </w:p>
    <w:p w14:paraId="257B0746" w14:textId="77777777" w:rsidR="00A062A4" w:rsidRDefault="00A062A4" w:rsidP="00A062A4">
      <w:r>
        <w:t>A. Have motor vehicle accidents</w:t>
      </w:r>
    </w:p>
    <w:p w14:paraId="7BD2CDA9" w14:textId="77777777" w:rsidR="00A062A4" w:rsidRDefault="00A062A4" w:rsidP="00A062A4">
      <w:r>
        <w:t>B. Use marijuana</w:t>
      </w:r>
    </w:p>
    <w:p w14:paraId="6128C64D" w14:textId="77777777" w:rsidR="00A062A4" w:rsidRDefault="00A062A4" w:rsidP="00A062A4">
      <w:r w:rsidRPr="00BA6696">
        <w:rPr>
          <w:highlight w:val="yellow"/>
        </w:rPr>
        <w:t>C. Drop out of college</w:t>
      </w:r>
    </w:p>
    <w:p w14:paraId="744C6630" w14:textId="77777777" w:rsidR="00A062A4" w:rsidRDefault="00A062A4" w:rsidP="00A062A4">
      <w:r>
        <w:t>D. Become estranged from family</w:t>
      </w:r>
    </w:p>
    <w:p w14:paraId="31F9470F" w14:textId="77777777" w:rsidR="00A062A4" w:rsidRDefault="00A062A4" w:rsidP="00A062A4"/>
    <w:p w14:paraId="4327DB99" w14:textId="77777777" w:rsidR="00A062A4" w:rsidRDefault="00422B97" w:rsidP="00A062A4">
      <w:r>
        <w:t xml:space="preserve">     </w:t>
      </w:r>
      <w:r w:rsidR="00A062A4">
        <w:t xml:space="preserve">4. Cognitive behavioral therapy (and the CBT based COPE program) </w:t>
      </w:r>
      <w:proofErr w:type="gramStart"/>
      <w:r w:rsidR="00A062A4">
        <w:t>are</w:t>
      </w:r>
      <w:proofErr w:type="gramEnd"/>
      <w:r w:rsidR="00A062A4">
        <w:t xml:space="preserve"> based on the theory that: </w:t>
      </w:r>
      <w:r w:rsidR="00BA6696">
        <w:t>A</w:t>
      </w:r>
    </w:p>
    <w:p w14:paraId="6B204B8E" w14:textId="77777777" w:rsidR="00A062A4" w:rsidRDefault="00A062A4" w:rsidP="00A062A4">
      <w:r w:rsidRPr="00BA6696">
        <w:rPr>
          <w:highlight w:val="yellow"/>
        </w:rPr>
        <w:t>A. Individuals can identify, evaluate, and change automatic negative thoughts to feel and act better.</w:t>
      </w:r>
      <w:r>
        <w:t xml:space="preserve"> </w:t>
      </w:r>
    </w:p>
    <w:p w14:paraId="50FF71A8" w14:textId="77777777" w:rsidR="00A062A4" w:rsidRDefault="00A062A4" w:rsidP="00A062A4">
      <w:r>
        <w:t xml:space="preserve">B. Changing your behaviors and developing positive habits can improve your mood. </w:t>
      </w:r>
    </w:p>
    <w:p w14:paraId="72B82999" w14:textId="77777777" w:rsidR="00A062A4" w:rsidRDefault="00A062A4" w:rsidP="00A062A4">
      <w:r>
        <w:t xml:space="preserve">C. Feelings can be monitored to track mood fluctuations and anxiety levels. </w:t>
      </w:r>
    </w:p>
    <w:p w14:paraId="1E20BE2E" w14:textId="77777777" w:rsidR="00A062A4" w:rsidRDefault="00A062A4" w:rsidP="00A062A4">
      <w:r>
        <w:t xml:space="preserve">D. Working with a therapist to explore early developmental traumas can inform current treatment. </w:t>
      </w:r>
    </w:p>
    <w:p w14:paraId="692CBE41" w14:textId="77777777" w:rsidR="00A062A4" w:rsidRDefault="00A062A4" w:rsidP="00A062A4"/>
    <w:p w14:paraId="748BB1C1" w14:textId="77777777" w:rsidR="00A062A4" w:rsidRDefault="00A062A4" w:rsidP="00A062A4">
      <w:r>
        <w:t xml:space="preserve">     5. COPE (Creating Opportunities for Personal Empowerment) is an empirically supported intervention that: </w:t>
      </w:r>
      <w:r w:rsidR="00BA6696">
        <w:t xml:space="preserve"> A</w:t>
      </w:r>
    </w:p>
    <w:p w14:paraId="2E2F39C4" w14:textId="77777777" w:rsidR="00A062A4" w:rsidRDefault="00A062A4" w:rsidP="00A062A4">
      <w:r w:rsidRPr="00BA6696">
        <w:rPr>
          <w:highlight w:val="yellow"/>
        </w:rPr>
        <w:lastRenderedPageBreak/>
        <w:t xml:space="preserve">A. Has been studied as an online </w:t>
      </w:r>
      <w:proofErr w:type="gramStart"/>
      <w:r w:rsidRPr="00BA6696">
        <w:rPr>
          <w:highlight w:val="yellow"/>
        </w:rPr>
        <w:t>one semester</w:t>
      </w:r>
      <w:proofErr w:type="gramEnd"/>
      <w:r w:rsidRPr="00BA6696">
        <w:rPr>
          <w:highlight w:val="yellow"/>
        </w:rPr>
        <w:t xml:space="preserve"> course for college first year student.</w:t>
      </w:r>
      <w:r>
        <w:t xml:space="preserve"> </w:t>
      </w:r>
    </w:p>
    <w:p w14:paraId="64C7E965" w14:textId="77777777" w:rsidR="00A062A4" w:rsidRDefault="00A062A4" w:rsidP="00A062A4">
      <w:r>
        <w:t xml:space="preserve">B. Is delivered using a treatment manual of 5 sessions. </w:t>
      </w:r>
    </w:p>
    <w:p w14:paraId="6451B5AF" w14:textId="77777777" w:rsidR="00A062A4" w:rsidRDefault="00A062A4" w:rsidP="00A062A4">
      <w:r>
        <w:t xml:space="preserve">C. Has as the primary aim, teaching coping skills (thought stopping, relaxation breathing, etc.). </w:t>
      </w:r>
    </w:p>
    <w:p w14:paraId="2DB3ED4A" w14:textId="77777777" w:rsidR="00A062A4" w:rsidRDefault="00A062A4" w:rsidP="00A062A4">
      <w:r>
        <w:t>D. Combines an exploration of childhood issues with addressing current concerns</w:t>
      </w:r>
    </w:p>
    <w:p w14:paraId="6AA30D3E" w14:textId="77777777" w:rsidR="00A062A4" w:rsidRDefault="00A062A4" w:rsidP="00A062A4"/>
    <w:p w14:paraId="0C3FE9CE" w14:textId="77777777" w:rsidR="00A062A4" w:rsidRDefault="00A062A4" w:rsidP="00A062A4">
      <w:r>
        <w:t xml:space="preserve">     6. Positive outcomes with the participants in this Young Adult COPE pilot project were measured pre-intervention and post intervention with: </w:t>
      </w:r>
      <w:r w:rsidR="00BA6696">
        <w:t>B</w:t>
      </w:r>
    </w:p>
    <w:p w14:paraId="0AF934FE" w14:textId="77777777" w:rsidR="00A062A4" w:rsidRDefault="00A062A4" w:rsidP="00A062A4">
      <w:r>
        <w:t>A. GAD-7 and HAM-D assessment scales</w:t>
      </w:r>
    </w:p>
    <w:p w14:paraId="1572ADBF" w14:textId="77777777" w:rsidR="00A062A4" w:rsidRDefault="00A062A4" w:rsidP="00A062A4">
      <w:r w:rsidRPr="00BA6696">
        <w:rPr>
          <w:highlight w:val="yellow"/>
        </w:rPr>
        <w:t xml:space="preserve">B. </w:t>
      </w:r>
      <w:proofErr w:type="spellStart"/>
      <w:r w:rsidRPr="00BA6696">
        <w:rPr>
          <w:highlight w:val="yellow"/>
        </w:rPr>
        <w:t>Speilberger</w:t>
      </w:r>
      <w:proofErr w:type="spellEnd"/>
      <w:r w:rsidRPr="00BA6696">
        <w:rPr>
          <w:highlight w:val="yellow"/>
        </w:rPr>
        <w:t xml:space="preserve"> State/ Trait Anxiety inventory &amp; Beck II inventory</w:t>
      </w:r>
      <w:r>
        <w:t xml:space="preserve"> </w:t>
      </w:r>
    </w:p>
    <w:p w14:paraId="6B803813" w14:textId="77777777" w:rsidR="00A062A4" w:rsidRDefault="00A062A4" w:rsidP="00A062A4">
      <w:r>
        <w:t xml:space="preserve">C. </w:t>
      </w:r>
      <w:proofErr w:type="spellStart"/>
      <w:r>
        <w:t>PhQ</w:t>
      </w:r>
      <w:proofErr w:type="spellEnd"/>
      <w:r>
        <w:t xml:space="preserve"> 9 – Patient Health Questionnaire  </w:t>
      </w:r>
    </w:p>
    <w:p w14:paraId="30F419E1" w14:textId="77777777" w:rsidR="00A062A4" w:rsidRDefault="00A062A4" w:rsidP="00A062A4">
      <w:r>
        <w:t xml:space="preserve">D. Beck Youth Inventories - Anxiety and depression </w:t>
      </w:r>
    </w:p>
    <w:p w14:paraId="1F9192A6" w14:textId="77777777" w:rsidR="008D4136" w:rsidRDefault="008D4136" w:rsidP="00A062A4"/>
    <w:sectPr w:rsidR="008D413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E56E9" w14:textId="77777777" w:rsidR="00BA6696" w:rsidRDefault="00BA6696" w:rsidP="00BA6696">
      <w:pPr>
        <w:spacing w:after="0" w:line="240" w:lineRule="auto"/>
      </w:pPr>
      <w:r>
        <w:separator/>
      </w:r>
    </w:p>
  </w:endnote>
  <w:endnote w:type="continuationSeparator" w:id="0">
    <w:p w14:paraId="6300D600" w14:textId="77777777" w:rsidR="00BA6696" w:rsidRDefault="00BA6696" w:rsidP="00BA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ahoma"/>
    <w:charset w:val="00"/>
    <w:family w:val="swiss"/>
    <w:pitch w:val="variable"/>
    <w:sig w:usb0="A0002AEF" w:usb1="4000207B" w:usb2="00000000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3AFD7" w14:textId="77777777" w:rsidR="00BA6696" w:rsidRDefault="00BA6696" w:rsidP="00BA6696">
      <w:pPr>
        <w:spacing w:after="0" w:line="240" w:lineRule="auto"/>
      </w:pPr>
      <w:r>
        <w:separator/>
      </w:r>
    </w:p>
  </w:footnote>
  <w:footnote w:type="continuationSeparator" w:id="0">
    <w:p w14:paraId="0CD9C68F" w14:textId="77777777" w:rsidR="00BA6696" w:rsidRDefault="00BA6696" w:rsidP="00BA6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E147B" w14:textId="77777777" w:rsidR="00BA6696" w:rsidRDefault="00BA6696">
    <w:pPr>
      <w:pStyle w:val="Header"/>
    </w:pPr>
    <w:r>
      <w:t>Matt Mieure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A4"/>
    <w:rsid w:val="00422B97"/>
    <w:rsid w:val="008D4136"/>
    <w:rsid w:val="00A062A4"/>
    <w:rsid w:val="00BA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A75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6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2A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A66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96"/>
  </w:style>
  <w:style w:type="paragraph" w:styleId="Footer">
    <w:name w:val="footer"/>
    <w:basedOn w:val="Normal"/>
    <w:link w:val="FooterChar"/>
    <w:uiPriority w:val="99"/>
    <w:unhideWhenUsed/>
    <w:rsid w:val="00BA66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9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6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2A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A66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96"/>
  </w:style>
  <w:style w:type="paragraph" w:styleId="Footer">
    <w:name w:val="footer"/>
    <w:basedOn w:val="Normal"/>
    <w:link w:val="FooterChar"/>
    <w:uiPriority w:val="99"/>
    <w:unhideWhenUsed/>
    <w:rsid w:val="00BA66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1038A6C-C4EA-4ADC-BFFF-AAEC3AF9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1B665-7DDA-4CDA-9407-03F4C1B56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5FB0E-FEDE-4AF8-B3E0-BB8693630358}">
  <ds:schemaRefs>
    <ds:schemaRef ds:uri="http://schemas.microsoft.com/office/2006/metadata/properties"/>
    <ds:schemaRef ds:uri="http://schemas.microsoft.com/office/infopath/2007/PartnerControls"/>
    <ds:schemaRef ds:uri="0b4c23a3-331c-4742-a6b0-d4efc7f733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3</cp:revision>
  <cp:lastPrinted>2020-01-06T21:50:00Z</cp:lastPrinted>
  <dcterms:created xsi:type="dcterms:W3CDTF">2020-01-06T21:51:00Z</dcterms:created>
  <dcterms:modified xsi:type="dcterms:W3CDTF">2021-04-08T15:43:00Z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