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AB9C24" w14:textId="77777777" w:rsidR="005B0223" w:rsidRDefault="005B0223">
      <w:pPr>
        <w:spacing w:before="10" w:line="170" w:lineRule="exact"/>
        <w:rPr>
          <w:sz w:val="17"/>
          <w:szCs w:val="17"/>
        </w:rPr>
      </w:pPr>
    </w:p>
    <w:p w14:paraId="4691BB30"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42BD2A11" wp14:editId="6E03B31A">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5FC6FD6C" w14:textId="77777777" w:rsidR="005B0223" w:rsidRDefault="005B0223">
      <w:pPr>
        <w:spacing w:before="5" w:line="260" w:lineRule="exact"/>
        <w:rPr>
          <w:sz w:val="26"/>
          <w:szCs w:val="26"/>
        </w:rPr>
      </w:pPr>
    </w:p>
    <w:p w14:paraId="6FF50208"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255BD908" w14:textId="77777777" w:rsidR="005B0223" w:rsidRDefault="005B0223">
      <w:pPr>
        <w:spacing w:line="140" w:lineRule="exact"/>
        <w:rPr>
          <w:sz w:val="14"/>
          <w:szCs w:val="14"/>
        </w:rPr>
      </w:pPr>
    </w:p>
    <w:p w14:paraId="4FA1BF94" w14:textId="77777777" w:rsidR="005B0223" w:rsidRDefault="005B0223">
      <w:pPr>
        <w:spacing w:line="200" w:lineRule="exact"/>
        <w:rPr>
          <w:sz w:val="20"/>
          <w:szCs w:val="20"/>
        </w:rPr>
      </w:pPr>
    </w:p>
    <w:p w14:paraId="0B3F6909"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553B9B75"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1AAD30B3"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0131FFE0"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proofErr w:type="gramStart"/>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roofErr w:type="gramEnd"/>
          </w:p>
          <w:p w14:paraId="7631D45E"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70AD097E"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3952090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1B304A4D"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269F24C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42526744"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E508367"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1CDEF3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45FFBDB"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214DF4B3"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46B13F7C"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8DD4454"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B92FA8B"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50A290E5"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79D7856"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3F1E383C"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05602A18"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2154C39E"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6AC7AEF1"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98F52C8"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5A67869D"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50A42B92"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45286784"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3A1806E0"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46CC83A2"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2EE2C9E6"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4D68538C"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659F747"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34703B55"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0A0EBDE"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8858222"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4DE2E10"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1A9A023E"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75477D88"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4BE135A0"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9D321E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53C96307"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6FE8ECE4"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55D4CF80"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60295842"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2D2BD85C"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61808FB"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31D4A91"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75C27E2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16EAA6F"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4D8D3F5D"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3EC4A0DC"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185BFC1B"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1BE345AB"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8F46AE3"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53B58864"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763E3CF7"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4CB5CB5D"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52A7C6F0"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987BAD6" w14:textId="77777777" w:rsidR="005B0223" w:rsidRDefault="005B0223">
      <w:pPr>
        <w:spacing w:line="200" w:lineRule="exact"/>
        <w:rPr>
          <w:sz w:val="20"/>
          <w:szCs w:val="20"/>
        </w:rPr>
      </w:pPr>
    </w:p>
    <w:p w14:paraId="37174875" w14:textId="77777777" w:rsidR="005B0223" w:rsidRDefault="005B0223">
      <w:pPr>
        <w:spacing w:line="200" w:lineRule="exact"/>
        <w:rPr>
          <w:sz w:val="20"/>
          <w:szCs w:val="20"/>
        </w:rPr>
      </w:pPr>
    </w:p>
    <w:p w14:paraId="13438A7F" w14:textId="77777777" w:rsidR="005B0223" w:rsidRDefault="005B0223">
      <w:pPr>
        <w:spacing w:before="13" w:line="220" w:lineRule="exact"/>
      </w:pPr>
    </w:p>
    <w:p w14:paraId="2124E362"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517291CE"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F33F7C0"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7B44FBA" w14:textId="77777777" w:rsidR="006C2EEC" w:rsidRDefault="006C2EEC">
            <w:pPr>
              <w:pStyle w:val="TableParagraph"/>
              <w:spacing w:line="219" w:lineRule="exact"/>
              <w:ind w:left="104"/>
              <w:rPr>
                <w:rFonts w:ascii="Arial Narrow" w:eastAsia="Arial Narrow" w:hAnsi="Arial Narrow" w:cs="Arial Narrow"/>
                <w:sz w:val="20"/>
                <w:szCs w:val="20"/>
              </w:rPr>
            </w:pPr>
          </w:p>
          <w:p w14:paraId="4B635747" w14:textId="46505324" w:rsidR="0047277E" w:rsidRDefault="00CE5FF7">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Today during SIM, I was assigned the role as Nurse 1. I was caring for a simulation patient who came in with pneumonia. He was very frustrated and upset because this was his 3</w:t>
            </w:r>
            <w:r w:rsidRPr="00CE5FF7">
              <w:rPr>
                <w:rFonts w:ascii="Arial Narrow" w:eastAsia="Arial Narrow" w:hAnsi="Arial Narrow" w:cs="Arial Narrow"/>
                <w:sz w:val="20"/>
                <w:szCs w:val="20"/>
                <w:vertAlign w:val="superscript"/>
              </w:rPr>
              <w:t>rd</w:t>
            </w:r>
            <w:r>
              <w:rPr>
                <w:rFonts w:ascii="Arial Narrow" w:eastAsia="Arial Narrow" w:hAnsi="Arial Narrow" w:cs="Arial Narrow"/>
                <w:sz w:val="20"/>
                <w:szCs w:val="20"/>
              </w:rPr>
              <w:t xml:space="preserve"> encounter with this disease in just one year. I first checked his vital signs and noticed a high temperature and low O2 sat. I inserted his nasal cannula and then left the room to get his medications. He had some medications scheduled, but his acetaminophen was based on his temperature, and since he was running fever, I pulled it to be administered. Upon returning to the room, I finished my 7 rights and proceeded to give his medications when he started coughing and said he was having difficulty breathing. I gave his </w:t>
            </w:r>
            <w:proofErr w:type="gramStart"/>
            <w:r>
              <w:rPr>
                <w:rFonts w:ascii="Arial Narrow" w:eastAsia="Arial Narrow" w:hAnsi="Arial Narrow" w:cs="Arial Narrow"/>
                <w:sz w:val="20"/>
                <w:szCs w:val="20"/>
              </w:rPr>
              <w:t>water</w:t>
            </w:r>
            <w:proofErr w:type="gramEnd"/>
            <w:r>
              <w:rPr>
                <w:rFonts w:ascii="Arial Narrow" w:eastAsia="Arial Narrow" w:hAnsi="Arial Narrow" w:cs="Arial Narrow"/>
                <w:sz w:val="20"/>
                <w:szCs w:val="20"/>
              </w:rPr>
              <w:t xml:space="preserve"> and he took his medications in one gulp. He still complained of SOB. His daughter, who was in the room, offered his inhaler. I knew he had an inhaler prescribed, so I grabbed it from her and gave it to him. I immediately knew it was a mistake. </w:t>
            </w:r>
          </w:p>
          <w:p w14:paraId="3D182E49" w14:textId="77777777" w:rsidR="0047277E" w:rsidRDefault="0047277E">
            <w:pPr>
              <w:pStyle w:val="TableParagraph"/>
              <w:spacing w:line="219" w:lineRule="exact"/>
              <w:ind w:left="104"/>
              <w:rPr>
                <w:rFonts w:ascii="Arial Narrow" w:eastAsia="Arial Narrow" w:hAnsi="Arial Narrow" w:cs="Arial Narrow"/>
                <w:sz w:val="20"/>
                <w:szCs w:val="20"/>
              </w:rPr>
            </w:pPr>
          </w:p>
          <w:p w14:paraId="63B48B25" w14:textId="77777777" w:rsidR="0047277E" w:rsidRDefault="0047277E">
            <w:pPr>
              <w:pStyle w:val="TableParagraph"/>
              <w:spacing w:line="219" w:lineRule="exact"/>
              <w:ind w:left="104"/>
              <w:rPr>
                <w:rFonts w:ascii="Arial Narrow" w:eastAsia="Arial Narrow" w:hAnsi="Arial Narrow" w:cs="Arial Narrow"/>
                <w:sz w:val="20"/>
                <w:szCs w:val="20"/>
              </w:rPr>
            </w:pPr>
          </w:p>
          <w:p w14:paraId="204B0879" w14:textId="77777777" w:rsidR="0047277E" w:rsidRDefault="0047277E">
            <w:pPr>
              <w:pStyle w:val="TableParagraph"/>
              <w:spacing w:line="219" w:lineRule="exact"/>
              <w:ind w:left="104"/>
              <w:rPr>
                <w:rFonts w:ascii="Arial Narrow" w:eastAsia="Arial Narrow" w:hAnsi="Arial Narrow" w:cs="Arial Narrow"/>
                <w:sz w:val="20"/>
                <w:szCs w:val="20"/>
              </w:rPr>
            </w:pPr>
          </w:p>
          <w:p w14:paraId="7990D15C" w14:textId="77777777" w:rsidR="0047277E" w:rsidRDefault="0047277E">
            <w:pPr>
              <w:pStyle w:val="TableParagraph"/>
              <w:spacing w:line="219" w:lineRule="exact"/>
              <w:ind w:left="104"/>
              <w:rPr>
                <w:rFonts w:ascii="Arial Narrow" w:eastAsia="Arial Narrow" w:hAnsi="Arial Narrow" w:cs="Arial Narrow"/>
                <w:sz w:val="20"/>
                <w:szCs w:val="20"/>
              </w:rPr>
            </w:pPr>
          </w:p>
          <w:p w14:paraId="43BCBA98" w14:textId="77777777" w:rsidR="0047277E" w:rsidRDefault="0047277E">
            <w:pPr>
              <w:pStyle w:val="TableParagraph"/>
              <w:spacing w:line="219" w:lineRule="exact"/>
              <w:ind w:left="104"/>
              <w:rPr>
                <w:rFonts w:ascii="Arial Narrow" w:eastAsia="Arial Narrow" w:hAnsi="Arial Narrow" w:cs="Arial Narrow"/>
                <w:sz w:val="20"/>
                <w:szCs w:val="20"/>
              </w:rPr>
            </w:pPr>
          </w:p>
          <w:p w14:paraId="3A4F42F1" w14:textId="77777777" w:rsidR="006C2EEC" w:rsidRDefault="006C2EEC">
            <w:pPr>
              <w:pStyle w:val="TableParagraph"/>
              <w:spacing w:line="219" w:lineRule="exact"/>
              <w:ind w:left="104"/>
              <w:rPr>
                <w:rFonts w:ascii="Arial Narrow" w:eastAsia="Arial Narrow" w:hAnsi="Arial Narrow" w:cs="Arial Narrow"/>
                <w:sz w:val="20"/>
                <w:szCs w:val="20"/>
              </w:rPr>
            </w:pPr>
          </w:p>
          <w:p w14:paraId="0DC7FCB5" w14:textId="77777777" w:rsidR="006C2EEC" w:rsidRDefault="006C2EEC">
            <w:pPr>
              <w:pStyle w:val="TableParagraph"/>
              <w:spacing w:line="219" w:lineRule="exact"/>
              <w:ind w:left="104"/>
              <w:rPr>
                <w:rFonts w:ascii="Arial Narrow" w:eastAsia="Arial Narrow" w:hAnsi="Arial Narrow" w:cs="Arial Narrow"/>
                <w:sz w:val="20"/>
                <w:szCs w:val="20"/>
              </w:rPr>
            </w:pPr>
          </w:p>
          <w:p w14:paraId="4C366779" w14:textId="77777777" w:rsidR="006C2EEC" w:rsidRDefault="006C2EEC">
            <w:pPr>
              <w:pStyle w:val="TableParagraph"/>
              <w:spacing w:line="219" w:lineRule="exact"/>
              <w:ind w:left="104"/>
              <w:rPr>
                <w:rFonts w:ascii="Arial Narrow" w:eastAsia="Arial Narrow" w:hAnsi="Arial Narrow" w:cs="Arial Narrow"/>
                <w:sz w:val="20"/>
                <w:szCs w:val="20"/>
              </w:rPr>
            </w:pPr>
          </w:p>
          <w:p w14:paraId="5E2C5DE1" w14:textId="77777777" w:rsidR="006C2EEC" w:rsidRDefault="006C2EEC">
            <w:pPr>
              <w:pStyle w:val="TableParagraph"/>
              <w:spacing w:line="219" w:lineRule="exact"/>
              <w:ind w:left="104"/>
              <w:rPr>
                <w:rFonts w:ascii="Arial Narrow" w:eastAsia="Arial Narrow" w:hAnsi="Arial Narrow" w:cs="Arial Narrow"/>
                <w:sz w:val="20"/>
                <w:szCs w:val="20"/>
              </w:rPr>
            </w:pPr>
          </w:p>
          <w:p w14:paraId="671A612B" w14:textId="77777777" w:rsidR="006C2EEC" w:rsidRDefault="006C2EEC">
            <w:pPr>
              <w:pStyle w:val="TableParagraph"/>
              <w:spacing w:line="219" w:lineRule="exact"/>
              <w:ind w:left="104"/>
              <w:rPr>
                <w:rFonts w:ascii="Arial Narrow" w:eastAsia="Arial Narrow" w:hAnsi="Arial Narrow" w:cs="Arial Narrow"/>
                <w:sz w:val="20"/>
                <w:szCs w:val="20"/>
              </w:rPr>
            </w:pPr>
          </w:p>
          <w:p w14:paraId="7A0EA60E" w14:textId="77777777" w:rsidR="006C2EEC" w:rsidRDefault="006C2EEC">
            <w:pPr>
              <w:pStyle w:val="TableParagraph"/>
              <w:spacing w:line="219" w:lineRule="exact"/>
              <w:ind w:left="104"/>
              <w:rPr>
                <w:rFonts w:ascii="Arial Narrow" w:eastAsia="Arial Narrow" w:hAnsi="Arial Narrow" w:cs="Arial Narrow"/>
                <w:sz w:val="20"/>
                <w:szCs w:val="20"/>
              </w:rPr>
            </w:pPr>
          </w:p>
          <w:p w14:paraId="1F055575" w14:textId="77777777" w:rsidR="006C2EEC" w:rsidRDefault="006C2EEC">
            <w:pPr>
              <w:pStyle w:val="TableParagraph"/>
              <w:spacing w:line="219" w:lineRule="exact"/>
              <w:ind w:left="104"/>
              <w:rPr>
                <w:rFonts w:ascii="Arial Narrow" w:eastAsia="Arial Narrow" w:hAnsi="Arial Narrow" w:cs="Arial Narrow"/>
                <w:sz w:val="20"/>
                <w:szCs w:val="20"/>
              </w:rPr>
            </w:pPr>
          </w:p>
          <w:p w14:paraId="2AAC3269" w14:textId="77777777" w:rsidR="006C2EEC" w:rsidRDefault="006C2EEC">
            <w:pPr>
              <w:pStyle w:val="TableParagraph"/>
              <w:spacing w:line="219" w:lineRule="exact"/>
              <w:ind w:left="104"/>
              <w:rPr>
                <w:rFonts w:ascii="Arial Narrow" w:eastAsia="Arial Narrow" w:hAnsi="Arial Narrow" w:cs="Arial Narrow"/>
                <w:sz w:val="20"/>
                <w:szCs w:val="20"/>
              </w:rPr>
            </w:pPr>
          </w:p>
          <w:p w14:paraId="2B16B5DF" w14:textId="77777777" w:rsidR="006C2EEC" w:rsidRDefault="006C2EEC">
            <w:pPr>
              <w:pStyle w:val="TableParagraph"/>
              <w:spacing w:line="219" w:lineRule="exact"/>
              <w:ind w:left="104"/>
              <w:rPr>
                <w:rFonts w:ascii="Arial Narrow" w:eastAsia="Arial Narrow" w:hAnsi="Arial Narrow" w:cs="Arial Narrow"/>
                <w:sz w:val="20"/>
                <w:szCs w:val="20"/>
              </w:rPr>
            </w:pPr>
          </w:p>
          <w:p w14:paraId="214BE9AE" w14:textId="77777777" w:rsidR="006C2EEC" w:rsidRDefault="006C2EEC">
            <w:pPr>
              <w:pStyle w:val="TableParagraph"/>
              <w:spacing w:line="219" w:lineRule="exact"/>
              <w:ind w:left="104"/>
              <w:rPr>
                <w:rFonts w:ascii="Arial Narrow" w:eastAsia="Arial Narrow" w:hAnsi="Arial Narrow" w:cs="Arial Narrow"/>
                <w:sz w:val="20"/>
                <w:szCs w:val="20"/>
              </w:rPr>
            </w:pPr>
          </w:p>
          <w:p w14:paraId="78507E7E" w14:textId="77777777" w:rsidR="006C2EEC" w:rsidRDefault="006C2EEC">
            <w:pPr>
              <w:pStyle w:val="TableParagraph"/>
              <w:spacing w:line="219" w:lineRule="exact"/>
              <w:ind w:left="104"/>
              <w:rPr>
                <w:rFonts w:ascii="Arial Narrow" w:eastAsia="Arial Narrow" w:hAnsi="Arial Narrow" w:cs="Arial Narrow"/>
                <w:sz w:val="20"/>
                <w:szCs w:val="20"/>
              </w:rPr>
            </w:pPr>
          </w:p>
          <w:p w14:paraId="43119026" w14:textId="77777777" w:rsidR="006C2EEC" w:rsidRDefault="006C2EEC">
            <w:pPr>
              <w:pStyle w:val="TableParagraph"/>
              <w:spacing w:line="219" w:lineRule="exact"/>
              <w:ind w:left="104"/>
              <w:rPr>
                <w:rFonts w:ascii="Arial Narrow" w:eastAsia="Arial Narrow" w:hAnsi="Arial Narrow" w:cs="Arial Narrow"/>
                <w:sz w:val="20"/>
                <w:szCs w:val="20"/>
              </w:rPr>
            </w:pPr>
          </w:p>
          <w:p w14:paraId="13D3DCB2" w14:textId="77777777" w:rsidR="006C2EEC" w:rsidRDefault="006C2EEC">
            <w:pPr>
              <w:pStyle w:val="TableParagraph"/>
              <w:spacing w:line="219" w:lineRule="exact"/>
              <w:ind w:left="104"/>
              <w:rPr>
                <w:rFonts w:ascii="Arial Narrow" w:eastAsia="Arial Narrow" w:hAnsi="Arial Narrow" w:cs="Arial Narrow"/>
                <w:sz w:val="20"/>
                <w:szCs w:val="20"/>
              </w:rPr>
            </w:pPr>
          </w:p>
          <w:p w14:paraId="41C658CE" w14:textId="77777777" w:rsidR="006C2EEC" w:rsidRDefault="006C2EEC">
            <w:pPr>
              <w:pStyle w:val="TableParagraph"/>
              <w:spacing w:line="219" w:lineRule="exact"/>
              <w:ind w:left="104"/>
              <w:rPr>
                <w:rFonts w:ascii="Arial Narrow" w:eastAsia="Arial Narrow" w:hAnsi="Arial Narrow" w:cs="Arial Narrow"/>
                <w:sz w:val="20"/>
                <w:szCs w:val="20"/>
              </w:rPr>
            </w:pPr>
          </w:p>
          <w:p w14:paraId="71499CE4" w14:textId="77777777" w:rsidR="006C2EEC" w:rsidRDefault="006C2EEC">
            <w:pPr>
              <w:pStyle w:val="TableParagraph"/>
              <w:spacing w:line="219" w:lineRule="exact"/>
              <w:ind w:left="104"/>
              <w:rPr>
                <w:rFonts w:ascii="Arial Narrow" w:eastAsia="Arial Narrow" w:hAnsi="Arial Narrow" w:cs="Arial Narrow"/>
                <w:sz w:val="20"/>
                <w:szCs w:val="20"/>
              </w:rPr>
            </w:pPr>
          </w:p>
          <w:p w14:paraId="3014D0AA" w14:textId="77777777" w:rsidR="006C2EEC" w:rsidRDefault="006C2EEC">
            <w:pPr>
              <w:pStyle w:val="TableParagraph"/>
              <w:spacing w:line="219" w:lineRule="exact"/>
              <w:ind w:left="104"/>
              <w:rPr>
                <w:rFonts w:ascii="Arial Narrow" w:eastAsia="Arial Narrow" w:hAnsi="Arial Narrow" w:cs="Arial Narrow"/>
                <w:sz w:val="20"/>
                <w:szCs w:val="20"/>
              </w:rPr>
            </w:pPr>
          </w:p>
          <w:p w14:paraId="2995CAB9" w14:textId="77777777" w:rsidR="006C2EEC" w:rsidRDefault="006C2EEC">
            <w:pPr>
              <w:pStyle w:val="TableParagraph"/>
              <w:spacing w:line="219" w:lineRule="exact"/>
              <w:ind w:left="104"/>
              <w:rPr>
                <w:rFonts w:ascii="Arial Narrow" w:eastAsia="Arial Narrow" w:hAnsi="Arial Narrow" w:cs="Arial Narrow"/>
                <w:sz w:val="20"/>
                <w:szCs w:val="20"/>
              </w:rPr>
            </w:pPr>
          </w:p>
          <w:p w14:paraId="728EE130" w14:textId="77777777" w:rsidR="006C2EEC" w:rsidRDefault="006C2EEC">
            <w:pPr>
              <w:pStyle w:val="TableParagraph"/>
              <w:spacing w:line="219" w:lineRule="exact"/>
              <w:ind w:left="104"/>
              <w:rPr>
                <w:rFonts w:ascii="Arial Narrow" w:eastAsia="Arial Narrow" w:hAnsi="Arial Narrow" w:cs="Arial Narrow"/>
                <w:sz w:val="20"/>
                <w:szCs w:val="20"/>
              </w:rPr>
            </w:pPr>
          </w:p>
          <w:p w14:paraId="6E61E14D" w14:textId="77777777" w:rsidR="006C2EEC" w:rsidRDefault="006C2EEC">
            <w:pPr>
              <w:pStyle w:val="TableParagraph"/>
              <w:spacing w:line="219" w:lineRule="exact"/>
              <w:ind w:left="104"/>
              <w:rPr>
                <w:rFonts w:ascii="Arial Narrow" w:eastAsia="Arial Narrow" w:hAnsi="Arial Narrow" w:cs="Arial Narrow"/>
                <w:sz w:val="20"/>
                <w:szCs w:val="20"/>
              </w:rPr>
            </w:pPr>
          </w:p>
          <w:p w14:paraId="3C0D3258" w14:textId="77777777" w:rsidR="006C2EEC" w:rsidRDefault="006C2EEC">
            <w:pPr>
              <w:pStyle w:val="TableParagraph"/>
              <w:spacing w:line="219" w:lineRule="exact"/>
              <w:ind w:left="104"/>
              <w:rPr>
                <w:rFonts w:ascii="Arial Narrow" w:eastAsia="Arial Narrow" w:hAnsi="Arial Narrow" w:cs="Arial Narrow"/>
                <w:sz w:val="20"/>
                <w:szCs w:val="20"/>
              </w:rPr>
            </w:pPr>
          </w:p>
          <w:p w14:paraId="61513F0C" w14:textId="77777777" w:rsidR="006C2EEC" w:rsidRDefault="006C2EEC">
            <w:pPr>
              <w:pStyle w:val="TableParagraph"/>
              <w:spacing w:line="219" w:lineRule="exact"/>
              <w:ind w:left="104"/>
              <w:rPr>
                <w:rFonts w:ascii="Arial Narrow" w:eastAsia="Arial Narrow" w:hAnsi="Arial Narrow" w:cs="Arial Narrow"/>
                <w:sz w:val="20"/>
                <w:szCs w:val="20"/>
              </w:rPr>
            </w:pPr>
          </w:p>
          <w:p w14:paraId="04EC8A7A" w14:textId="77777777" w:rsidR="006C2EEC" w:rsidRDefault="006C2EEC">
            <w:pPr>
              <w:pStyle w:val="TableParagraph"/>
              <w:spacing w:line="219" w:lineRule="exact"/>
              <w:ind w:left="104"/>
              <w:rPr>
                <w:rFonts w:ascii="Arial Narrow" w:eastAsia="Arial Narrow" w:hAnsi="Arial Narrow" w:cs="Arial Narrow"/>
                <w:sz w:val="20"/>
                <w:szCs w:val="20"/>
              </w:rPr>
            </w:pPr>
          </w:p>
          <w:p w14:paraId="01891901" w14:textId="77777777" w:rsidR="006C2EEC" w:rsidRDefault="006C2EEC">
            <w:pPr>
              <w:pStyle w:val="TableParagraph"/>
              <w:spacing w:line="219" w:lineRule="exact"/>
              <w:ind w:left="104"/>
              <w:rPr>
                <w:rFonts w:ascii="Arial Narrow" w:eastAsia="Arial Narrow" w:hAnsi="Arial Narrow" w:cs="Arial Narrow"/>
                <w:sz w:val="20"/>
                <w:szCs w:val="20"/>
              </w:rPr>
            </w:pPr>
          </w:p>
          <w:p w14:paraId="0390F510" w14:textId="77777777" w:rsidR="006C2EEC" w:rsidRDefault="006C2EEC">
            <w:pPr>
              <w:pStyle w:val="TableParagraph"/>
              <w:spacing w:line="219" w:lineRule="exact"/>
              <w:ind w:left="104"/>
              <w:rPr>
                <w:rFonts w:ascii="Arial Narrow" w:eastAsia="Arial Narrow" w:hAnsi="Arial Narrow" w:cs="Arial Narrow"/>
                <w:sz w:val="20"/>
                <w:szCs w:val="20"/>
              </w:rPr>
            </w:pPr>
          </w:p>
          <w:p w14:paraId="6B16150B" w14:textId="77777777" w:rsidR="006C2EEC" w:rsidRDefault="006C2EEC">
            <w:pPr>
              <w:pStyle w:val="TableParagraph"/>
              <w:spacing w:line="219" w:lineRule="exact"/>
              <w:ind w:left="104"/>
              <w:rPr>
                <w:rFonts w:ascii="Arial Narrow" w:eastAsia="Arial Narrow" w:hAnsi="Arial Narrow" w:cs="Arial Narrow"/>
                <w:sz w:val="20"/>
                <w:szCs w:val="20"/>
              </w:rPr>
            </w:pPr>
          </w:p>
          <w:p w14:paraId="49322F1B" w14:textId="77777777" w:rsidR="006C2EEC" w:rsidRDefault="006C2EEC">
            <w:pPr>
              <w:pStyle w:val="TableParagraph"/>
              <w:spacing w:line="219" w:lineRule="exact"/>
              <w:ind w:left="104"/>
              <w:rPr>
                <w:rFonts w:ascii="Arial Narrow" w:eastAsia="Arial Narrow" w:hAnsi="Arial Narrow" w:cs="Arial Narrow"/>
                <w:sz w:val="20"/>
                <w:szCs w:val="20"/>
              </w:rPr>
            </w:pPr>
          </w:p>
          <w:p w14:paraId="2545ECD0" w14:textId="77777777" w:rsidR="006C2EEC" w:rsidRDefault="006C2EEC">
            <w:pPr>
              <w:pStyle w:val="TableParagraph"/>
              <w:spacing w:line="219" w:lineRule="exact"/>
              <w:ind w:left="104"/>
              <w:rPr>
                <w:rFonts w:ascii="Arial Narrow" w:eastAsia="Arial Narrow" w:hAnsi="Arial Narrow" w:cs="Arial Narrow"/>
                <w:sz w:val="20"/>
                <w:szCs w:val="20"/>
              </w:rPr>
            </w:pPr>
          </w:p>
          <w:p w14:paraId="069A9E6A" w14:textId="77777777" w:rsidR="006C2EEC" w:rsidRDefault="006C2EEC">
            <w:pPr>
              <w:pStyle w:val="TableParagraph"/>
              <w:spacing w:line="219" w:lineRule="exact"/>
              <w:ind w:left="104"/>
              <w:rPr>
                <w:rFonts w:ascii="Arial Narrow" w:eastAsia="Arial Narrow" w:hAnsi="Arial Narrow" w:cs="Arial Narrow"/>
                <w:sz w:val="20"/>
                <w:szCs w:val="20"/>
              </w:rPr>
            </w:pPr>
          </w:p>
          <w:p w14:paraId="74BBFA7B" w14:textId="77777777" w:rsidR="006C2EEC" w:rsidRDefault="006C2EEC">
            <w:pPr>
              <w:pStyle w:val="TableParagraph"/>
              <w:spacing w:line="219" w:lineRule="exact"/>
              <w:ind w:left="104"/>
              <w:rPr>
                <w:rFonts w:ascii="Arial Narrow" w:eastAsia="Arial Narrow" w:hAnsi="Arial Narrow" w:cs="Arial Narrow"/>
                <w:sz w:val="20"/>
                <w:szCs w:val="20"/>
              </w:rPr>
            </w:pPr>
          </w:p>
          <w:p w14:paraId="6A8546CE" w14:textId="77777777" w:rsidR="006C2EEC" w:rsidRDefault="006C2EEC">
            <w:pPr>
              <w:pStyle w:val="TableParagraph"/>
              <w:spacing w:line="219" w:lineRule="exact"/>
              <w:ind w:left="104"/>
              <w:rPr>
                <w:rFonts w:ascii="Arial Narrow" w:eastAsia="Arial Narrow" w:hAnsi="Arial Narrow" w:cs="Arial Narrow"/>
                <w:sz w:val="20"/>
                <w:szCs w:val="20"/>
              </w:rPr>
            </w:pPr>
          </w:p>
          <w:p w14:paraId="15FA2C13" w14:textId="77777777" w:rsidR="006C2EEC" w:rsidRDefault="006C2EEC">
            <w:pPr>
              <w:pStyle w:val="TableParagraph"/>
              <w:spacing w:line="219" w:lineRule="exact"/>
              <w:ind w:left="104"/>
              <w:rPr>
                <w:rFonts w:ascii="Arial Narrow" w:eastAsia="Arial Narrow" w:hAnsi="Arial Narrow" w:cs="Arial Narrow"/>
                <w:sz w:val="20"/>
                <w:szCs w:val="20"/>
              </w:rPr>
            </w:pPr>
          </w:p>
          <w:p w14:paraId="39798335" w14:textId="77777777" w:rsidR="006C2EEC" w:rsidRDefault="006C2EEC">
            <w:pPr>
              <w:pStyle w:val="TableParagraph"/>
              <w:spacing w:line="219" w:lineRule="exact"/>
              <w:ind w:left="104"/>
              <w:rPr>
                <w:rFonts w:ascii="Arial Narrow" w:eastAsia="Arial Narrow" w:hAnsi="Arial Narrow" w:cs="Arial Narrow"/>
                <w:sz w:val="20"/>
                <w:szCs w:val="20"/>
              </w:rPr>
            </w:pPr>
          </w:p>
          <w:p w14:paraId="05AB6BD6" w14:textId="77777777" w:rsidR="006C2EEC" w:rsidRDefault="006C2EEC">
            <w:pPr>
              <w:pStyle w:val="TableParagraph"/>
              <w:spacing w:line="219" w:lineRule="exact"/>
              <w:ind w:left="104"/>
              <w:rPr>
                <w:rFonts w:ascii="Arial Narrow" w:eastAsia="Arial Narrow" w:hAnsi="Arial Narrow" w:cs="Arial Narrow"/>
                <w:sz w:val="20"/>
                <w:szCs w:val="20"/>
              </w:rPr>
            </w:pPr>
          </w:p>
          <w:p w14:paraId="1C54B395" w14:textId="77777777" w:rsidR="006C2EEC" w:rsidRDefault="006C2EEC">
            <w:pPr>
              <w:pStyle w:val="TableParagraph"/>
              <w:spacing w:line="219" w:lineRule="exact"/>
              <w:ind w:left="104"/>
              <w:rPr>
                <w:rFonts w:ascii="Arial Narrow" w:eastAsia="Arial Narrow" w:hAnsi="Arial Narrow" w:cs="Arial Narrow"/>
                <w:sz w:val="20"/>
                <w:szCs w:val="20"/>
              </w:rPr>
            </w:pPr>
          </w:p>
          <w:p w14:paraId="787A0F80" w14:textId="77777777" w:rsidR="006C2EEC" w:rsidRDefault="006C2EEC">
            <w:pPr>
              <w:pStyle w:val="TableParagraph"/>
              <w:spacing w:line="219" w:lineRule="exact"/>
              <w:ind w:left="104"/>
              <w:rPr>
                <w:rFonts w:ascii="Arial Narrow" w:eastAsia="Arial Narrow" w:hAnsi="Arial Narrow" w:cs="Arial Narrow"/>
                <w:sz w:val="20"/>
                <w:szCs w:val="20"/>
              </w:rPr>
            </w:pPr>
          </w:p>
          <w:p w14:paraId="7DB1A06D" w14:textId="77777777" w:rsidR="006C2EEC" w:rsidRDefault="006C2EEC">
            <w:pPr>
              <w:pStyle w:val="TableParagraph"/>
              <w:spacing w:line="219" w:lineRule="exact"/>
              <w:ind w:left="104"/>
              <w:rPr>
                <w:rFonts w:ascii="Arial Narrow" w:eastAsia="Arial Narrow" w:hAnsi="Arial Narrow" w:cs="Arial Narrow"/>
                <w:sz w:val="20"/>
                <w:szCs w:val="20"/>
              </w:rPr>
            </w:pPr>
          </w:p>
          <w:p w14:paraId="22646A6A" w14:textId="77777777" w:rsidR="006C2EEC" w:rsidRDefault="006C2EEC">
            <w:pPr>
              <w:pStyle w:val="TableParagraph"/>
              <w:spacing w:line="219" w:lineRule="exact"/>
              <w:ind w:left="104"/>
              <w:rPr>
                <w:rFonts w:ascii="Arial Narrow" w:eastAsia="Arial Narrow" w:hAnsi="Arial Narrow" w:cs="Arial Narrow"/>
                <w:sz w:val="20"/>
                <w:szCs w:val="20"/>
              </w:rPr>
            </w:pPr>
          </w:p>
          <w:p w14:paraId="01531EE2" w14:textId="77777777" w:rsidR="006C2EEC" w:rsidRDefault="006C2EEC">
            <w:pPr>
              <w:pStyle w:val="TableParagraph"/>
              <w:spacing w:line="219" w:lineRule="exact"/>
              <w:ind w:left="104"/>
              <w:rPr>
                <w:rFonts w:ascii="Arial Narrow" w:eastAsia="Arial Narrow" w:hAnsi="Arial Narrow" w:cs="Arial Narrow"/>
                <w:sz w:val="20"/>
                <w:szCs w:val="20"/>
              </w:rPr>
            </w:pPr>
          </w:p>
          <w:p w14:paraId="6CD46451" w14:textId="77777777" w:rsidR="006C2EEC" w:rsidRDefault="006C2EEC">
            <w:pPr>
              <w:pStyle w:val="TableParagraph"/>
              <w:spacing w:line="219" w:lineRule="exact"/>
              <w:ind w:left="104"/>
              <w:rPr>
                <w:rFonts w:ascii="Arial Narrow" w:eastAsia="Arial Narrow" w:hAnsi="Arial Narrow" w:cs="Arial Narrow"/>
                <w:sz w:val="20"/>
                <w:szCs w:val="20"/>
              </w:rPr>
            </w:pPr>
          </w:p>
          <w:p w14:paraId="2B197BAD" w14:textId="77777777" w:rsidR="006C2EEC" w:rsidRDefault="006C2EEC">
            <w:pPr>
              <w:pStyle w:val="TableParagraph"/>
              <w:spacing w:line="219" w:lineRule="exact"/>
              <w:ind w:left="104"/>
              <w:rPr>
                <w:rFonts w:ascii="Arial Narrow" w:eastAsia="Arial Narrow" w:hAnsi="Arial Narrow" w:cs="Arial Narrow"/>
                <w:sz w:val="20"/>
                <w:szCs w:val="20"/>
              </w:rPr>
            </w:pPr>
          </w:p>
          <w:p w14:paraId="0BAA71CB" w14:textId="77777777" w:rsidR="006C2EEC" w:rsidRDefault="006C2EEC">
            <w:pPr>
              <w:pStyle w:val="TableParagraph"/>
              <w:spacing w:line="219" w:lineRule="exact"/>
              <w:ind w:left="104"/>
              <w:rPr>
                <w:rFonts w:ascii="Arial Narrow" w:eastAsia="Arial Narrow" w:hAnsi="Arial Narrow" w:cs="Arial Narrow"/>
                <w:sz w:val="20"/>
                <w:szCs w:val="20"/>
              </w:rPr>
            </w:pPr>
          </w:p>
          <w:p w14:paraId="24DC3956" w14:textId="77777777" w:rsidR="006C2EEC" w:rsidRDefault="006C2EEC">
            <w:pPr>
              <w:pStyle w:val="TableParagraph"/>
              <w:spacing w:line="219" w:lineRule="exact"/>
              <w:ind w:left="104"/>
              <w:rPr>
                <w:rFonts w:ascii="Arial Narrow" w:eastAsia="Arial Narrow" w:hAnsi="Arial Narrow" w:cs="Arial Narrow"/>
                <w:sz w:val="20"/>
                <w:szCs w:val="20"/>
              </w:rPr>
            </w:pPr>
          </w:p>
          <w:p w14:paraId="2F9061C0" w14:textId="77777777" w:rsidR="006C2EEC" w:rsidRDefault="006C2EEC">
            <w:pPr>
              <w:pStyle w:val="TableParagraph"/>
              <w:spacing w:line="219" w:lineRule="exact"/>
              <w:ind w:left="104"/>
              <w:rPr>
                <w:rFonts w:ascii="Arial Narrow" w:eastAsia="Arial Narrow" w:hAnsi="Arial Narrow" w:cs="Arial Narrow"/>
                <w:sz w:val="20"/>
                <w:szCs w:val="20"/>
              </w:rPr>
            </w:pPr>
          </w:p>
          <w:p w14:paraId="5102BD7E"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3E00386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712C7432" w14:textId="2226FEDA" w:rsidR="004C63A4" w:rsidRDefault="004C63A4">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This can help me in other situations because no home medications should be given to patients. All medications given to our patients should be pulled from the pyxis that was filled by pharmacy according to the </w:t>
            </w:r>
            <w:proofErr w:type="spellStart"/>
            <w:r>
              <w:rPr>
                <w:rFonts w:ascii="Arial Narrow" w:eastAsia="Arial Narrow" w:hAnsi="Arial Narrow" w:cs="Arial Narrow"/>
                <w:sz w:val="20"/>
                <w:szCs w:val="20"/>
              </w:rPr>
              <w:t>physican’s</w:t>
            </w:r>
            <w:proofErr w:type="spellEnd"/>
            <w:r>
              <w:rPr>
                <w:rFonts w:ascii="Arial Narrow" w:eastAsia="Arial Narrow" w:hAnsi="Arial Narrow" w:cs="Arial Narrow"/>
                <w:sz w:val="20"/>
                <w:szCs w:val="20"/>
              </w:rPr>
              <w:t xml:space="preserve"> orders. This does not just apply to medications either. Most family members try to help their loved ones or make them feel more comfortable with home ideas, but this is not always the best practice. </w:t>
            </w:r>
            <w:r w:rsidR="00176DFE">
              <w:rPr>
                <w:rFonts w:ascii="Arial Narrow" w:eastAsia="Arial Narrow" w:hAnsi="Arial Narrow" w:cs="Arial Narrow"/>
                <w:sz w:val="20"/>
                <w:szCs w:val="20"/>
              </w:rPr>
              <w:t>Sometimes family members want to bring food that does not correlate with the provider’s diet order for the patient. Other times family members may bring specific lotions or creams that the patient would normally use at home, sometimes this is okay, but it is always best for the nurse to know of any products or food given and used that are not from the hospital.</w:t>
            </w:r>
          </w:p>
        </w:tc>
      </w:tr>
      <w:tr w:rsidR="005B0223" w14:paraId="3B696E68"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17EC1C8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33507E8D" w14:textId="089FB20B" w:rsidR="00CE5FF7" w:rsidRDefault="00297C19">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was nervous being Nurse 1 because I knew I would have to delicate the plan and do </w:t>
            </w:r>
            <w:proofErr w:type="gramStart"/>
            <w:r>
              <w:rPr>
                <w:rFonts w:ascii="Arial Narrow" w:eastAsia="Arial Narrow" w:hAnsi="Arial Narrow" w:cs="Arial Narrow"/>
                <w:sz w:val="20"/>
                <w:szCs w:val="20"/>
              </w:rPr>
              <w:t>the majority of</w:t>
            </w:r>
            <w:proofErr w:type="gramEnd"/>
            <w:r>
              <w:rPr>
                <w:rFonts w:ascii="Arial Narrow" w:eastAsia="Arial Narrow" w:hAnsi="Arial Narrow" w:cs="Arial Narrow"/>
                <w:sz w:val="20"/>
                <w:szCs w:val="20"/>
              </w:rPr>
              <w:t xml:space="preserve"> the nursing care. I</w:t>
            </w:r>
            <w:r w:rsidR="004C63A4">
              <w:rPr>
                <w:rFonts w:ascii="Arial Narrow" w:eastAsia="Arial Narrow" w:hAnsi="Arial Narrow" w:cs="Arial Narrow"/>
                <w:sz w:val="20"/>
                <w:szCs w:val="20"/>
              </w:rPr>
              <w:t xml:space="preserve"> was a little nervous and stressed that I may miss an important element from the chart, but I went into the patient’s room confidently. We started by introducing ourselves to the patient and his family member. The other nurse and I quickly checked all vital signs and then informed them we would be back with his medications. When we returned, I felt confident in the administration process. I was patient and informative about the drugs and their reasonings. Once all medications were given, the patient immediately started complaining of difficulty breathing. I panicked and gave him the inhaler his daughter had with her. I immediately knew this was wrong once he inhaled. </w:t>
            </w:r>
            <w:proofErr w:type="gramStart"/>
            <w:r w:rsidR="004C63A4">
              <w:rPr>
                <w:rFonts w:ascii="Arial Narrow" w:eastAsia="Arial Narrow" w:hAnsi="Arial Narrow" w:cs="Arial Narrow"/>
                <w:sz w:val="20"/>
                <w:szCs w:val="20"/>
              </w:rPr>
              <w:t>Thankfully</w:t>
            </w:r>
            <w:proofErr w:type="gramEnd"/>
            <w:r w:rsidR="004C63A4">
              <w:rPr>
                <w:rFonts w:ascii="Arial Narrow" w:eastAsia="Arial Narrow" w:hAnsi="Arial Narrow" w:cs="Arial Narrow"/>
                <w:sz w:val="20"/>
                <w:szCs w:val="20"/>
              </w:rPr>
              <w:t xml:space="preserve"> simulation was over, so I could discuss my problems and receive some feedback.</w:t>
            </w:r>
          </w:p>
        </w:tc>
        <w:tc>
          <w:tcPr>
            <w:tcW w:w="5509" w:type="dxa"/>
            <w:tcBorders>
              <w:top w:val="single" w:sz="6" w:space="0" w:color="000000"/>
              <w:left w:val="single" w:sz="6" w:space="0" w:color="000000"/>
              <w:bottom w:val="single" w:sz="6" w:space="0" w:color="000000"/>
              <w:right w:val="single" w:sz="6" w:space="0" w:color="000000"/>
            </w:tcBorders>
          </w:tcPr>
          <w:p w14:paraId="760EE030"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213C496" w14:textId="3CF8F315" w:rsidR="00176DFE" w:rsidRDefault="00176DF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could have bettered this situation if when the daughter offered the inhaler, I should have asked what it was, what it was for, checked if it had my patient’s name on it, checked the physician who prescribed it, and then just check my patient’s chart. I knew an inhaler was on his list of medications, but I did not pull it from the pyxis because it was not time for another dose since he had just taken one previously. </w:t>
            </w:r>
            <w:proofErr w:type="gramStart"/>
            <w:r>
              <w:rPr>
                <w:rFonts w:ascii="Arial Narrow" w:eastAsia="Arial Narrow" w:hAnsi="Arial Narrow" w:cs="Arial Narrow"/>
                <w:sz w:val="20"/>
                <w:szCs w:val="20"/>
              </w:rPr>
              <w:t>Overall</w:t>
            </w:r>
            <w:proofErr w:type="gramEnd"/>
            <w:r>
              <w:rPr>
                <w:rFonts w:ascii="Arial Narrow" w:eastAsia="Arial Narrow" w:hAnsi="Arial Narrow" w:cs="Arial Narrow"/>
                <w:sz w:val="20"/>
                <w:szCs w:val="20"/>
              </w:rPr>
              <w:t xml:space="preserve"> I should not have even considered taking the medication from the daughter.</w:t>
            </w:r>
          </w:p>
        </w:tc>
      </w:tr>
      <w:tr w:rsidR="005B0223" w14:paraId="56A9E71A"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7C2E86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6BD634C" w14:textId="54A0E846" w:rsidR="004C63A4" w:rsidRDefault="004C63A4">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My confidence speaking to the patient was much better than when I am in the hospital. Also, I felt being second to demonstrate a given scenario gave me a better advantage because I sort of knew what to expect. My other nurse was a great </w:t>
            </w:r>
            <w:proofErr w:type="gramStart"/>
            <w:r>
              <w:rPr>
                <w:rFonts w:ascii="Arial Narrow" w:eastAsia="Arial Narrow" w:hAnsi="Arial Narrow" w:cs="Arial Narrow"/>
                <w:sz w:val="20"/>
                <w:szCs w:val="20"/>
              </w:rPr>
              <w:t>help</w:t>
            </w:r>
            <w:proofErr w:type="gramEnd"/>
            <w:r>
              <w:rPr>
                <w:rFonts w:ascii="Arial Narrow" w:eastAsia="Arial Narrow" w:hAnsi="Arial Narrow" w:cs="Arial Narrow"/>
                <w:sz w:val="20"/>
                <w:szCs w:val="20"/>
              </w:rPr>
              <w:t xml:space="preserve"> and she followed my planned and we worked quite well together. My patient had been complaining whenever I first introduced myself, so I figured after medications were </w:t>
            </w:r>
            <w:proofErr w:type="gramStart"/>
            <w:r>
              <w:rPr>
                <w:rFonts w:ascii="Arial Narrow" w:eastAsia="Arial Narrow" w:hAnsi="Arial Narrow" w:cs="Arial Narrow"/>
                <w:sz w:val="20"/>
                <w:szCs w:val="20"/>
              </w:rPr>
              <w:t>given</w:t>
            </w:r>
            <w:proofErr w:type="gramEnd"/>
            <w:r>
              <w:rPr>
                <w:rFonts w:ascii="Arial Narrow" w:eastAsia="Arial Narrow" w:hAnsi="Arial Narrow" w:cs="Arial Narrow"/>
                <w:sz w:val="20"/>
                <w:szCs w:val="20"/>
              </w:rPr>
              <w:t xml:space="preserve"> he would feel better. Some vital signs did improve, but we just came across one issue. He may have needed an inhaler to help his breathing, but I should not have given the one from his daughter without checking the name on the prescription or even asking what it was.</w:t>
            </w:r>
          </w:p>
        </w:tc>
        <w:tc>
          <w:tcPr>
            <w:tcW w:w="5509" w:type="dxa"/>
            <w:tcBorders>
              <w:top w:val="single" w:sz="6" w:space="0" w:color="000000"/>
              <w:left w:val="single" w:sz="6" w:space="0" w:color="000000"/>
              <w:bottom w:val="single" w:sz="6" w:space="0" w:color="000000"/>
              <w:right w:val="single" w:sz="6" w:space="0" w:color="000000"/>
            </w:tcBorders>
          </w:tcPr>
          <w:p w14:paraId="4575B47C"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A973A71" w14:textId="09CA3CAB" w:rsidR="00176DFE" w:rsidRDefault="00176DF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Throughout my care, I felt confident and had my patient under control. However once things started to get a little messy, with my patient coughing, complaining of SOB, and getting frustrated I should have remained calm. I did first offer water, raise his HOB, and inform to cough up secretions and sputum, but once those did not cure his problem, I panicked. His daughter throughout a suggestion and </w:t>
            </w:r>
            <w:proofErr w:type="spellStart"/>
            <w:r>
              <w:rPr>
                <w:rFonts w:ascii="Arial Narrow" w:eastAsia="Arial Narrow" w:hAnsi="Arial Narrow" w:cs="Arial Narrow"/>
                <w:sz w:val="20"/>
                <w:szCs w:val="20"/>
              </w:rPr>
              <w:t>my</w:t>
            </w:r>
            <w:proofErr w:type="spellEnd"/>
            <w:r>
              <w:rPr>
                <w:rFonts w:ascii="Arial Narrow" w:eastAsia="Arial Narrow" w:hAnsi="Arial Narrow" w:cs="Arial Narrow"/>
                <w:sz w:val="20"/>
                <w:szCs w:val="20"/>
              </w:rPr>
              <w:t xml:space="preserve"> better nursing judgement did not react. I think it is best to focus more on the needs of the patient and the comments they make or the feelings they express, instead of paying so much attention to their family members. Sometimes, I as a student, find myself talking to the family members and trying to please them and their needs, but our number one priority should always be the patient. </w:t>
            </w:r>
          </w:p>
        </w:tc>
      </w:tr>
    </w:tbl>
    <w:p w14:paraId="4F13B96B"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E498CE" w14:textId="77777777" w:rsidR="00982D8B" w:rsidRDefault="00982D8B">
      <w:r>
        <w:separator/>
      </w:r>
    </w:p>
  </w:endnote>
  <w:endnote w:type="continuationSeparator" w:id="0">
    <w:p w14:paraId="4EEDAC06" w14:textId="77777777" w:rsidR="00982D8B" w:rsidRDefault="00982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9E6B"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3EC6BB2C" wp14:editId="690765C4">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CA51B"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C6BB2C"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328CA51B"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2354C6" w14:textId="77777777" w:rsidR="00982D8B" w:rsidRDefault="00982D8B">
      <w:r>
        <w:separator/>
      </w:r>
    </w:p>
  </w:footnote>
  <w:footnote w:type="continuationSeparator" w:id="0">
    <w:p w14:paraId="767A4C75" w14:textId="77777777" w:rsidR="00982D8B" w:rsidRDefault="00982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E04C"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32CF10FE" wp14:editId="4CCBBAB6">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D807C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CF10FE"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5BD807C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176DFE"/>
    <w:rsid w:val="00297C19"/>
    <w:rsid w:val="003272DD"/>
    <w:rsid w:val="0047277E"/>
    <w:rsid w:val="004C63A4"/>
    <w:rsid w:val="005B0223"/>
    <w:rsid w:val="006C2EEC"/>
    <w:rsid w:val="00982D8B"/>
    <w:rsid w:val="00CE5FF7"/>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6D0A4"/>
  <w15:docId w15:val="{311156D0-6F88-4FDF-8047-405A0283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6738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Kelsey de la Rosa</cp:lastModifiedBy>
  <cp:revision>3</cp:revision>
  <dcterms:created xsi:type="dcterms:W3CDTF">2021-01-20T05:02:00Z</dcterms:created>
  <dcterms:modified xsi:type="dcterms:W3CDTF">2021-01-20T05:02:00Z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