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6FE53" w14:textId="77777777" w:rsidR="005B0223" w:rsidRDefault="005B0223">
      <w:pPr>
        <w:spacing w:before="10" w:line="170" w:lineRule="exact"/>
        <w:rPr>
          <w:sz w:val="17"/>
          <w:szCs w:val="17"/>
        </w:rPr>
      </w:pPr>
    </w:p>
    <w:p w14:paraId="4CC76CC6" w14:textId="77777777" w:rsidR="005B0223" w:rsidRPr="006C2EEC" w:rsidRDefault="0047277E">
      <w:pPr>
        <w:spacing w:before="59"/>
        <w:ind w:left="3377" w:right="284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57A14C63" wp14:editId="61FC6115">
            <wp:simplePos x="0" y="0"/>
            <wp:positionH relativeFrom="page">
              <wp:posOffset>457200</wp:posOffset>
            </wp:positionH>
            <wp:positionV relativeFrom="paragraph">
              <wp:posOffset>38735</wp:posOffset>
            </wp:positionV>
            <wp:extent cx="1950720" cy="1729740"/>
            <wp:effectExtent l="0" t="0" r="0" b="381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ve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oner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udes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not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q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no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wl</w:t>
      </w:r>
      <w:r w:rsidR="00FC7CCE">
        <w:rPr>
          <w:rFonts w:ascii="Calibri" w:eastAsia="Calibri" w:hAnsi="Calibri" w:cs="Calibri"/>
          <w:i/>
          <w:sz w:val="20"/>
          <w:szCs w:val="20"/>
        </w:rPr>
        <w:t>edge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,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ls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ab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ta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lis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nk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een</w:t>
      </w:r>
      <w:r w:rsidR="00FC7CCE">
        <w:rPr>
          <w:rFonts w:ascii="Calibri" w:eastAsia="Calibri" w:hAnsi="Calibri" w:cs="Calibri"/>
          <w:i/>
          <w:spacing w:val="-7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e,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vi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on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or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.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iv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ink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en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z w:val="20"/>
          <w:szCs w:val="20"/>
        </w:rPr>
        <w:t>eo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ul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me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z w:val="20"/>
          <w:szCs w:val="20"/>
        </w:rPr>
        <w:t>ns</w:t>
      </w:r>
      <w:r w:rsidR="00FC7CCE">
        <w:rPr>
          <w:rFonts w:ascii="Calibri" w:eastAsia="Calibri" w:hAnsi="Calibri" w:cs="Calibri"/>
          <w:i/>
          <w:spacing w:val="-11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of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m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thus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omo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ev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ed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e.”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(</w:t>
      </w:r>
      <w:proofErr w:type="spellStart"/>
      <w:r w:rsidR="00FC7CCE" w:rsidRPr="006C2EEC">
        <w:rPr>
          <w:rFonts w:ascii="Calibri" w:eastAsia="Calibri" w:hAnsi="Calibri" w:cs="Calibri"/>
          <w:spacing w:val="-5"/>
          <w:sz w:val="16"/>
          <w:szCs w:val="16"/>
        </w:rPr>
        <w:t>Ts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i</w:t>
      </w:r>
      <w:r w:rsidR="00FC7CCE" w:rsidRPr="006C2EEC">
        <w:rPr>
          <w:rFonts w:ascii="Calibri" w:eastAsia="Calibri" w:hAnsi="Calibri" w:cs="Calibri"/>
          <w:sz w:val="16"/>
          <w:szCs w:val="16"/>
        </w:rPr>
        <w:t>n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g</w:t>
      </w:r>
      <w:r w:rsidR="00FC7CCE" w:rsidRPr="006C2EEC">
        <w:rPr>
          <w:rFonts w:ascii="Calibri" w:eastAsia="Calibri" w:hAnsi="Calibri" w:cs="Calibri"/>
          <w:sz w:val="16"/>
          <w:szCs w:val="16"/>
        </w:rPr>
        <w:t>os</w:t>
      </w:r>
      <w:proofErr w:type="spellEnd"/>
      <w:r w:rsidR="00FC7CCE" w:rsidRPr="006C2EEC">
        <w:rPr>
          <w:rFonts w:ascii="Calibri" w:eastAsia="Calibri" w:hAnsi="Calibri" w:cs="Calibri"/>
          <w:spacing w:val="-10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e</w:t>
      </w:r>
      <w:r w:rsidR="00FC7CCE" w:rsidRPr="006C2EEC">
        <w:rPr>
          <w:rFonts w:ascii="Calibri" w:eastAsia="Calibri" w:hAnsi="Calibri" w:cs="Calibri"/>
          <w:sz w:val="16"/>
          <w:szCs w:val="16"/>
        </w:rPr>
        <w:t>t</w:t>
      </w:r>
      <w:r w:rsidR="00FC7CCE" w:rsidRPr="006C2EEC"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z w:val="16"/>
          <w:szCs w:val="16"/>
        </w:rPr>
        <w:t>a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l</w:t>
      </w:r>
      <w:r w:rsidR="00FC7CCE" w:rsidRPr="006C2EEC">
        <w:rPr>
          <w:rFonts w:ascii="Calibri" w:eastAsia="Calibri" w:hAnsi="Calibri" w:cs="Calibri"/>
          <w:sz w:val="16"/>
          <w:szCs w:val="16"/>
        </w:rPr>
        <w:t>.,</w:t>
      </w:r>
      <w:r w:rsidR="00FC7CCE" w:rsidRPr="006C2EEC">
        <w:rPr>
          <w:rFonts w:ascii="Calibri" w:eastAsia="Calibri" w:hAnsi="Calibri" w:cs="Calibri"/>
          <w:w w:val="9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2014)</w:t>
      </w:r>
    </w:p>
    <w:p w14:paraId="19A4D1BB" w14:textId="77777777" w:rsidR="005B0223" w:rsidRDefault="005B0223">
      <w:pPr>
        <w:spacing w:before="5" w:line="260" w:lineRule="exact"/>
        <w:rPr>
          <w:sz w:val="26"/>
          <w:szCs w:val="26"/>
        </w:rPr>
      </w:pPr>
    </w:p>
    <w:p w14:paraId="630EB8B1" w14:textId="77777777" w:rsidR="005B0223" w:rsidRDefault="00FC7CCE">
      <w:pPr>
        <w:spacing w:line="239" w:lineRule="auto"/>
        <w:ind w:left="3374" w:right="23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Usin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5"/>
        </w:rPr>
        <w:t>t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ep</w:t>
      </w:r>
      <w:r w:rsidR="006C2EEC">
        <w:rPr>
          <w:rFonts w:ascii="Calibri" w:eastAsia="Calibri" w:hAnsi="Calibri" w:cs="Calibri"/>
        </w:rPr>
        <w:t xml:space="preserve">.  </w:t>
      </w:r>
      <w:r>
        <w:rPr>
          <w:rFonts w:ascii="Calibri" w:eastAsia="Calibri" w:hAnsi="Calibri" w:cs="Calibri"/>
          <w:spacing w:val="1"/>
        </w:rPr>
        <w:t xml:space="preserve"> </w:t>
      </w:r>
      <w:r w:rsidR="006C2EEC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 w:rsidR="006C2EEC">
        <w:rPr>
          <w:rFonts w:ascii="Calibri" w:eastAsia="Calibri" w:hAnsi="Calibri" w:cs="Calibri"/>
        </w:rPr>
        <w:t>s</w:t>
      </w:r>
      <w:r w:rsidR="006C2EEC">
        <w:rPr>
          <w:rFonts w:ascii="Calibri" w:eastAsia="Calibri" w:hAnsi="Calibri" w:cs="Calibri"/>
          <w:spacing w:val="-1"/>
        </w:rPr>
        <w:t>u</w:t>
      </w:r>
      <w:r w:rsidR="006C2EEC">
        <w:rPr>
          <w:rFonts w:ascii="Calibri" w:eastAsia="Calibri" w:hAnsi="Calibri" w:cs="Calibri"/>
          <w:spacing w:val="-4"/>
        </w:rPr>
        <w:t>g</w:t>
      </w:r>
      <w:r w:rsidR="006C2EEC">
        <w:rPr>
          <w:rFonts w:ascii="Calibri" w:eastAsia="Calibri" w:hAnsi="Calibri" w:cs="Calibri"/>
          <w:spacing w:val="-1"/>
        </w:rPr>
        <w:t>g</w:t>
      </w:r>
      <w:r w:rsidR="006C2EEC"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  <w:spacing w:val="-2"/>
        </w:rPr>
        <w:t>t</w:t>
      </w:r>
      <w:r w:rsidR="006C2EEC">
        <w:rPr>
          <w:rFonts w:ascii="Calibri" w:eastAsia="Calibri" w:hAnsi="Calibri" w:cs="Calibri"/>
          <w:spacing w:val="-3"/>
        </w:rPr>
        <w:t>i</w:t>
      </w:r>
      <w:r w:rsidR="006C2EEC">
        <w:rPr>
          <w:rFonts w:ascii="Calibri" w:eastAsia="Calibri" w:hAnsi="Calibri" w:cs="Calibri"/>
          <w:spacing w:val="1"/>
        </w:rPr>
        <w:t>o</w:t>
      </w:r>
      <w:r w:rsidR="006C2EEC">
        <w:rPr>
          <w:rFonts w:ascii="Calibri" w:eastAsia="Calibri" w:hAnsi="Calibri" w:cs="Calibri"/>
        </w:rPr>
        <w:t xml:space="preserve">ns </w:t>
      </w:r>
      <w:r w:rsidR="006C2EEC">
        <w:rPr>
          <w:rFonts w:ascii="Calibri" w:eastAsia="Calibri" w:hAnsi="Calibri" w:cs="Calibri"/>
          <w:spacing w:val="-5"/>
        </w:rPr>
        <w:t>in</w:t>
      </w:r>
      <w:r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</w:rPr>
        <w:t xml:space="preserve"> may help you as you reflect on the incident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-1"/>
        </w:rPr>
        <w:t>ti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</w:rPr>
        <w:t xml:space="preserve">wed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fa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fl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ld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r.</w:t>
      </w:r>
    </w:p>
    <w:p w14:paraId="46D03C43" w14:textId="77777777" w:rsidR="005B0223" w:rsidRDefault="005B0223">
      <w:pPr>
        <w:spacing w:line="140" w:lineRule="exact"/>
        <w:rPr>
          <w:sz w:val="14"/>
          <w:szCs w:val="14"/>
        </w:rPr>
      </w:pPr>
    </w:p>
    <w:p w14:paraId="3DA4A7A3" w14:textId="77777777" w:rsidR="005B0223" w:rsidRDefault="005B0223">
      <w:pPr>
        <w:spacing w:line="200" w:lineRule="exact"/>
        <w:rPr>
          <w:sz w:val="20"/>
          <w:szCs w:val="20"/>
        </w:rPr>
      </w:pPr>
    </w:p>
    <w:p w14:paraId="70BFF520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448608E9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2BAF75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19F6E576" w14:textId="77777777" w:rsidR="005B0223" w:rsidRDefault="00FC7CCE" w:rsidP="006C2EEC">
            <w:pPr>
              <w:pStyle w:val="TableParagraph"/>
              <w:spacing w:before="13"/>
              <w:ind w:left="97" w:firstLin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6C2EE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em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er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to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pat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nf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  <w:u w:val="single" w:color="00000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udgments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try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;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ne!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ght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ing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que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</w:p>
          <w:p w14:paraId="2FCD9E0F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5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</w:p>
          <w:p w14:paraId="7E357625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9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ppen?</w:t>
            </w:r>
          </w:p>
          <w:p w14:paraId="64025B55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you?</w:t>
            </w:r>
          </w:p>
          <w:p w14:paraId="4976A950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ho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d?</w:t>
            </w:r>
          </w:p>
          <w:p w14:paraId="684A4F4E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05D15D19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4BED41ED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680703A0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230BDB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0B8ABEA2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20" w:line="253" w:lineRule="auto"/>
              <w:ind w:left="822" w:right="124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app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kno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edge,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h?</w:t>
            </w:r>
          </w:p>
          <w:p w14:paraId="64BFF9E2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0" w:line="256" w:lineRule="auto"/>
              <w:ind w:left="825" w:right="48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roun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on,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3E23350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9" w:line="255" w:lineRule="auto"/>
              <w:ind w:left="825" w:right="38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theo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–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7D7403C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67C7EBCD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5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n?</w:t>
            </w:r>
          </w:p>
          <w:p w14:paraId="7BAE058A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9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5E1778D1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19" w:line="255" w:lineRule="auto"/>
              <w:ind w:left="825" w:right="65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tant</w:t>
            </w:r>
            <w:r>
              <w:rPr>
                <w:rFonts w:ascii="Arial Narrow" w:eastAsia="Arial Narrow" w:hAnsi="Arial Narrow" w:cs="Arial Narrow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ys?</w:t>
            </w:r>
          </w:p>
          <w:p w14:paraId="4582C32A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8" w:line="228" w:lineRule="exact"/>
              <w:ind w:left="825" w:right="114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eg.</w:t>
            </w:r>
            <w:proofErr w:type="spellEnd"/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onal</w:t>
            </w:r>
            <w:r>
              <w:rPr>
                <w:rFonts w:ascii="Arial Narrow" w:eastAsia="Arial Narrow" w:hAnsi="Arial Narrow" w:cs="Arial Narrow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ag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s?</w:t>
            </w:r>
          </w:p>
        </w:tc>
      </w:tr>
      <w:tr w:rsidR="005B0223" w14:paraId="58207113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10A6A3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4AD5ACCE" w14:textId="77777777" w:rsidR="005B0223" w:rsidRDefault="00FC7CCE">
            <w:pPr>
              <w:pStyle w:val="TableParagraph"/>
              <w:spacing w:before="1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lyzi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hese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them.</w:t>
            </w:r>
          </w:p>
          <w:p w14:paraId="025342C4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5"/>
              <w:ind w:left="825" w:hanging="36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beg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4F350A35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40D56527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2"/>
              <w:ind w:left="820" w:hanging="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5596681A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4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rds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248C9C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7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l?</w:t>
            </w:r>
          </w:p>
          <w:p w14:paraId="4332E402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el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com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  <w:p w14:paraId="1262086E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5" w:line="255" w:lineRule="auto"/>
              <w:ind w:left="825" w:right="56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55EA266C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0DB7F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71815DF1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0AFDD958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made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4787C2EF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ffer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E4E2CFB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rned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</w:tc>
      </w:tr>
      <w:tr w:rsidR="005B0223" w14:paraId="16E32665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9EC236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388D896E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28DE0586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bad?</w:t>
            </w:r>
          </w:p>
          <w:p w14:paraId="6886A0DF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y?</w:t>
            </w:r>
          </w:p>
          <w:p w14:paraId="0FD677E3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31C1F005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7821BE43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418D175C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5CC60A8C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ome?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348F8CCE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rong,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ex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02197C8D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ontr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CBEC2A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782FD0E9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nk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5D6E80B1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2" w:line="255" w:lineRule="auto"/>
              <w:ind w:left="822" w:right="78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734BDE7D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8" w:line="228" w:lineRule="exact"/>
              <w:ind w:left="825" w:right="577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40A35998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4" w:line="253" w:lineRule="auto"/>
              <w:ind w:left="825" w:right="55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ned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55B1038B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/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2E1D7D9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15" w:line="255" w:lineRule="auto"/>
              <w:ind w:left="825" w:right="21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aught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f?</w:t>
            </w:r>
          </w:p>
          <w:p w14:paraId="2D2245F9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 w:line="253" w:lineRule="auto"/>
              <w:ind w:left="825" w:right="50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nce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our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</w:tc>
      </w:tr>
    </w:tbl>
    <w:p w14:paraId="2344BF5E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headerReference w:type="default" r:id="rId8"/>
          <w:footerReference w:type="default" r:id="rId9"/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1F6E485A" w14:textId="77777777" w:rsidR="005B0223" w:rsidRDefault="005B0223">
      <w:pPr>
        <w:spacing w:line="200" w:lineRule="exact"/>
        <w:rPr>
          <w:sz w:val="20"/>
          <w:szCs w:val="20"/>
        </w:rPr>
      </w:pPr>
    </w:p>
    <w:p w14:paraId="64DA57F2" w14:textId="77777777" w:rsidR="005B0223" w:rsidRDefault="005B0223">
      <w:pPr>
        <w:spacing w:line="200" w:lineRule="exact"/>
        <w:rPr>
          <w:sz w:val="20"/>
          <w:szCs w:val="20"/>
        </w:rPr>
      </w:pPr>
    </w:p>
    <w:p w14:paraId="276CC20C" w14:textId="77777777" w:rsidR="005B0223" w:rsidRDefault="005B0223">
      <w:pPr>
        <w:spacing w:before="13" w:line="220" w:lineRule="exact"/>
      </w:pPr>
    </w:p>
    <w:p w14:paraId="125D05C0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5B0223" w14:paraId="2B9D3BDE" w14:textId="77777777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263DB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77AD788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4F51D05" w14:textId="5E1AC2C3" w:rsidR="0047277E" w:rsidRDefault="00B178B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During simulation, my partner and I were given a scenario where our patient had just returned from an ORIF on her left hip due to a fracture from a fall earlier that morning. We received report from the charge nurse and </w:t>
            </w:r>
            <w:r w:rsidR="00211A0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introduced ourselves to the patient while we took her vital signs. </w:t>
            </w:r>
            <w:r w:rsidR="003A61B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After we assessed the patient’s vital signs, we went to pull her medications. </w:t>
            </w:r>
            <w:r w:rsidR="00FB3F88">
              <w:rPr>
                <w:rFonts w:ascii="Arial Narrow" w:eastAsia="Arial Narrow" w:hAnsi="Arial Narrow" w:cs="Arial Narrow"/>
                <w:sz w:val="20"/>
                <w:szCs w:val="20"/>
              </w:rPr>
              <w:t>My partner and I never assessed the patient’s actual surgical site and when we came back the patient complained of feeling dizzy and was disoriented. Her blood pressure quickly dropped</w:t>
            </w:r>
            <w:r w:rsidR="00504C4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that was when we found out our patient’s surgical dressing was completely saturated with blood. </w:t>
            </w:r>
          </w:p>
          <w:p w14:paraId="5A672427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1E2D61E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63D1098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FB26CEF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B0A053C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A77A4A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AF4EDB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1515FA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9CF440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F71FA3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298EDD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FEA27F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50C82D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C04C7A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E6C1F1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4F0C17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339E5F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F380D5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465CAC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021404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6AB098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A98786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50A9E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F93585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2AFDAE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F6D30E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AF9B9C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957DEA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B04A53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C425FC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96155C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6253A4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D3A182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8BD5FF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41771B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272D51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A65E27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1ADED0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86B4B2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72E41A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49A5A0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07C594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D7A662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BAE43E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76F064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94F943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CF639C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D1376C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EC0E1A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4B5EA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23DAD2BC" w14:textId="77777777" w:rsidR="00945DBF" w:rsidRDefault="00945DBF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89D74F8" w14:textId="7540C584" w:rsidR="00945DBF" w:rsidRDefault="003D5A5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When analyzing the situation, I see now why assessing the incision site for yourself is so crucial. </w:t>
            </w:r>
            <w:r w:rsidR="004E3C1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Our instructor did a great job of explaining </w:t>
            </w:r>
            <w:r w:rsidR="0004242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how the rapid decrease in blood pressure could be a sign of bleeding in a post-operative patient. </w:t>
            </w:r>
            <w:r w:rsidR="004D499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My classmates that switched roles with us after also had the same feelings of being overwhelmed with the situation and </w:t>
            </w:r>
            <w:r w:rsidR="00CB56C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at the level that we are currently at, I think that is okay! The awesome thing is, is we have so much to improve on and there are so many ways we can better ourselves from situations like these! </w:t>
            </w:r>
          </w:p>
        </w:tc>
      </w:tr>
      <w:tr w:rsidR="005B0223" w14:paraId="02BA1135" w14:textId="77777777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36F5B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7C81465E" w14:textId="77777777" w:rsidR="00FB542E" w:rsidRDefault="00FB542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A0E6B18" w14:textId="3907C47C" w:rsidR="00FB542E" w:rsidRDefault="00FB542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With this being the first time </w:t>
            </w:r>
            <w:r w:rsidR="00FB426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we were independently making decisions about the patient’s care and deciding what steps would be appropriate for her, I felt very overwhelmed. </w:t>
            </w:r>
            <w:r w:rsidR="007D777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enjoy having to think on my toes </w:t>
            </w:r>
            <w:r w:rsidR="00D334F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but it just reminded me that even in fast paced situations, it is crucial to </w:t>
            </w:r>
            <w:r w:rsidR="00FA5D94">
              <w:rPr>
                <w:rFonts w:ascii="Arial Narrow" w:eastAsia="Arial Narrow" w:hAnsi="Arial Narrow" w:cs="Arial Narrow"/>
                <w:sz w:val="20"/>
                <w:szCs w:val="20"/>
              </w:rPr>
              <w:t>assess the patient holistically.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D1AEF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326BB37F" w14:textId="77777777" w:rsidR="00CB56C6" w:rsidRDefault="00CB56C6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62F6172" w14:textId="6C986D0B" w:rsidR="00CB56C6" w:rsidRDefault="00CB56C6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In conclusion, I</w:t>
            </w:r>
            <w:r w:rsidR="007A6A2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thoroughly enjoyed this experience! There ar</w:t>
            </w:r>
            <w:r w:rsidR="00C84C8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e certainly multiple things I would have done differently such as; assess the incision initially, </w:t>
            </w:r>
            <w:r w:rsidR="00F37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and really care for my patient holistically. I thrived off of the teamwork that my partner and I had! </w:t>
            </w:r>
            <w:r w:rsidR="004F369F">
              <w:rPr>
                <w:rFonts w:ascii="Arial Narrow" w:eastAsia="Arial Narrow" w:hAnsi="Arial Narrow" w:cs="Arial Narrow"/>
                <w:sz w:val="20"/>
                <w:szCs w:val="20"/>
              </w:rPr>
              <w:t>This experience really taught me how every part of a post-operative patient intertwine</w:t>
            </w:r>
            <w:r w:rsidR="00DB4E13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</w:p>
        </w:tc>
      </w:tr>
      <w:tr w:rsidR="005B0223" w14:paraId="3558DEAD" w14:textId="77777777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19A4C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71899FEE" w14:textId="77777777" w:rsidR="00FA5D94" w:rsidRDefault="00FA5D94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732D9F9" w14:textId="1D34B282" w:rsidR="00FA5D94" w:rsidRDefault="00FA5D94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</w:t>
            </w:r>
            <w:r w:rsidR="00BE275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really did enjoy the experience I was given with this opportunity! I found it helpful being able to </w:t>
            </w:r>
            <w:r w:rsidR="00212A2C">
              <w:rPr>
                <w:rFonts w:ascii="Arial Narrow" w:eastAsia="Arial Narrow" w:hAnsi="Arial Narrow" w:cs="Arial Narrow"/>
                <w:sz w:val="20"/>
                <w:szCs w:val="20"/>
              </w:rPr>
              <w:t>actually make decisions and learn</w:t>
            </w:r>
            <w:r w:rsidR="005572A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what was good or bad about the decision that I made</w:t>
            </w:r>
            <w:r w:rsidR="00176AB6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 w:rsidR="005572A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why. My partner did an excellent job of keeping her composure and </w:t>
            </w:r>
            <w:r w:rsidR="00F177F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we were able to critically think together for a solution that would best benefit our patient.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7AC2D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180903B1" w14:textId="77777777" w:rsidR="00DB4E13" w:rsidRDefault="00DB4E13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4E0F662" w14:textId="7ED07D09" w:rsidR="00DB4E13" w:rsidRDefault="00DB4E13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</w:t>
            </w:r>
            <w:r w:rsidR="00C404C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truly feel like I will be better prepared in the future based off of this situation and the </w:t>
            </w:r>
            <w:r w:rsidR="00E7218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skills I have learned from it. As nurses, it is so crucial to not focus on “checking off” tasks that need to be done, but rather assessing the situation and </w:t>
            </w:r>
            <w:r w:rsidR="00A3277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caring for our patient the way we have been taught to. </w:t>
            </w:r>
          </w:p>
        </w:tc>
      </w:tr>
    </w:tbl>
    <w:p w14:paraId="2D635ADB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0FA426" w14:textId="77777777" w:rsidR="00FC7CCE" w:rsidRDefault="00FC7CCE">
      <w:r>
        <w:separator/>
      </w:r>
    </w:p>
  </w:endnote>
  <w:endnote w:type="continuationSeparator" w:id="0">
    <w:p w14:paraId="696ACD77" w14:textId="77777777" w:rsidR="00FC7CCE" w:rsidRDefault="00FC7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A5740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0FD4298" wp14:editId="3EF0A9BE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14CC88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FD429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" filled="f" stroked="f">
              <v:textbox inset="0,0,0,0">
                <w:txbxContent>
                  <w:p w14:paraId="0014CC88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54AC8" w14:textId="77777777" w:rsidR="00FC7CCE" w:rsidRDefault="00FC7CCE">
      <w:r>
        <w:separator/>
      </w:r>
    </w:p>
  </w:footnote>
  <w:footnote w:type="continuationSeparator" w:id="0">
    <w:p w14:paraId="26C6A036" w14:textId="77777777" w:rsidR="00FC7CCE" w:rsidRDefault="00FC7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A4B7F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AF27915" wp14:editId="531BEA6D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ACC6D9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F279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" filled="f" stroked="f">
              <v:textbox inset="0,0,0,0">
                <w:txbxContent>
                  <w:p w14:paraId="31ACC6D9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23"/>
    <w:rsid w:val="0004242C"/>
    <w:rsid w:val="00176AB6"/>
    <w:rsid w:val="00211A05"/>
    <w:rsid w:val="00212A2C"/>
    <w:rsid w:val="003A61B8"/>
    <w:rsid w:val="003D5A55"/>
    <w:rsid w:val="0047277E"/>
    <w:rsid w:val="004A270E"/>
    <w:rsid w:val="004D499D"/>
    <w:rsid w:val="004E3C13"/>
    <w:rsid w:val="004F369F"/>
    <w:rsid w:val="00504C44"/>
    <w:rsid w:val="005572A7"/>
    <w:rsid w:val="005B0223"/>
    <w:rsid w:val="006C2EEC"/>
    <w:rsid w:val="007A6A2C"/>
    <w:rsid w:val="007D7773"/>
    <w:rsid w:val="00945DBF"/>
    <w:rsid w:val="00A32772"/>
    <w:rsid w:val="00B178B1"/>
    <w:rsid w:val="00BE275B"/>
    <w:rsid w:val="00C404CD"/>
    <w:rsid w:val="00C84C88"/>
    <w:rsid w:val="00C97673"/>
    <w:rsid w:val="00CB56C6"/>
    <w:rsid w:val="00D334FB"/>
    <w:rsid w:val="00DB4E13"/>
    <w:rsid w:val="00DC21A4"/>
    <w:rsid w:val="00E7218C"/>
    <w:rsid w:val="00F177FE"/>
    <w:rsid w:val="00F37F2D"/>
    <w:rsid w:val="00F4338D"/>
    <w:rsid w:val="00FA5D94"/>
    <w:rsid w:val="00FB3F88"/>
    <w:rsid w:val="00FB4263"/>
    <w:rsid w:val="00FB542E"/>
    <w:rsid w:val="00FC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26D42F"/>
  <w15:docId w15:val="{13B0F3C4-91C7-4139-9C31-269FF8DFC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Brenna Mendoza</cp:lastModifiedBy>
  <cp:revision>2</cp:revision>
  <dcterms:created xsi:type="dcterms:W3CDTF">2021-01-07T04:24:00Z</dcterms:created>
  <dcterms:modified xsi:type="dcterms:W3CDTF">2021-01-07T04:24:00Z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