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A84B" w14:textId="77777777" w:rsidR="00EC3FCB" w:rsidRDefault="00EC3FCB" w:rsidP="00EC3FCB">
      <w:pPr>
        <w:jc w:val="center"/>
      </w:pPr>
    </w:p>
    <w:p w14:paraId="432E357D" w14:textId="77777777" w:rsidR="00A36E09" w:rsidRPr="0041599A" w:rsidRDefault="00A36E09" w:rsidP="00A36E09">
      <w:pPr>
        <w:jc w:val="center"/>
        <w:rPr>
          <w:b/>
          <w:sz w:val="20"/>
          <w:szCs w:val="20"/>
        </w:rPr>
      </w:pPr>
      <w:r w:rsidRPr="0041599A">
        <w:rPr>
          <w:b/>
          <w:sz w:val="20"/>
          <w:szCs w:val="20"/>
        </w:rPr>
        <w:t>Daily Journal Entry</w:t>
      </w:r>
      <w:r>
        <w:rPr>
          <w:b/>
          <w:sz w:val="20"/>
          <w:szCs w:val="20"/>
        </w:rPr>
        <w:t xml:space="preserve"> with Plan of Care &amp; Chart Note</w:t>
      </w:r>
    </w:p>
    <w:p w14:paraId="5EC6D9FE" w14:textId="77777777" w:rsidR="00311D1B" w:rsidRPr="008C3A0C" w:rsidRDefault="00311D1B" w:rsidP="00EC3FCB">
      <w:pPr>
        <w:rPr>
          <w:sz w:val="20"/>
          <w:szCs w:val="20"/>
        </w:rPr>
      </w:pPr>
    </w:p>
    <w:p w14:paraId="0DA5E075" w14:textId="4A866B24" w:rsidR="00915666" w:rsidRPr="008C3A0C" w:rsidRDefault="00EC3FCB" w:rsidP="00915666">
      <w:pPr>
        <w:rPr>
          <w:sz w:val="20"/>
          <w:szCs w:val="20"/>
        </w:rPr>
      </w:pPr>
      <w:r w:rsidRPr="008C3A0C">
        <w:rPr>
          <w:sz w:val="20"/>
          <w:szCs w:val="20"/>
        </w:rPr>
        <w:t xml:space="preserve">Student Name: </w:t>
      </w:r>
      <w:r w:rsidR="00F75C0C">
        <w:rPr>
          <w:sz w:val="20"/>
          <w:szCs w:val="20"/>
        </w:rPr>
        <w:t>Kristen Kangas</w:t>
      </w:r>
      <w:r w:rsidR="00F75C0C">
        <w:rPr>
          <w:sz w:val="20"/>
          <w:szCs w:val="20"/>
        </w:rPr>
        <w:tab/>
      </w:r>
      <w:r w:rsidR="00F75C0C">
        <w:rPr>
          <w:sz w:val="20"/>
          <w:szCs w:val="20"/>
        </w:rPr>
        <w:tab/>
      </w:r>
      <w:r w:rsidR="00F75C0C">
        <w:rPr>
          <w:sz w:val="20"/>
          <w:szCs w:val="20"/>
        </w:rPr>
        <w:tab/>
      </w:r>
      <w:r w:rsidR="00F75C0C">
        <w:rPr>
          <w:sz w:val="20"/>
          <w:szCs w:val="20"/>
        </w:rPr>
        <w:tab/>
      </w:r>
      <w:r w:rsidR="00A42579">
        <w:rPr>
          <w:sz w:val="20"/>
          <w:szCs w:val="20"/>
        </w:rPr>
        <w:tab/>
      </w:r>
      <w:r w:rsidR="00A42579">
        <w:rPr>
          <w:sz w:val="20"/>
          <w:szCs w:val="20"/>
        </w:rPr>
        <w:tab/>
      </w:r>
      <w:r w:rsidR="00A42579">
        <w:rPr>
          <w:sz w:val="20"/>
          <w:szCs w:val="20"/>
        </w:rPr>
        <w:tab/>
      </w:r>
      <w:r w:rsidR="00915666" w:rsidRPr="008C3A0C">
        <w:rPr>
          <w:sz w:val="20"/>
          <w:szCs w:val="20"/>
        </w:rPr>
        <w:t xml:space="preserve">Day/Date: </w:t>
      </w:r>
      <w:r w:rsidR="00F75C0C">
        <w:rPr>
          <w:sz w:val="20"/>
          <w:szCs w:val="20"/>
        </w:rPr>
        <w:t>10/25/2023</w:t>
      </w:r>
      <w:r w:rsidR="00915666" w:rsidRPr="008C3A0C">
        <w:rPr>
          <w:sz w:val="20"/>
          <w:szCs w:val="20"/>
        </w:rPr>
        <w:t xml:space="preserve"> </w:t>
      </w:r>
    </w:p>
    <w:p w14:paraId="2FA0B3A9" w14:textId="77777777" w:rsidR="00915666" w:rsidRPr="008C3A0C" w:rsidRDefault="00915666" w:rsidP="00EC3FCB">
      <w:pPr>
        <w:rPr>
          <w:sz w:val="20"/>
          <w:szCs w:val="20"/>
        </w:rPr>
      </w:pPr>
    </w:p>
    <w:p w14:paraId="431914FD" w14:textId="77777777" w:rsidR="00316380" w:rsidRPr="000C61B1" w:rsidRDefault="00316380" w:rsidP="00316380">
      <w:pPr>
        <w:rPr>
          <w:color w:val="C00000"/>
          <w:sz w:val="20"/>
          <w:szCs w:val="20"/>
        </w:rPr>
      </w:pPr>
      <w:r w:rsidRPr="000C61B1">
        <w:rPr>
          <w:b/>
          <w:sz w:val="20"/>
          <w:szCs w:val="20"/>
        </w:rPr>
        <w:t>Directions:</w:t>
      </w:r>
      <w:r w:rsidRPr="000C61B1">
        <w:rPr>
          <w:sz w:val="20"/>
          <w:szCs w:val="20"/>
        </w:rPr>
        <w:t xml:space="preserve"> </w:t>
      </w:r>
      <w:r w:rsidRPr="000C61B1">
        <w:rPr>
          <w:b/>
          <w:i/>
          <w:sz w:val="20"/>
          <w:szCs w:val="20"/>
        </w:rPr>
        <w:t>WOC nurses function as consultants and develop plans of care for other care givers as a guide to providing care in the WOC nurse’s absence.  For this assignment, s</w:t>
      </w:r>
      <w:r w:rsidRPr="000C61B1">
        <w:rPr>
          <w:sz w:val="20"/>
          <w:szCs w:val="20"/>
        </w:rPr>
        <w:t xml:space="preserve">elect one patient each clinical day and complete </w:t>
      </w:r>
      <w:r w:rsidRPr="000C61B1">
        <w:rPr>
          <w:b/>
          <w:i/>
          <w:sz w:val="20"/>
          <w:szCs w:val="20"/>
        </w:rPr>
        <w:t xml:space="preserve">plan of care and chart </w:t>
      </w:r>
      <w:proofErr w:type="gramStart"/>
      <w:r w:rsidRPr="000C61B1">
        <w:rPr>
          <w:b/>
          <w:i/>
          <w:sz w:val="20"/>
          <w:szCs w:val="20"/>
        </w:rPr>
        <w:t>note.</w:t>
      </w:r>
      <w:r w:rsidRPr="000C61B1">
        <w:rPr>
          <w:sz w:val="20"/>
          <w:szCs w:val="20"/>
        </w:rPr>
        <w:t>.</w:t>
      </w:r>
      <w:proofErr w:type="gramEnd"/>
      <w:r w:rsidRPr="000C61B1">
        <w:rPr>
          <w:sz w:val="20"/>
          <w:szCs w:val="20"/>
        </w:rPr>
        <w:t xml:space="preserve"> This assignment should be WOC </w:t>
      </w:r>
      <w:proofErr w:type="gramStart"/>
      <w:r w:rsidRPr="000C61B1">
        <w:rPr>
          <w:sz w:val="20"/>
          <w:szCs w:val="20"/>
        </w:rPr>
        <w:t>focused, and</w:t>
      </w:r>
      <w:proofErr w:type="gramEnd"/>
      <w:r w:rsidRPr="000C61B1">
        <w:rPr>
          <w:sz w:val="20"/>
          <w:szCs w:val="20"/>
        </w:rPr>
        <w:t xml:space="preserve"> approached as both patient documentation and critical thinking development. Using a holistic WOC nursing approach combined with critical thinking strategies, complete each section of the document. </w:t>
      </w:r>
      <w:proofErr w:type="gramStart"/>
      <w:r w:rsidRPr="000C61B1">
        <w:rPr>
          <w:sz w:val="20"/>
          <w:szCs w:val="20"/>
        </w:rPr>
        <w:t>Give careful consideration to</w:t>
      </w:r>
      <w:proofErr w:type="gramEnd"/>
      <w:r w:rsidRPr="000C61B1">
        <w:rPr>
          <w:sz w:val="20"/>
          <w:szCs w:val="20"/>
        </w:rPr>
        <w:t xml:space="preserve"> how the patient was assessed, the problems, and the rationale behind the plan of care, and provide thorough documentation on the patient encounter. Once you have completed the form, save the document by clinical date and preceptor, and submit to your Practicum Course </w:t>
      </w:r>
      <w:proofErr w:type="spellStart"/>
      <w:r w:rsidRPr="000C61B1">
        <w:rPr>
          <w:sz w:val="20"/>
          <w:szCs w:val="20"/>
        </w:rPr>
        <w:t>dropbox</w:t>
      </w:r>
      <w:proofErr w:type="spellEnd"/>
      <w:r w:rsidRPr="000C61B1">
        <w:rPr>
          <w:sz w:val="20"/>
          <w:szCs w:val="20"/>
        </w:rPr>
        <w:t xml:space="preserve"> for instructor review &amp; feedback. </w:t>
      </w:r>
      <w:r w:rsidRPr="000C61B1">
        <w:rPr>
          <w:color w:val="C00000"/>
          <w:sz w:val="20"/>
          <w:szCs w:val="20"/>
        </w:rPr>
        <w:t xml:space="preserve">Journals should be submitted to your </w:t>
      </w:r>
      <w:proofErr w:type="spellStart"/>
      <w:r w:rsidRPr="000C61B1">
        <w:rPr>
          <w:color w:val="C00000"/>
          <w:sz w:val="20"/>
          <w:szCs w:val="20"/>
        </w:rPr>
        <w:t>dropbox</w:t>
      </w:r>
      <w:proofErr w:type="spellEnd"/>
      <w:r w:rsidRPr="000C61B1">
        <w:rPr>
          <w:color w:val="C00000"/>
          <w:sz w:val="20"/>
          <w:szCs w:val="20"/>
        </w:rPr>
        <w:t xml:space="preserve"> by no later than </w:t>
      </w:r>
      <w:r w:rsidRPr="000C61B1">
        <w:rPr>
          <w:b/>
          <w:color w:val="C00000"/>
          <w:sz w:val="20"/>
          <w:szCs w:val="20"/>
          <w:u w:val="single"/>
        </w:rPr>
        <w:t>48 hours</w:t>
      </w:r>
      <w:r w:rsidRPr="000C61B1">
        <w:rPr>
          <w:color w:val="C00000"/>
          <w:sz w:val="20"/>
          <w:szCs w:val="20"/>
        </w:rPr>
        <w:t xml:space="preserve"> following the clinical experience day.</w:t>
      </w:r>
    </w:p>
    <w:p w14:paraId="34470966" w14:textId="77777777" w:rsidR="008C3A0C" w:rsidRPr="008C3A0C" w:rsidRDefault="008C3A0C" w:rsidP="00EC3F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363"/>
      </w:tblGrid>
      <w:tr w:rsidR="002C2B22" w:rsidRPr="008C3A0C" w14:paraId="14C2AFD7" w14:textId="77777777" w:rsidTr="000D3269">
        <w:tc>
          <w:tcPr>
            <w:tcW w:w="2448" w:type="dxa"/>
            <w:shd w:val="clear" w:color="auto" w:fill="auto"/>
          </w:tcPr>
          <w:p w14:paraId="24405F94" w14:textId="77777777" w:rsidR="002C2B22" w:rsidRPr="008C3A0C" w:rsidRDefault="002C2B22" w:rsidP="004733AB">
            <w:pPr>
              <w:rPr>
                <w:b/>
                <w:sz w:val="20"/>
                <w:szCs w:val="20"/>
              </w:rPr>
            </w:pPr>
            <w:r w:rsidRPr="008C3A0C">
              <w:rPr>
                <w:b/>
                <w:sz w:val="20"/>
                <w:szCs w:val="20"/>
              </w:rPr>
              <w:t xml:space="preserve">Today’s </w:t>
            </w:r>
            <w:r w:rsidR="004733AB" w:rsidRPr="008C3A0C">
              <w:rPr>
                <w:b/>
                <w:sz w:val="20"/>
                <w:szCs w:val="20"/>
              </w:rPr>
              <w:t>WOC specific a</w:t>
            </w:r>
            <w:r w:rsidRPr="008C3A0C">
              <w:rPr>
                <w:b/>
                <w:sz w:val="20"/>
                <w:szCs w:val="20"/>
              </w:rPr>
              <w:t>ssessment</w:t>
            </w:r>
          </w:p>
        </w:tc>
        <w:tc>
          <w:tcPr>
            <w:tcW w:w="8460" w:type="dxa"/>
            <w:shd w:val="clear" w:color="auto" w:fill="auto"/>
          </w:tcPr>
          <w:p w14:paraId="549F7C38" w14:textId="77777777" w:rsidR="000D3269" w:rsidRPr="00610D5B" w:rsidRDefault="000D3269" w:rsidP="000D3269">
            <w:pPr>
              <w:rPr>
                <w:rFonts w:ascii="Roboto" w:hAnsi="Roboto" w:cs="Calibri"/>
                <w:color w:val="000000"/>
              </w:rPr>
            </w:pPr>
            <w:r w:rsidRPr="00610D5B">
              <w:rPr>
                <w:b/>
                <w:bCs/>
                <w:color w:val="000000"/>
                <w:shd w:val="clear" w:color="auto" w:fill="FEFEFE"/>
              </w:rPr>
              <w:t>PMH:</w:t>
            </w:r>
            <w:r w:rsidR="00E82C70">
              <w:rPr>
                <w:color w:val="000000"/>
                <w:shd w:val="clear" w:color="auto" w:fill="FEFEFE"/>
              </w:rPr>
              <w:t> </w:t>
            </w:r>
            <w:proofErr w:type="gramStart"/>
            <w:r w:rsidR="00E82C70">
              <w:rPr>
                <w:color w:val="000000"/>
                <w:shd w:val="clear" w:color="auto" w:fill="FEFEFE"/>
              </w:rPr>
              <w:t>2</w:t>
            </w:r>
            <w:r w:rsidRPr="00610D5B">
              <w:rPr>
                <w:color w:val="000000"/>
                <w:shd w:val="clear" w:color="auto" w:fill="FEFEFE"/>
              </w:rPr>
              <w:t>2 year old</w:t>
            </w:r>
            <w:proofErr w:type="gramEnd"/>
            <w:r w:rsidRPr="00610D5B">
              <w:rPr>
                <w:color w:val="000000"/>
                <w:shd w:val="clear" w:color="auto" w:fill="FEFEFE"/>
              </w:rPr>
              <w:t> female with unknown medical histo</w:t>
            </w:r>
            <w:r w:rsidR="00E82C70">
              <w:rPr>
                <w:color w:val="000000"/>
                <w:shd w:val="clear" w:color="auto" w:fill="FEFEFE"/>
              </w:rPr>
              <w:t xml:space="preserve">ry who presented to ED </w:t>
            </w:r>
            <w:r w:rsidRPr="00610D5B">
              <w:rPr>
                <w:color w:val="000000"/>
                <w:shd w:val="clear" w:color="auto" w:fill="FEFEFE"/>
              </w:rPr>
              <w:t>after being found lying on the couch unresponsive for 24 hours by her roommate. </w:t>
            </w:r>
            <w:r w:rsidR="00E82C70">
              <w:rPr>
                <w:color w:val="000000"/>
                <w:shd w:val="clear" w:color="auto" w:fill="FEFEFE"/>
              </w:rPr>
              <w:t>Paramedics arrived. Roommate reported frequent drug use with recent known use of meth. P</w:t>
            </w:r>
            <w:r w:rsidRPr="00610D5B">
              <w:rPr>
                <w:color w:val="000000"/>
                <w:shd w:val="clear" w:color="auto" w:fill="FEFEFE"/>
              </w:rPr>
              <w:t xml:space="preserve">atient was given Narcan 2mg </w:t>
            </w:r>
            <w:proofErr w:type="spellStart"/>
            <w:r w:rsidRPr="00610D5B">
              <w:rPr>
                <w:color w:val="000000"/>
                <w:shd w:val="clear" w:color="auto" w:fill="FEFEFE"/>
              </w:rPr>
              <w:t>en</w:t>
            </w:r>
            <w:proofErr w:type="spellEnd"/>
            <w:r w:rsidRPr="00610D5B">
              <w:rPr>
                <w:color w:val="000000"/>
                <w:shd w:val="clear" w:color="auto" w:fill="FEFEFE"/>
              </w:rPr>
              <w:t xml:space="preserve"> route to ED. In the ED, patient was only responsive to painful stimuli with sonorous breathing. Code stroke was activated, and patient was intubated for impending airway compromise. Labs significant for K 2.4, bicarb 19, lactate 2.9, myoglobin 113, UDS opiates positive (given fentanyl in ED), ammonia 226, and </w:t>
            </w:r>
            <w:proofErr w:type="spellStart"/>
            <w:r w:rsidRPr="00610D5B">
              <w:rPr>
                <w:color w:val="000000"/>
                <w:shd w:val="clear" w:color="auto" w:fill="FEFEFE"/>
              </w:rPr>
              <w:t>biliruben</w:t>
            </w:r>
            <w:proofErr w:type="spellEnd"/>
            <w:r w:rsidRPr="00610D5B">
              <w:rPr>
                <w:color w:val="000000"/>
                <w:shd w:val="clear" w:color="auto" w:fill="FEFEFE"/>
              </w:rPr>
              <w:t xml:space="preserve"> 2.9. CT and MRI head negative for stroke. Altered mental status likely due to hepatic encephalopathy and patient started on lactulose and rifaximin.</w:t>
            </w:r>
          </w:p>
          <w:p w14:paraId="056D46D1" w14:textId="77777777" w:rsidR="000D3269" w:rsidRPr="00610D5B" w:rsidRDefault="000D3269" w:rsidP="000D3269">
            <w:pPr>
              <w:rPr>
                <w:rFonts w:ascii="Roboto" w:hAnsi="Roboto" w:cs="Calibri"/>
                <w:color w:val="000000"/>
              </w:rPr>
            </w:pPr>
            <w:r w:rsidRPr="00610D5B">
              <w:rPr>
                <w:color w:val="000000"/>
              </w:rPr>
              <w:t> </w:t>
            </w:r>
          </w:p>
          <w:p w14:paraId="4C426491" w14:textId="77777777" w:rsidR="000D3269" w:rsidRPr="00610D5B" w:rsidRDefault="000D3269" w:rsidP="000D3269">
            <w:pPr>
              <w:rPr>
                <w:rFonts w:ascii="Roboto" w:hAnsi="Roboto" w:cs="Calibri"/>
                <w:color w:val="000000"/>
              </w:rPr>
            </w:pPr>
            <w:r w:rsidRPr="00610D5B">
              <w:rPr>
                <w:b/>
                <w:bCs/>
                <w:color w:val="000000"/>
              </w:rPr>
              <w:t>Surgical history:</w:t>
            </w:r>
          </w:p>
          <w:p w14:paraId="2A18E1B3" w14:textId="77777777" w:rsidR="000D3269" w:rsidRPr="00610D5B" w:rsidRDefault="000D3269" w:rsidP="000D3269">
            <w:pPr>
              <w:rPr>
                <w:rFonts w:ascii="Roboto" w:hAnsi="Roboto" w:cs="Calibri"/>
                <w:color w:val="000000"/>
              </w:rPr>
            </w:pPr>
            <w:r w:rsidRPr="00610D5B">
              <w:rPr>
                <w:color w:val="000000"/>
              </w:rPr>
              <w:t xml:space="preserve">No surgical history on file, patient confused and unable to give accurate history at this time due to </w:t>
            </w:r>
            <w:proofErr w:type="gramStart"/>
            <w:r w:rsidRPr="00610D5B">
              <w:rPr>
                <w:color w:val="000000"/>
              </w:rPr>
              <w:t>confusion</w:t>
            </w:r>
            <w:proofErr w:type="gramEnd"/>
          </w:p>
          <w:p w14:paraId="17974D65" w14:textId="77777777" w:rsidR="000D3269" w:rsidRPr="00610D5B" w:rsidRDefault="000D3269" w:rsidP="000D3269">
            <w:pPr>
              <w:rPr>
                <w:rFonts w:ascii="Roboto" w:hAnsi="Roboto" w:cs="Calibri"/>
                <w:color w:val="000000"/>
              </w:rPr>
            </w:pPr>
            <w:r w:rsidRPr="00610D5B">
              <w:rPr>
                <w:color w:val="000000"/>
              </w:rPr>
              <w:t> </w:t>
            </w:r>
          </w:p>
          <w:p w14:paraId="2280EC77" w14:textId="77777777" w:rsidR="000D3269" w:rsidRPr="00610D5B" w:rsidRDefault="000D3269" w:rsidP="000D3269">
            <w:pPr>
              <w:rPr>
                <w:rFonts w:ascii="Roboto" w:hAnsi="Roboto" w:cs="Calibri"/>
                <w:color w:val="000000"/>
              </w:rPr>
            </w:pPr>
            <w:r w:rsidRPr="00610D5B">
              <w:rPr>
                <w:b/>
                <w:bCs/>
                <w:color w:val="000000"/>
              </w:rPr>
              <w:t>Medications:</w:t>
            </w:r>
          </w:p>
          <w:p w14:paraId="46FC63BA" w14:textId="77777777" w:rsidR="000D3269" w:rsidRPr="00610D5B" w:rsidRDefault="000D3269" w:rsidP="000D3269">
            <w:pPr>
              <w:rPr>
                <w:rFonts w:ascii="Roboto" w:hAnsi="Roboto" w:cs="Calibri"/>
                <w:color w:val="000000"/>
              </w:rPr>
            </w:pPr>
            <w:r w:rsidRPr="00610D5B">
              <w:rPr>
                <w:color w:val="000000"/>
              </w:rPr>
              <w:t>Sodium bicarbonate 650mg PO two times a day after meals</w:t>
            </w:r>
          </w:p>
          <w:p w14:paraId="5B8AAFE2" w14:textId="77777777" w:rsidR="000D3269" w:rsidRPr="00610D5B" w:rsidRDefault="000D3269" w:rsidP="000D3269">
            <w:pPr>
              <w:rPr>
                <w:rFonts w:ascii="Roboto" w:hAnsi="Roboto" w:cs="Calibri"/>
                <w:color w:val="000000"/>
              </w:rPr>
            </w:pPr>
            <w:r w:rsidRPr="00610D5B">
              <w:rPr>
                <w:color w:val="000000"/>
              </w:rPr>
              <w:t>Rifaximin 550mg PO two times a day</w:t>
            </w:r>
          </w:p>
          <w:p w14:paraId="728A5EB8" w14:textId="77777777" w:rsidR="000D3269" w:rsidRPr="00610D5B" w:rsidRDefault="000D3269" w:rsidP="000D3269">
            <w:pPr>
              <w:rPr>
                <w:rFonts w:ascii="Roboto" w:hAnsi="Roboto" w:cs="Calibri"/>
                <w:color w:val="000000"/>
              </w:rPr>
            </w:pPr>
            <w:r w:rsidRPr="00610D5B">
              <w:rPr>
                <w:color w:val="000000"/>
              </w:rPr>
              <w:t>Lactulose 20g/30mL PO every 6 hours</w:t>
            </w:r>
          </w:p>
          <w:p w14:paraId="4160AF15" w14:textId="77777777" w:rsidR="000D3269" w:rsidRPr="00610D5B" w:rsidRDefault="000D3269" w:rsidP="000D3269">
            <w:pPr>
              <w:rPr>
                <w:rFonts w:ascii="Roboto" w:hAnsi="Roboto" w:cs="Calibri"/>
                <w:color w:val="000000"/>
              </w:rPr>
            </w:pPr>
            <w:r w:rsidRPr="00610D5B">
              <w:rPr>
                <w:color w:val="000000"/>
              </w:rPr>
              <w:t> </w:t>
            </w:r>
          </w:p>
          <w:p w14:paraId="3529843C" w14:textId="77777777" w:rsidR="00BF1FC6" w:rsidRPr="003E18DA" w:rsidRDefault="00BF1FC6" w:rsidP="008C3A0C">
            <w:pPr>
              <w:rPr>
                <w:sz w:val="20"/>
                <w:szCs w:val="20"/>
              </w:rPr>
            </w:pPr>
          </w:p>
        </w:tc>
      </w:tr>
    </w:tbl>
    <w:p w14:paraId="0BE08DDF" w14:textId="77777777" w:rsidR="002C2B22" w:rsidRDefault="002C2B22" w:rsidP="00EC3FCB">
      <w:pPr>
        <w:rPr>
          <w:sz w:val="20"/>
          <w:szCs w:val="20"/>
        </w:rPr>
      </w:pPr>
    </w:p>
    <w:p w14:paraId="40AF516B" w14:textId="77777777" w:rsidR="00316380" w:rsidRPr="008C3A0C" w:rsidRDefault="00316380" w:rsidP="00316380">
      <w:pPr>
        <w:jc w:val="center"/>
        <w:rPr>
          <w:b/>
          <w:sz w:val="20"/>
          <w:szCs w:val="20"/>
        </w:rPr>
      </w:pPr>
      <w:r w:rsidRPr="008C3A0C">
        <w:rPr>
          <w:b/>
          <w:sz w:val="20"/>
          <w:szCs w:val="20"/>
        </w:rPr>
        <w:t>Write a chart note for the medical record for this patient encounter.  Be sure to include specific products that were used/recommended for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6380" w:rsidRPr="008C3A0C" w14:paraId="3069BDA6" w14:textId="77777777" w:rsidTr="000D3269">
        <w:tc>
          <w:tcPr>
            <w:tcW w:w="11016" w:type="dxa"/>
            <w:shd w:val="clear" w:color="auto" w:fill="auto"/>
          </w:tcPr>
          <w:p w14:paraId="20D3528F" w14:textId="77777777" w:rsidR="00316380" w:rsidRPr="008C3A0C" w:rsidRDefault="00316380" w:rsidP="00913479">
            <w:pPr>
              <w:jc w:val="center"/>
              <w:rPr>
                <w:b/>
                <w:sz w:val="20"/>
                <w:szCs w:val="20"/>
              </w:rPr>
            </w:pPr>
          </w:p>
          <w:p w14:paraId="661305DF" w14:textId="77777777" w:rsidR="000D3269" w:rsidRPr="00613694" w:rsidRDefault="00613694" w:rsidP="000D3269">
            <w:pPr>
              <w:rPr>
                <w:rFonts w:ascii="Roboto" w:hAnsi="Roboto" w:cs="Calibri"/>
                <w:color w:val="000000"/>
              </w:rPr>
            </w:pPr>
            <w:r>
              <w:rPr>
                <w:color w:val="000000"/>
                <w:lang w:val="en"/>
              </w:rPr>
              <w:t xml:space="preserve">WOC </w:t>
            </w:r>
            <w:r w:rsidR="00E56077">
              <w:rPr>
                <w:color w:val="000000"/>
                <w:lang w:val="en"/>
              </w:rPr>
              <w:t xml:space="preserve">Nurse </w:t>
            </w:r>
            <w:r w:rsidR="000D3269" w:rsidRPr="00610D5B">
              <w:rPr>
                <w:color w:val="000000"/>
                <w:lang w:val="en"/>
              </w:rPr>
              <w:t>Referral </w:t>
            </w:r>
            <w:r w:rsidR="000D3269" w:rsidRPr="00613694">
              <w:rPr>
                <w:bCs/>
                <w:color w:val="000000"/>
                <w:lang w:val="en"/>
              </w:rPr>
              <w:t xml:space="preserve">to </w:t>
            </w:r>
            <w:r w:rsidR="00E56077">
              <w:rPr>
                <w:bCs/>
                <w:color w:val="000000"/>
                <w:lang w:val="en"/>
              </w:rPr>
              <w:t>re</w:t>
            </w:r>
            <w:r w:rsidR="000D3269" w:rsidRPr="00613694">
              <w:rPr>
                <w:bCs/>
                <w:color w:val="000000"/>
                <w:lang w:val="en"/>
              </w:rPr>
              <w:t xml:space="preserve">insert internal fecal management </w:t>
            </w:r>
            <w:proofErr w:type="gramStart"/>
            <w:r w:rsidR="000D3269" w:rsidRPr="00613694">
              <w:rPr>
                <w:bCs/>
                <w:color w:val="000000"/>
                <w:lang w:val="en"/>
              </w:rPr>
              <w:t>system</w:t>
            </w:r>
            <w:proofErr w:type="gramEnd"/>
          </w:p>
          <w:p w14:paraId="02D5389F" w14:textId="77777777" w:rsidR="000D3269" w:rsidRPr="00610D5B" w:rsidRDefault="000D3269" w:rsidP="000D3269">
            <w:pPr>
              <w:rPr>
                <w:rFonts w:ascii="Roboto" w:hAnsi="Roboto" w:cs="Calibri"/>
                <w:color w:val="000000"/>
              </w:rPr>
            </w:pPr>
            <w:r w:rsidRPr="00610D5B">
              <w:rPr>
                <w:color w:val="000000"/>
                <w:lang w:val="en"/>
              </w:rPr>
              <w:t> </w:t>
            </w:r>
          </w:p>
          <w:p w14:paraId="48E9E1DC" w14:textId="77777777" w:rsidR="00254E03" w:rsidRPr="00254E03" w:rsidRDefault="00613694" w:rsidP="00123ECA">
            <w:pPr>
              <w:ind w:left="720"/>
              <w:rPr>
                <w:bCs/>
                <w:iCs/>
              </w:rPr>
            </w:pPr>
            <w:r>
              <w:rPr>
                <w:color w:val="000000"/>
                <w:lang w:val="en"/>
              </w:rPr>
              <w:t xml:space="preserve">Pt is </w:t>
            </w:r>
            <w:r w:rsidR="00E82C70">
              <w:rPr>
                <w:color w:val="000000"/>
                <w:shd w:val="clear" w:color="auto" w:fill="FEFEFE"/>
              </w:rPr>
              <w:t>2</w:t>
            </w:r>
            <w:r>
              <w:rPr>
                <w:color w:val="000000"/>
                <w:shd w:val="clear" w:color="auto" w:fill="FEFEFE"/>
              </w:rPr>
              <w:t>2 y/o</w:t>
            </w:r>
            <w:r w:rsidRPr="00610D5B">
              <w:rPr>
                <w:color w:val="000000"/>
                <w:shd w:val="clear" w:color="auto" w:fill="FEFEFE"/>
              </w:rPr>
              <w:t> female with unknown medical hist</w:t>
            </w:r>
            <w:r>
              <w:rPr>
                <w:color w:val="000000"/>
                <w:shd w:val="clear" w:color="auto" w:fill="FEFEFE"/>
              </w:rPr>
              <w:t xml:space="preserve">ory who presented to ED </w:t>
            </w:r>
            <w:r w:rsidRPr="00610D5B">
              <w:rPr>
                <w:color w:val="000000"/>
                <w:shd w:val="clear" w:color="auto" w:fill="FEFEFE"/>
              </w:rPr>
              <w:t>after being found lying on the couch unrespons</w:t>
            </w:r>
            <w:r>
              <w:rPr>
                <w:color w:val="000000"/>
                <w:shd w:val="clear" w:color="auto" w:fill="FEFEFE"/>
              </w:rPr>
              <w:t>ive for 24 hours</w:t>
            </w:r>
            <w:r w:rsidRPr="00610D5B">
              <w:rPr>
                <w:color w:val="000000"/>
                <w:shd w:val="clear" w:color="auto" w:fill="FEFEFE"/>
              </w:rPr>
              <w:t>. </w:t>
            </w:r>
            <w:r>
              <w:rPr>
                <w:color w:val="000000"/>
                <w:shd w:val="clear" w:color="auto" w:fill="FEFEFE"/>
              </w:rPr>
              <w:t xml:space="preserve">Given </w:t>
            </w:r>
            <w:r w:rsidRPr="00610D5B">
              <w:rPr>
                <w:color w:val="000000"/>
                <w:shd w:val="clear" w:color="auto" w:fill="FEFEFE"/>
              </w:rPr>
              <w:t xml:space="preserve">Narcan 2mg </w:t>
            </w:r>
            <w:proofErr w:type="spellStart"/>
            <w:r w:rsidRPr="00610D5B">
              <w:rPr>
                <w:color w:val="000000"/>
                <w:shd w:val="clear" w:color="auto" w:fill="FEFEFE"/>
              </w:rPr>
              <w:t>en</w:t>
            </w:r>
            <w:proofErr w:type="spellEnd"/>
            <w:r w:rsidRPr="00610D5B">
              <w:rPr>
                <w:color w:val="000000"/>
                <w:shd w:val="clear" w:color="auto" w:fill="FEFEFE"/>
              </w:rPr>
              <w:t xml:space="preserve"> route to ED. </w:t>
            </w:r>
            <w:r>
              <w:rPr>
                <w:color w:val="000000"/>
                <w:shd w:val="clear" w:color="auto" w:fill="FEFEFE"/>
              </w:rPr>
              <w:t>R</w:t>
            </w:r>
            <w:r w:rsidRPr="00610D5B">
              <w:rPr>
                <w:color w:val="000000"/>
                <w:shd w:val="clear" w:color="auto" w:fill="FEFEFE"/>
              </w:rPr>
              <w:t xml:space="preserve">esponsive </w:t>
            </w:r>
            <w:r>
              <w:rPr>
                <w:color w:val="000000"/>
                <w:shd w:val="clear" w:color="auto" w:fill="FEFEFE"/>
              </w:rPr>
              <w:t xml:space="preserve">only </w:t>
            </w:r>
            <w:r w:rsidRPr="00610D5B">
              <w:rPr>
                <w:color w:val="000000"/>
                <w:shd w:val="clear" w:color="auto" w:fill="FEFEFE"/>
              </w:rPr>
              <w:t>to painful stimuli with sonorous breathing</w:t>
            </w:r>
            <w:r>
              <w:rPr>
                <w:color w:val="000000"/>
                <w:shd w:val="clear" w:color="auto" w:fill="FEFEFE"/>
              </w:rPr>
              <w:t>. I</w:t>
            </w:r>
            <w:r w:rsidRPr="00610D5B">
              <w:rPr>
                <w:color w:val="000000"/>
                <w:shd w:val="clear" w:color="auto" w:fill="FEFEFE"/>
              </w:rPr>
              <w:t>ntubated for impending airway compromise.</w:t>
            </w:r>
            <w:r>
              <w:rPr>
                <w:color w:val="000000"/>
                <w:shd w:val="clear" w:color="auto" w:fill="FEFEFE"/>
              </w:rPr>
              <w:t xml:space="preserve">  Extubated at this time. </w:t>
            </w:r>
            <w:r w:rsidR="00836A1D" w:rsidRPr="00610D5B">
              <w:rPr>
                <w:color w:val="000000"/>
                <w:lang w:val="en"/>
              </w:rPr>
              <w:t xml:space="preserve">Braden </w:t>
            </w:r>
            <w:r w:rsidR="00907F9A">
              <w:rPr>
                <w:color w:val="000000"/>
                <w:lang w:val="en"/>
              </w:rPr>
              <w:t>Score 16 per nursing.  On First Step M</w:t>
            </w:r>
            <w:r w:rsidR="00836A1D" w:rsidRPr="00610D5B">
              <w:rPr>
                <w:color w:val="000000"/>
                <w:lang w:val="en"/>
              </w:rPr>
              <w:t xml:space="preserve">attress, Alb 2.3, BMI </w:t>
            </w:r>
            <w:proofErr w:type="gramStart"/>
            <w:r w:rsidR="00836A1D" w:rsidRPr="00610D5B">
              <w:rPr>
                <w:color w:val="000000"/>
                <w:lang w:val="en"/>
              </w:rPr>
              <w:t>27.1</w:t>
            </w:r>
            <w:r w:rsidR="00907F9A">
              <w:rPr>
                <w:color w:val="000000"/>
                <w:lang w:val="en"/>
              </w:rPr>
              <w:t xml:space="preserve">  </w:t>
            </w:r>
            <w:r w:rsidR="00254E03">
              <w:rPr>
                <w:color w:val="000000"/>
                <w:lang w:val="en"/>
              </w:rPr>
              <w:t>FMS</w:t>
            </w:r>
            <w:proofErr w:type="gramEnd"/>
            <w:r w:rsidR="00254E03">
              <w:rPr>
                <w:color w:val="000000"/>
                <w:lang w:val="en"/>
              </w:rPr>
              <w:t xml:space="preserve"> noted to have been utilized for 15 days. Nurses notes indicate system </w:t>
            </w:r>
            <w:proofErr w:type="gramStart"/>
            <w:r w:rsidR="00254E03">
              <w:rPr>
                <w:color w:val="000000"/>
                <w:lang w:val="en"/>
              </w:rPr>
              <w:t>noted  to</w:t>
            </w:r>
            <w:proofErr w:type="gramEnd"/>
            <w:r w:rsidR="00254E03">
              <w:rPr>
                <w:color w:val="000000"/>
                <w:lang w:val="en"/>
              </w:rPr>
              <w:t xml:space="preserve"> be out when </w:t>
            </w:r>
            <w:proofErr w:type="spellStart"/>
            <w:r w:rsidR="00254E03">
              <w:rPr>
                <w:color w:val="000000"/>
                <w:lang w:val="en"/>
              </w:rPr>
              <w:t>pt</w:t>
            </w:r>
            <w:proofErr w:type="spellEnd"/>
            <w:r w:rsidR="00254E03">
              <w:rPr>
                <w:color w:val="000000"/>
                <w:lang w:val="en"/>
              </w:rPr>
              <w:t xml:space="preserve"> turned. </w:t>
            </w:r>
            <w:r w:rsidR="00907F9A">
              <w:rPr>
                <w:color w:val="000000"/>
                <w:lang w:val="en"/>
              </w:rPr>
              <w:t>Pt</w:t>
            </w:r>
            <w:r w:rsidRPr="00610D5B">
              <w:rPr>
                <w:color w:val="000000"/>
                <w:lang w:val="en"/>
              </w:rPr>
              <w:t xml:space="preserve"> </w:t>
            </w:r>
            <w:r>
              <w:rPr>
                <w:color w:val="000000"/>
                <w:lang w:val="en"/>
              </w:rPr>
              <w:t>resting in bed. Calm and cooperative. A</w:t>
            </w:r>
            <w:r w:rsidRPr="00610D5B">
              <w:rPr>
                <w:color w:val="000000"/>
                <w:lang w:val="en"/>
              </w:rPr>
              <w:t>lert to name</w:t>
            </w:r>
            <w:r>
              <w:rPr>
                <w:color w:val="000000"/>
                <w:lang w:val="en"/>
              </w:rPr>
              <w:t>.</w:t>
            </w:r>
            <w:r w:rsidRPr="00610D5B">
              <w:rPr>
                <w:color w:val="000000"/>
                <w:lang w:val="en"/>
              </w:rPr>
              <w:t xml:space="preserve"> </w:t>
            </w:r>
            <w:r>
              <w:rPr>
                <w:color w:val="000000"/>
                <w:shd w:val="clear" w:color="auto" w:fill="FEFEFE"/>
              </w:rPr>
              <w:t xml:space="preserve">Altered mental status believed to be related </w:t>
            </w:r>
            <w:r w:rsidRPr="00610D5B">
              <w:rPr>
                <w:color w:val="000000"/>
                <w:shd w:val="clear" w:color="auto" w:fill="FEFEFE"/>
              </w:rPr>
              <w:t xml:space="preserve">to hepatic </w:t>
            </w:r>
            <w:r w:rsidRPr="00610D5B">
              <w:rPr>
                <w:color w:val="000000"/>
                <w:shd w:val="clear" w:color="auto" w:fill="FEFEFE"/>
              </w:rPr>
              <w:lastRenderedPageBreak/>
              <w:t>encephalopathy</w:t>
            </w:r>
            <w:r>
              <w:rPr>
                <w:color w:val="000000"/>
                <w:lang w:val="en"/>
              </w:rPr>
              <w:t>.  F</w:t>
            </w:r>
            <w:r w:rsidRPr="00610D5B">
              <w:rPr>
                <w:color w:val="000000"/>
                <w:lang w:val="en"/>
              </w:rPr>
              <w:t xml:space="preserve">ollows commands. </w:t>
            </w:r>
            <w:r w:rsidR="0006427F">
              <w:rPr>
                <w:color w:val="000000"/>
                <w:lang w:val="en"/>
              </w:rPr>
              <w:t>Explained plan to pt. Pt</w:t>
            </w:r>
            <w:r w:rsidRPr="00610D5B">
              <w:rPr>
                <w:color w:val="000000"/>
                <w:lang w:val="en"/>
              </w:rPr>
              <w:t xml:space="preserve"> turned onto left side and placed in knee chest position. </w:t>
            </w:r>
            <w:r w:rsidR="0006427F">
              <w:rPr>
                <w:color w:val="000000"/>
                <w:lang w:val="en"/>
              </w:rPr>
              <w:t xml:space="preserve">Noted to be </w:t>
            </w:r>
            <w:r w:rsidRPr="00610D5B">
              <w:rPr>
                <w:color w:val="000000"/>
                <w:lang w:val="en"/>
              </w:rPr>
              <w:t>soiled with liquid stool</w:t>
            </w:r>
            <w:r w:rsidR="0006427F">
              <w:rPr>
                <w:color w:val="000000"/>
                <w:lang w:val="en"/>
              </w:rPr>
              <w:t xml:space="preserve"> brown/yellow. Nursing staff indicates </w:t>
            </w:r>
            <w:proofErr w:type="spellStart"/>
            <w:r w:rsidR="0006427F">
              <w:rPr>
                <w:color w:val="000000"/>
                <w:lang w:val="en"/>
              </w:rPr>
              <w:t>pt</w:t>
            </w:r>
            <w:proofErr w:type="spellEnd"/>
            <w:r w:rsidR="0006427F">
              <w:rPr>
                <w:color w:val="000000"/>
                <w:lang w:val="en"/>
              </w:rPr>
              <w:t xml:space="preserve"> continuously oozing stool. C</w:t>
            </w:r>
            <w:r w:rsidRPr="00610D5B">
              <w:rPr>
                <w:color w:val="000000"/>
                <w:lang w:val="en"/>
              </w:rPr>
              <w:t>lean</w:t>
            </w:r>
            <w:r w:rsidR="0006427F">
              <w:rPr>
                <w:color w:val="000000"/>
                <w:lang w:val="en"/>
              </w:rPr>
              <w:t>s</w:t>
            </w:r>
            <w:r w:rsidRPr="00610D5B">
              <w:rPr>
                <w:color w:val="000000"/>
                <w:lang w:val="en"/>
              </w:rPr>
              <w:t xml:space="preserve">ed </w:t>
            </w:r>
            <w:r w:rsidR="00254E03">
              <w:rPr>
                <w:color w:val="000000"/>
                <w:lang w:val="en"/>
              </w:rPr>
              <w:t xml:space="preserve">perianal area </w:t>
            </w:r>
            <w:r w:rsidRPr="00610D5B">
              <w:rPr>
                <w:color w:val="000000"/>
                <w:lang w:val="en"/>
              </w:rPr>
              <w:t xml:space="preserve">with </w:t>
            </w:r>
            <w:proofErr w:type="spellStart"/>
            <w:r w:rsidRPr="00610D5B">
              <w:rPr>
                <w:color w:val="000000"/>
                <w:lang w:val="en"/>
              </w:rPr>
              <w:t>periwipes</w:t>
            </w:r>
            <w:proofErr w:type="spellEnd"/>
            <w:r w:rsidR="0006427F">
              <w:rPr>
                <w:color w:val="000000"/>
                <w:lang w:val="en"/>
              </w:rPr>
              <w:t xml:space="preserve">. Perianal area without </w:t>
            </w:r>
            <w:r w:rsidRPr="00610D5B">
              <w:rPr>
                <w:color w:val="000000"/>
                <w:lang w:val="en"/>
              </w:rPr>
              <w:t xml:space="preserve">redness or skin breakdown noted. Few external hemorrhoids noted surrounding anus. </w:t>
            </w:r>
            <w:r w:rsidR="0006427F">
              <w:rPr>
                <w:color w:val="000000"/>
                <w:lang w:val="en"/>
              </w:rPr>
              <w:t xml:space="preserve">Gloved, lubricated finger inserted into </w:t>
            </w:r>
            <w:r w:rsidRPr="00610D5B">
              <w:rPr>
                <w:color w:val="000000"/>
                <w:lang w:val="en"/>
              </w:rPr>
              <w:t>rectum</w:t>
            </w:r>
            <w:r w:rsidR="0006427F">
              <w:rPr>
                <w:color w:val="000000"/>
                <w:lang w:val="en"/>
              </w:rPr>
              <w:t xml:space="preserve">. Pt </w:t>
            </w:r>
            <w:r w:rsidRPr="00610D5B">
              <w:rPr>
                <w:color w:val="000000"/>
                <w:lang w:val="en"/>
              </w:rPr>
              <w:t xml:space="preserve">asked </w:t>
            </w:r>
            <w:r w:rsidR="00610D67">
              <w:rPr>
                <w:color w:val="000000"/>
                <w:lang w:val="en"/>
              </w:rPr>
              <w:t xml:space="preserve">to </w:t>
            </w:r>
            <w:r w:rsidR="0006427F">
              <w:rPr>
                <w:color w:val="000000"/>
                <w:lang w:val="en"/>
              </w:rPr>
              <w:t>cl</w:t>
            </w:r>
            <w:r w:rsidRPr="00610D5B">
              <w:rPr>
                <w:color w:val="000000"/>
                <w:lang w:val="en"/>
              </w:rPr>
              <w:t>e</w:t>
            </w:r>
            <w:r w:rsidR="0006427F">
              <w:rPr>
                <w:color w:val="000000"/>
                <w:lang w:val="en"/>
              </w:rPr>
              <w:t>nch down on finger. M</w:t>
            </w:r>
            <w:r w:rsidRPr="00610D5B">
              <w:rPr>
                <w:color w:val="000000"/>
                <w:lang w:val="en"/>
              </w:rPr>
              <w:t xml:space="preserve">oderate rectal tone </w:t>
            </w:r>
            <w:proofErr w:type="gramStart"/>
            <w:r w:rsidR="0006427F">
              <w:rPr>
                <w:color w:val="000000"/>
                <w:lang w:val="en"/>
              </w:rPr>
              <w:t>noted</w:t>
            </w:r>
            <w:proofErr w:type="gramEnd"/>
            <w:r w:rsidR="0006427F">
              <w:rPr>
                <w:color w:val="000000"/>
                <w:lang w:val="en"/>
              </w:rPr>
              <w:t xml:space="preserve"> </w:t>
            </w:r>
            <w:r w:rsidRPr="00610D5B">
              <w:rPr>
                <w:color w:val="000000"/>
                <w:lang w:val="en"/>
              </w:rPr>
              <w:t>and no stool obstruction</w:t>
            </w:r>
            <w:r w:rsidR="0006427F">
              <w:rPr>
                <w:color w:val="000000"/>
                <w:lang w:val="en"/>
              </w:rPr>
              <w:t xml:space="preserve"> palpated</w:t>
            </w:r>
            <w:r w:rsidRPr="00610D5B">
              <w:rPr>
                <w:color w:val="000000"/>
                <w:lang w:val="en"/>
              </w:rPr>
              <w:t>.</w:t>
            </w:r>
            <w:r w:rsidR="00254E03">
              <w:rPr>
                <w:color w:val="000000"/>
                <w:lang w:val="en"/>
              </w:rPr>
              <w:t xml:space="preserve"> FMS reinserted and balloon inflated. Connected to gravity drainage</w:t>
            </w:r>
            <w:r w:rsidR="00254E03" w:rsidRPr="00254E03">
              <w:rPr>
                <w:lang w:val="en"/>
              </w:rPr>
              <w:t xml:space="preserve">. </w:t>
            </w:r>
            <w:r w:rsidR="00254E03" w:rsidRPr="00254E03">
              <w:rPr>
                <w:bCs/>
                <w:iCs/>
              </w:rPr>
              <w:t xml:space="preserve">Bedside RN reports frequently urinates due to medications, sometimes incontinent. Noted to have moist deep red denuded blanchable skin to perineum, upper and inner ¼ of thighs, perineal area. Noted scattered raised papules of perianal area, with satellite lesions. </w:t>
            </w:r>
          </w:p>
          <w:p w14:paraId="4F8A944F" w14:textId="77777777" w:rsidR="00613694" w:rsidRDefault="00613694" w:rsidP="00613694">
            <w:pPr>
              <w:rPr>
                <w:color w:val="000000"/>
                <w:lang w:val="en"/>
              </w:rPr>
            </w:pPr>
          </w:p>
          <w:p w14:paraId="12686DF3" w14:textId="77777777" w:rsidR="000D3269" w:rsidRPr="00BD1E84" w:rsidRDefault="000D3269" w:rsidP="000D3269">
            <w:pPr>
              <w:rPr>
                <w:rFonts w:ascii="Roboto" w:hAnsi="Roboto" w:cs="Calibri"/>
                <w:b/>
                <w:i/>
                <w:color w:val="0070C0"/>
              </w:rPr>
            </w:pPr>
          </w:p>
          <w:p w14:paraId="4B4EAF2F" w14:textId="77777777" w:rsidR="00610D67" w:rsidRDefault="000D3269" w:rsidP="000D3269">
            <w:pPr>
              <w:rPr>
                <w:rFonts w:ascii="Roboto" w:hAnsi="Roboto" w:cs="Calibri"/>
                <w:color w:val="000000"/>
              </w:rPr>
            </w:pPr>
            <w:r w:rsidRPr="00610D5B">
              <w:rPr>
                <w:color w:val="000000"/>
                <w:lang w:val="en"/>
              </w:rPr>
              <w:t> </w:t>
            </w:r>
            <w:r w:rsidR="00610D67">
              <w:rPr>
                <w:rFonts w:ascii="Roboto" w:hAnsi="Roboto" w:cs="Calibri"/>
                <w:color w:val="000000"/>
              </w:rPr>
              <w:t>Recommendations:</w:t>
            </w:r>
          </w:p>
          <w:p w14:paraId="24A388D9" w14:textId="77777777" w:rsidR="00610D67" w:rsidRPr="00610D67" w:rsidRDefault="000D3269" w:rsidP="00254E03">
            <w:pPr>
              <w:ind w:left="720"/>
              <w:rPr>
                <w:rFonts w:ascii="Roboto" w:hAnsi="Roboto" w:cs="Calibri"/>
                <w:color w:val="000000"/>
              </w:rPr>
            </w:pPr>
            <w:r w:rsidRPr="00610D5B">
              <w:rPr>
                <w:color w:val="000000"/>
                <w:lang w:val="en"/>
              </w:rPr>
              <w:t>Continue with internal fecal management system</w:t>
            </w:r>
            <w:r w:rsidR="00610D67">
              <w:rPr>
                <w:color w:val="000000"/>
                <w:lang w:val="en"/>
              </w:rPr>
              <w:t xml:space="preserve"> while </w:t>
            </w:r>
            <w:proofErr w:type="spellStart"/>
            <w:r w:rsidR="00610D67">
              <w:rPr>
                <w:color w:val="000000"/>
                <w:lang w:val="en"/>
              </w:rPr>
              <w:t>pt</w:t>
            </w:r>
            <w:proofErr w:type="spellEnd"/>
            <w:r w:rsidRPr="00610D5B">
              <w:rPr>
                <w:color w:val="000000"/>
                <w:lang w:val="en"/>
              </w:rPr>
              <w:t xml:space="preserve"> has liquid stools and is unaware of stooling to prevent moisture associated skin breakdown. </w:t>
            </w:r>
          </w:p>
          <w:p w14:paraId="30C5C074" w14:textId="77777777" w:rsidR="00610D67" w:rsidRPr="00610D67" w:rsidRDefault="00610D67" w:rsidP="00254E03">
            <w:pPr>
              <w:ind w:left="720"/>
              <w:rPr>
                <w:rFonts w:ascii="Roboto" w:hAnsi="Roboto" w:cs="Calibri"/>
                <w:color w:val="000000"/>
              </w:rPr>
            </w:pPr>
            <w:r>
              <w:rPr>
                <w:color w:val="000000"/>
                <w:lang w:val="en"/>
              </w:rPr>
              <w:t>Maximum use of FMS is 29 days.</w:t>
            </w:r>
          </w:p>
          <w:p w14:paraId="2D74F0E4" w14:textId="77777777" w:rsidR="00610D67" w:rsidRPr="00610D67" w:rsidRDefault="000D3269" w:rsidP="00254E03">
            <w:pPr>
              <w:ind w:left="720"/>
              <w:rPr>
                <w:rFonts w:ascii="Roboto" w:hAnsi="Roboto" w:cs="Calibri"/>
                <w:color w:val="000000"/>
              </w:rPr>
            </w:pPr>
            <w:r w:rsidRPr="00610D5B">
              <w:rPr>
                <w:color w:val="000000"/>
                <w:lang w:val="en"/>
              </w:rPr>
              <w:t xml:space="preserve">Monitor for leakage of stool surrounding </w:t>
            </w:r>
            <w:proofErr w:type="gramStart"/>
            <w:r w:rsidRPr="00610D5B">
              <w:rPr>
                <w:color w:val="000000"/>
                <w:lang w:val="en"/>
              </w:rPr>
              <w:t>fecal</w:t>
            </w:r>
            <w:proofErr w:type="gramEnd"/>
            <w:r w:rsidRPr="00610D5B">
              <w:rPr>
                <w:color w:val="000000"/>
                <w:lang w:val="en"/>
              </w:rPr>
              <w:t xml:space="preserve"> </w:t>
            </w:r>
          </w:p>
          <w:p w14:paraId="7A4A30FE" w14:textId="77777777" w:rsidR="000D3269" w:rsidRPr="00254E03" w:rsidRDefault="00610D67" w:rsidP="00254E03">
            <w:pPr>
              <w:ind w:left="720"/>
              <w:rPr>
                <w:rFonts w:ascii="Roboto" w:hAnsi="Roboto" w:cs="Calibri"/>
                <w:color w:val="000000"/>
              </w:rPr>
            </w:pPr>
            <w:r>
              <w:rPr>
                <w:color w:val="000000"/>
                <w:shd w:val="clear" w:color="auto" w:fill="FEFEFE"/>
              </w:rPr>
              <w:t>R</w:t>
            </w:r>
            <w:r w:rsidR="000D3269" w:rsidRPr="00610D5B">
              <w:rPr>
                <w:color w:val="000000"/>
                <w:shd w:val="clear" w:color="auto" w:fill="FEFEFE"/>
              </w:rPr>
              <w:t>e-consult WOC RN for excess</w:t>
            </w:r>
            <w:r>
              <w:rPr>
                <w:color w:val="000000"/>
                <w:shd w:val="clear" w:color="auto" w:fill="FEFEFE"/>
              </w:rPr>
              <w:t>ive</w:t>
            </w:r>
            <w:r w:rsidR="000D3269" w:rsidRPr="00610D5B">
              <w:rPr>
                <w:color w:val="000000"/>
                <w:shd w:val="clear" w:color="auto" w:fill="FEFEFE"/>
              </w:rPr>
              <w:t xml:space="preserve"> leaking</w:t>
            </w:r>
          </w:p>
          <w:p w14:paraId="0B467C22" w14:textId="77777777" w:rsidR="00E84702" w:rsidRPr="00254E03" w:rsidRDefault="00E84702" w:rsidP="00254E03">
            <w:pPr>
              <w:ind w:left="720"/>
              <w:rPr>
                <w:bCs/>
                <w:iCs/>
              </w:rPr>
            </w:pPr>
            <w:r w:rsidRPr="00254E03">
              <w:rPr>
                <w:bCs/>
                <w:iCs/>
              </w:rPr>
              <w:t>Cleanse red areas gently with no rinse peri-cleanser after each bedpan use or incontinent episode.</w:t>
            </w:r>
          </w:p>
          <w:p w14:paraId="2A14E192" w14:textId="77777777" w:rsidR="00E84702" w:rsidRPr="00254E03" w:rsidRDefault="00E84702" w:rsidP="00254E03">
            <w:pPr>
              <w:ind w:left="720"/>
              <w:rPr>
                <w:bCs/>
                <w:iCs/>
              </w:rPr>
            </w:pPr>
            <w:r w:rsidRPr="00254E03">
              <w:rPr>
                <w:bCs/>
                <w:iCs/>
              </w:rPr>
              <w:t>Apply Critic Aid Clear AF skin barrier (AF-2% miconazole nitrate) to red area.</w:t>
            </w:r>
          </w:p>
          <w:p w14:paraId="7E1E60DF" w14:textId="77777777" w:rsidR="00E84702" w:rsidRPr="00254E03" w:rsidRDefault="00E84702" w:rsidP="00254E03">
            <w:pPr>
              <w:ind w:left="720"/>
              <w:rPr>
                <w:bCs/>
                <w:iCs/>
              </w:rPr>
            </w:pPr>
            <w:r w:rsidRPr="00254E03">
              <w:rPr>
                <w:bCs/>
                <w:iCs/>
              </w:rPr>
              <w:t xml:space="preserve">Do not use briefs unless </w:t>
            </w:r>
            <w:proofErr w:type="gramStart"/>
            <w:r w:rsidRPr="00254E03">
              <w:rPr>
                <w:bCs/>
                <w:iCs/>
              </w:rPr>
              <w:t>ambulating</w:t>
            </w:r>
            <w:proofErr w:type="gramEnd"/>
          </w:p>
          <w:p w14:paraId="6E774C1C" w14:textId="77777777" w:rsidR="00E84702" w:rsidRPr="00254E03" w:rsidRDefault="00E84702" w:rsidP="00254E03">
            <w:pPr>
              <w:ind w:left="720"/>
              <w:rPr>
                <w:bCs/>
                <w:iCs/>
              </w:rPr>
            </w:pPr>
            <w:r w:rsidRPr="00254E03">
              <w:rPr>
                <w:bCs/>
                <w:iCs/>
              </w:rPr>
              <w:t xml:space="preserve">Keep bed linens to one bed sheet, one open draw sheet and one absorbent pad under </w:t>
            </w:r>
            <w:proofErr w:type="gramStart"/>
            <w:r w:rsidRPr="00254E03">
              <w:rPr>
                <w:bCs/>
                <w:iCs/>
              </w:rPr>
              <w:t>patient</w:t>
            </w:r>
            <w:proofErr w:type="gramEnd"/>
          </w:p>
          <w:p w14:paraId="71AFCD2C" w14:textId="77777777" w:rsidR="00E84702" w:rsidRPr="00254E03" w:rsidRDefault="00E84702" w:rsidP="00254E03">
            <w:pPr>
              <w:ind w:left="720"/>
              <w:rPr>
                <w:bCs/>
                <w:iCs/>
              </w:rPr>
            </w:pPr>
            <w:r w:rsidRPr="00254E03">
              <w:rPr>
                <w:bCs/>
                <w:iCs/>
              </w:rPr>
              <w:t xml:space="preserve">Use mechanical lift when moving patient up in </w:t>
            </w:r>
            <w:proofErr w:type="gramStart"/>
            <w:r w:rsidRPr="00254E03">
              <w:rPr>
                <w:bCs/>
                <w:iCs/>
              </w:rPr>
              <w:t>bed</w:t>
            </w:r>
            <w:proofErr w:type="gramEnd"/>
          </w:p>
          <w:p w14:paraId="005F0CB2" w14:textId="77777777" w:rsidR="00E84702" w:rsidRPr="00254E03" w:rsidRDefault="00E84702" w:rsidP="00254E03">
            <w:pPr>
              <w:ind w:left="720"/>
              <w:rPr>
                <w:bCs/>
                <w:iCs/>
              </w:rPr>
            </w:pPr>
            <w:r w:rsidRPr="00254E03">
              <w:rPr>
                <w:bCs/>
                <w:iCs/>
              </w:rPr>
              <w:t xml:space="preserve">Roll patient to place or remove </w:t>
            </w:r>
            <w:proofErr w:type="gramStart"/>
            <w:r w:rsidRPr="00254E03">
              <w:rPr>
                <w:bCs/>
                <w:iCs/>
              </w:rPr>
              <w:t>bedpan</w:t>
            </w:r>
            <w:proofErr w:type="gramEnd"/>
            <w:r w:rsidRPr="00254E03">
              <w:rPr>
                <w:bCs/>
                <w:iCs/>
              </w:rPr>
              <w:t xml:space="preserve"> </w:t>
            </w:r>
          </w:p>
          <w:p w14:paraId="5976B7F1" w14:textId="77777777" w:rsidR="00E84702" w:rsidRDefault="00E84702" w:rsidP="00913479">
            <w:pPr>
              <w:rPr>
                <w:b/>
                <w:i/>
                <w:color w:val="0070C0"/>
                <w:sz w:val="20"/>
                <w:szCs w:val="20"/>
              </w:rPr>
            </w:pPr>
          </w:p>
          <w:p w14:paraId="3A7B89FF" w14:textId="77777777" w:rsidR="00316380" w:rsidRPr="008C3A0C" w:rsidRDefault="00316380" w:rsidP="00F255CF">
            <w:pPr>
              <w:rPr>
                <w:b/>
                <w:sz w:val="20"/>
                <w:szCs w:val="20"/>
              </w:rPr>
            </w:pPr>
          </w:p>
        </w:tc>
      </w:tr>
    </w:tbl>
    <w:p w14:paraId="639D641E" w14:textId="77777777" w:rsidR="00316380" w:rsidRPr="008C3A0C" w:rsidRDefault="00316380" w:rsidP="00EC3FCB">
      <w:pPr>
        <w:rPr>
          <w:sz w:val="20"/>
          <w:szCs w:val="20"/>
        </w:rPr>
      </w:pPr>
    </w:p>
    <w:p w14:paraId="2816B26F" w14:textId="77777777" w:rsidR="0065029A" w:rsidRPr="008C3A0C" w:rsidRDefault="0065029A" w:rsidP="00EC3F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064"/>
        <w:gridCol w:w="3235"/>
      </w:tblGrid>
      <w:tr w:rsidR="00C0791E" w:rsidRPr="008C3A0C" w14:paraId="0F420212" w14:textId="77777777" w:rsidTr="00901BBB">
        <w:tc>
          <w:tcPr>
            <w:tcW w:w="3491" w:type="dxa"/>
            <w:shd w:val="clear" w:color="auto" w:fill="E0E0E0"/>
          </w:tcPr>
          <w:p w14:paraId="09C81682" w14:textId="77777777" w:rsidR="002C2B22" w:rsidRPr="008C3A0C" w:rsidRDefault="004733AB" w:rsidP="004733AB">
            <w:pPr>
              <w:rPr>
                <w:b/>
                <w:sz w:val="20"/>
                <w:szCs w:val="20"/>
              </w:rPr>
            </w:pPr>
            <w:r w:rsidRPr="008C3A0C">
              <w:rPr>
                <w:b/>
                <w:sz w:val="20"/>
                <w:szCs w:val="20"/>
              </w:rPr>
              <w:t>WOC specific medical &amp; nursing d</w:t>
            </w:r>
            <w:r w:rsidR="002C2B22" w:rsidRPr="008C3A0C">
              <w:rPr>
                <w:b/>
                <w:sz w:val="20"/>
                <w:szCs w:val="20"/>
              </w:rPr>
              <w:t>iagnosis</w:t>
            </w:r>
          </w:p>
        </w:tc>
        <w:tc>
          <w:tcPr>
            <w:tcW w:w="4064" w:type="dxa"/>
            <w:shd w:val="clear" w:color="auto" w:fill="E0E0E0"/>
          </w:tcPr>
          <w:p w14:paraId="5C1425F5" w14:textId="77777777" w:rsidR="003F48C7" w:rsidRDefault="003F48C7" w:rsidP="003F48C7">
            <w:pPr>
              <w:rPr>
                <w:b/>
                <w:sz w:val="20"/>
                <w:szCs w:val="20"/>
              </w:rPr>
            </w:pPr>
            <w:r w:rsidRPr="00242E41">
              <w:rPr>
                <w:b/>
                <w:sz w:val="20"/>
                <w:szCs w:val="20"/>
              </w:rPr>
              <w:t xml:space="preserve">WOC Directive Plan of Care </w:t>
            </w:r>
          </w:p>
          <w:p w14:paraId="0C0112B5" w14:textId="77777777" w:rsidR="002C2B22" w:rsidRPr="008C3A0C" w:rsidRDefault="003F48C7" w:rsidP="003F48C7">
            <w:pPr>
              <w:rPr>
                <w:b/>
                <w:sz w:val="20"/>
                <w:szCs w:val="20"/>
              </w:rPr>
            </w:pPr>
            <w:r w:rsidRPr="00242E41">
              <w:rPr>
                <w:b/>
                <w:sz w:val="20"/>
                <w:szCs w:val="20"/>
              </w:rPr>
              <w:t xml:space="preserve">(Base this on the above data. </w:t>
            </w:r>
            <w:r>
              <w:rPr>
                <w:b/>
                <w:sz w:val="20"/>
                <w:szCs w:val="20"/>
              </w:rPr>
              <w:t>I</w:t>
            </w:r>
            <w:r w:rsidRPr="00242E41">
              <w:rPr>
                <w:b/>
                <w:sz w:val="20"/>
                <w:szCs w:val="20"/>
              </w:rPr>
              <w:t>nclude specific product</w:t>
            </w:r>
            <w:r>
              <w:rPr>
                <w:b/>
                <w:sz w:val="20"/>
                <w:szCs w:val="20"/>
              </w:rPr>
              <w:t>s</w:t>
            </w:r>
            <w:r w:rsidRPr="00242E41">
              <w:rPr>
                <w:b/>
                <w:sz w:val="20"/>
                <w:szCs w:val="20"/>
              </w:rPr>
              <w:t>)</w:t>
            </w:r>
          </w:p>
        </w:tc>
        <w:tc>
          <w:tcPr>
            <w:tcW w:w="3235" w:type="dxa"/>
            <w:shd w:val="clear" w:color="auto" w:fill="E0E0E0"/>
          </w:tcPr>
          <w:p w14:paraId="2037500B" w14:textId="77777777" w:rsidR="002C2B22" w:rsidRPr="008C3A0C" w:rsidRDefault="002C2B22" w:rsidP="008D39FD">
            <w:pPr>
              <w:rPr>
                <w:b/>
                <w:i/>
                <w:sz w:val="20"/>
                <w:szCs w:val="20"/>
              </w:rPr>
            </w:pPr>
            <w:r w:rsidRPr="008C3A0C">
              <w:rPr>
                <w:b/>
                <w:sz w:val="20"/>
                <w:szCs w:val="20"/>
              </w:rPr>
              <w:t>Rationale</w:t>
            </w:r>
            <w:r w:rsidR="00AD2CD8" w:rsidRPr="008C3A0C">
              <w:rPr>
                <w:b/>
                <w:sz w:val="20"/>
                <w:szCs w:val="20"/>
              </w:rPr>
              <w:t xml:space="preserve"> </w:t>
            </w:r>
            <w:r w:rsidR="00AD2CD8" w:rsidRPr="008C3A0C">
              <w:rPr>
                <w:b/>
                <w:i/>
                <w:sz w:val="20"/>
                <w:szCs w:val="20"/>
              </w:rPr>
              <w:t>(Explain w</w:t>
            </w:r>
            <w:r w:rsidR="003F48C7">
              <w:rPr>
                <w:b/>
                <w:i/>
                <w:sz w:val="20"/>
                <w:szCs w:val="20"/>
              </w:rPr>
              <w:t>hy an intervention was</w:t>
            </w:r>
            <w:r w:rsidR="00AD2CD8" w:rsidRPr="008C3A0C">
              <w:rPr>
                <w:b/>
                <w:i/>
                <w:sz w:val="20"/>
                <w:szCs w:val="20"/>
              </w:rPr>
              <w:t xml:space="preserve"> </w:t>
            </w:r>
            <w:proofErr w:type="gramStart"/>
            <w:r w:rsidR="00AD2CD8" w:rsidRPr="008C3A0C">
              <w:rPr>
                <w:b/>
                <w:i/>
                <w:sz w:val="20"/>
                <w:szCs w:val="20"/>
              </w:rPr>
              <w:t>chosen;</w:t>
            </w:r>
            <w:proofErr w:type="gramEnd"/>
            <w:r w:rsidR="00AD2CD8" w:rsidRPr="008C3A0C">
              <w:rPr>
                <w:b/>
                <w:i/>
                <w:sz w:val="20"/>
                <w:szCs w:val="20"/>
              </w:rPr>
              <w:t xml:space="preserve"> purpose)</w:t>
            </w:r>
          </w:p>
          <w:p w14:paraId="050688DF" w14:textId="77777777" w:rsidR="002C2B22" w:rsidRPr="008C3A0C" w:rsidRDefault="002C2B22" w:rsidP="008D39FD">
            <w:pPr>
              <w:rPr>
                <w:b/>
                <w:sz w:val="20"/>
                <w:szCs w:val="20"/>
              </w:rPr>
            </w:pPr>
          </w:p>
          <w:p w14:paraId="66BD8270" w14:textId="77777777" w:rsidR="002C2B22" w:rsidRPr="008C3A0C" w:rsidRDefault="002C2B22" w:rsidP="008D39FD">
            <w:pPr>
              <w:rPr>
                <w:b/>
                <w:sz w:val="20"/>
                <w:szCs w:val="20"/>
              </w:rPr>
            </w:pPr>
          </w:p>
        </w:tc>
      </w:tr>
      <w:tr w:rsidR="00A65481" w:rsidRPr="008C3A0C" w14:paraId="4FE2881A" w14:textId="77777777" w:rsidTr="00901BBB">
        <w:tc>
          <w:tcPr>
            <w:tcW w:w="3491" w:type="dxa"/>
          </w:tcPr>
          <w:p w14:paraId="725617EB" w14:textId="77777777" w:rsidR="002C2B22" w:rsidRDefault="002C2B22" w:rsidP="008D39FD">
            <w:pPr>
              <w:rPr>
                <w:b/>
                <w:i/>
                <w:color w:val="0070C0"/>
                <w:sz w:val="20"/>
                <w:szCs w:val="20"/>
              </w:rPr>
            </w:pPr>
          </w:p>
          <w:p w14:paraId="6BE09917" w14:textId="3F2FD7EB" w:rsidR="00410404" w:rsidRDefault="00410404" w:rsidP="008D39FD">
            <w:pPr>
              <w:rPr>
                <w:b/>
                <w:i/>
                <w:sz w:val="20"/>
                <w:szCs w:val="20"/>
              </w:rPr>
            </w:pPr>
            <w:r>
              <w:rPr>
                <w:b/>
                <w:i/>
                <w:sz w:val="20"/>
                <w:szCs w:val="20"/>
              </w:rPr>
              <w:t xml:space="preserve">NANDA diagnosis do not have to be utilized. Alternative </w:t>
            </w:r>
            <w:proofErr w:type="gramStart"/>
            <w:r>
              <w:rPr>
                <w:b/>
                <w:i/>
                <w:sz w:val="20"/>
                <w:szCs w:val="20"/>
              </w:rPr>
              <w:t>e</w:t>
            </w:r>
            <w:r w:rsidR="00467EC6">
              <w:rPr>
                <w:b/>
                <w:i/>
                <w:sz w:val="20"/>
                <w:szCs w:val="20"/>
              </w:rPr>
              <w:t>x</w:t>
            </w:r>
            <w:r>
              <w:rPr>
                <w:b/>
                <w:i/>
                <w:sz w:val="20"/>
                <w:szCs w:val="20"/>
              </w:rPr>
              <w:t>amples  to</w:t>
            </w:r>
            <w:proofErr w:type="gramEnd"/>
            <w:r>
              <w:rPr>
                <w:b/>
                <w:i/>
                <w:sz w:val="20"/>
                <w:szCs w:val="20"/>
              </w:rPr>
              <w:t xml:space="preserve"> identify the problems/conditions:</w:t>
            </w:r>
          </w:p>
          <w:p w14:paraId="225DF7D3" w14:textId="77777777" w:rsidR="00410404" w:rsidRDefault="00410404" w:rsidP="008D39FD">
            <w:pPr>
              <w:rPr>
                <w:b/>
                <w:i/>
                <w:sz w:val="20"/>
                <w:szCs w:val="20"/>
              </w:rPr>
            </w:pPr>
          </w:p>
          <w:p w14:paraId="09F925DC" w14:textId="77777777" w:rsidR="00811CFA" w:rsidRDefault="00811CFA" w:rsidP="008D39FD">
            <w:pPr>
              <w:rPr>
                <w:b/>
                <w:i/>
                <w:color w:val="0070C0"/>
                <w:sz w:val="20"/>
                <w:szCs w:val="20"/>
              </w:rPr>
            </w:pPr>
          </w:p>
          <w:p w14:paraId="2179A305" w14:textId="77777777" w:rsidR="00ED755E" w:rsidRDefault="00ED755E" w:rsidP="008D39FD">
            <w:pPr>
              <w:rPr>
                <w:b/>
                <w:i/>
                <w:color w:val="0070C0"/>
                <w:sz w:val="20"/>
                <w:szCs w:val="20"/>
              </w:rPr>
            </w:pPr>
          </w:p>
          <w:p w14:paraId="1C893D3D" w14:textId="5171970B" w:rsidR="00811CFA" w:rsidRPr="000A5FFC" w:rsidRDefault="00F42B14" w:rsidP="008D39FD">
            <w:pPr>
              <w:rPr>
                <w:b/>
                <w:iCs/>
                <w:color w:val="000000" w:themeColor="text1"/>
                <w:sz w:val="20"/>
                <w:szCs w:val="20"/>
              </w:rPr>
            </w:pPr>
            <w:r w:rsidRPr="000A5FFC">
              <w:rPr>
                <w:b/>
                <w:iCs/>
                <w:color w:val="000000" w:themeColor="text1"/>
                <w:sz w:val="20"/>
                <w:szCs w:val="20"/>
              </w:rPr>
              <w:t xml:space="preserve">Fecal </w:t>
            </w:r>
            <w:r w:rsidR="00CB7C59" w:rsidRPr="000A5FFC">
              <w:rPr>
                <w:b/>
                <w:iCs/>
                <w:color w:val="000000" w:themeColor="text1"/>
                <w:sz w:val="20"/>
                <w:szCs w:val="20"/>
              </w:rPr>
              <w:t>I</w:t>
            </w:r>
            <w:r w:rsidRPr="000A5FFC">
              <w:rPr>
                <w:b/>
                <w:iCs/>
                <w:color w:val="000000" w:themeColor="text1"/>
                <w:sz w:val="20"/>
                <w:szCs w:val="20"/>
              </w:rPr>
              <w:t>ncontinence</w:t>
            </w:r>
          </w:p>
          <w:p w14:paraId="6E2CAED9" w14:textId="77777777" w:rsidR="00267AEF" w:rsidRDefault="00267AEF" w:rsidP="008D39FD">
            <w:pPr>
              <w:rPr>
                <w:bCs/>
                <w:iCs/>
                <w:color w:val="0070C0"/>
                <w:sz w:val="20"/>
                <w:szCs w:val="20"/>
              </w:rPr>
            </w:pPr>
          </w:p>
          <w:p w14:paraId="09F77001" w14:textId="77777777" w:rsidR="00267AEF" w:rsidRDefault="00267AEF" w:rsidP="008D39FD">
            <w:pPr>
              <w:rPr>
                <w:bCs/>
                <w:iCs/>
                <w:color w:val="0070C0"/>
                <w:sz w:val="20"/>
                <w:szCs w:val="20"/>
              </w:rPr>
            </w:pPr>
          </w:p>
          <w:p w14:paraId="6A801232" w14:textId="77777777" w:rsidR="00267AEF" w:rsidRDefault="00267AEF" w:rsidP="008D39FD">
            <w:pPr>
              <w:rPr>
                <w:bCs/>
                <w:iCs/>
                <w:color w:val="0070C0"/>
                <w:sz w:val="20"/>
                <w:szCs w:val="20"/>
              </w:rPr>
            </w:pPr>
          </w:p>
          <w:p w14:paraId="11C9017C" w14:textId="77777777" w:rsidR="00267AEF" w:rsidRDefault="00267AEF" w:rsidP="008D39FD">
            <w:pPr>
              <w:rPr>
                <w:bCs/>
                <w:iCs/>
                <w:color w:val="0070C0"/>
                <w:sz w:val="20"/>
                <w:szCs w:val="20"/>
              </w:rPr>
            </w:pPr>
          </w:p>
          <w:p w14:paraId="371B8793" w14:textId="77777777" w:rsidR="00267AEF" w:rsidRDefault="00267AEF" w:rsidP="008D39FD">
            <w:pPr>
              <w:rPr>
                <w:bCs/>
                <w:iCs/>
                <w:color w:val="0070C0"/>
                <w:sz w:val="20"/>
                <w:szCs w:val="20"/>
              </w:rPr>
            </w:pPr>
          </w:p>
          <w:p w14:paraId="73C35FF4" w14:textId="77777777" w:rsidR="00267AEF" w:rsidRDefault="00267AEF" w:rsidP="008D39FD">
            <w:pPr>
              <w:rPr>
                <w:bCs/>
                <w:iCs/>
                <w:color w:val="0070C0"/>
                <w:sz w:val="20"/>
                <w:szCs w:val="20"/>
              </w:rPr>
            </w:pPr>
          </w:p>
          <w:p w14:paraId="56D57CB8" w14:textId="77777777" w:rsidR="00267AEF" w:rsidRDefault="00267AEF" w:rsidP="008D39FD">
            <w:pPr>
              <w:rPr>
                <w:bCs/>
                <w:iCs/>
                <w:color w:val="0070C0"/>
                <w:sz w:val="20"/>
                <w:szCs w:val="20"/>
              </w:rPr>
            </w:pPr>
          </w:p>
          <w:p w14:paraId="48E2EDE8" w14:textId="77777777" w:rsidR="00267AEF" w:rsidRDefault="00267AEF" w:rsidP="008D39FD">
            <w:pPr>
              <w:rPr>
                <w:bCs/>
                <w:iCs/>
                <w:color w:val="0070C0"/>
                <w:sz w:val="20"/>
                <w:szCs w:val="20"/>
              </w:rPr>
            </w:pPr>
          </w:p>
          <w:p w14:paraId="247B007A" w14:textId="77777777" w:rsidR="00267AEF" w:rsidRDefault="00267AEF" w:rsidP="008D39FD">
            <w:pPr>
              <w:rPr>
                <w:bCs/>
                <w:iCs/>
                <w:color w:val="0070C0"/>
                <w:sz w:val="20"/>
                <w:szCs w:val="20"/>
              </w:rPr>
            </w:pPr>
          </w:p>
          <w:p w14:paraId="050D5295" w14:textId="77777777" w:rsidR="00267AEF" w:rsidRDefault="00267AEF" w:rsidP="008D39FD">
            <w:pPr>
              <w:rPr>
                <w:bCs/>
                <w:iCs/>
                <w:color w:val="0070C0"/>
                <w:sz w:val="20"/>
                <w:szCs w:val="20"/>
              </w:rPr>
            </w:pPr>
          </w:p>
          <w:p w14:paraId="26488913" w14:textId="77777777" w:rsidR="00267AEF" w:rsidRDefault="00267AEF" w:rsidP="008D39FD">
            <w:pPr>
              <w:rPr>
                <w:bCs/>
                <w:iCs/>
                <w:color w:val="0070C0"/>
                <w:sz w:val="20"/>
                <w:szCs w:val="20"/>
              </w:rPr>
            </w:pPr>
          </w:p>
          <w:p w14:paraId="10631FAE" w14:textId="77777777" w:rsidR="00A5745F" w:rsidRDefault="00A5745F" w:rsidP="008D39FD">
            <w:pPr>
              <w:rPr>
                <w:bCs/>
                <w:iCs/>
                <w:color w:val="0070C0"/>
                <w:sz w:val="20"/>
                <w:szCs w:val="20"/>
              </w:rPr>
            </w:pPr>
          </w:p>
          <w:p w14:paraId="64CDA853" w14:textId="77777777" w:rsidR="00A5745F" w:rsidRDefault="00A5745F" w:rsidP="008D39FD">
            <w:pPr>
              <w:rPr>
                <w:bCs/>
                <w:iCs/>
                <w:color w:val="0070C0"/>
                <w:sz w:val="20"/>
                <w:szCs w:val="20"/>
              </w:rPr>
            </w:pPr>
          </w:p>
          <w:p w14:paraId="0AC70043" w14:textId="77777777" w:rsidR="00A5745F" w:rsidRDefault="00A5745F" w:rsidP="008D39FD">
            <w:pPr>
              <w:rPr>
                <w:bCs/>
                <w:iCs/>
                <w:color w:val="0070C0"/>
                <w:sz w:val="20"/>
                <w:szCs w:val="20"/>
              </w:rPr>
            </w:pPr>
          </w:p>
          <w:p w14:paraId="34EF5EC3" w14:textId="77777777" w:rsidR="00A5745F" w:rsidRDefault="00A5745F" w:rsidP="008D39FD">
            <w:pPr>
              <w:rPr>
                <w:bCs/>
                <w:iCs/>
                <w:color w:val="0070C0"/>
                <w:sz w:val="20"/>
                <w:szCs w:val="20"/>
              </w:rPr>
            </w:pPr>
          </w:p>
          <w:p w14:paraId="1F89BE61" w14:textId="77777777" w:rsidR="00A5745F" w:rsidRDefault="00A5745F" w:rsidP="008D39FD">
            <w:pPr>
              <w:rPr>
                <w:bCs/>
                <w:iCs/>
                <w:color w:val="0070C0"/>
                <w:sz w:val="20"/>
                <w:szCs w:val="20"/>
              </w:rPr>
            </w:pPr>
          </w:p>
          <w:p w14:paraId="3A0A227C" w14:textId="77777777" w:rsidR="00A5745F" w:rsidRDefault="00A5745F" w:rsidP="008D39FD">
            <w:pPr>
              <w:rPr>
                <w:bCs/>
                <w:iCs/>
                <w:color w:val="0070C0"/>
                <w:sz w:val="20"/>
                <w:szCs w:val="20"/>
              </w:rPr>
            </w:pPr>
          </w:p>
          <w:p w14:paraId="07959C54" w14:textId="77777777" w:rsidR="00A5745F" w:rsidRDefault="00A5745F" w:rsidP="008D39FD">
            <w:pPr>
              <w:rPr>
                <w:bCs/>
                <w:iCs/>
                <w:color w:val="0070C0"/>
                <w:sz w:val="20"/>
                <w:szCs w:val="20"/>
              </w:rPr>
            </w:pPr>
          </w:p>
          <w:p w14:paraId="02968F08" w14:textId="77777777" w:rsidR="00A5745F" w:rsidRDefault="00A5745F" w:rsidP="008D39FD">
            <w:pPr>
              <w:rPr>
                <w:bCs/>
                <w:iCs/>
                <w:color w:val="0070C0"/>
                <w:sz w:val="20"/>
                <w:szCs w:val="20"/>
              </w:rPr>
            </w:pPr>
          </w:p>
          <w:p w14:paraId="62A4B8CA" w14:textId="77777777" w:rsidR="00A5745F" w:rsidRDefault="00A5745F" w:rsidP="008D39FD">
            <w:pPr>
              <w:rPr>
                <w:bCs/>
                <w:iCs/>
                <w:color w:val="0070C0"/>
                <w:sz w:val="20"/>
                <w:szCs w:val="20"/>
              </w:rPr>
            </w:pPr>
          </w:p>
          <w:p w14:paraId="3812F10B" w14:textId="77777777" w:rsidR="00A5745F" w:rsidRDefault="00A5745F" w:rsidP="008D39FD">
            <w:pPr>
              <w:rPr>
                <w:bCs/>
                <w:iCs/>
                <w:color w:val="0070C0"/>
                <w:sz w:val="20"/>
                <w:szCs w:val="20"/>
              </w:rPr>
            </w:pPr>
          </w:p>
          <w:p w14:paraId="6681F1A6" w14:textId="77777777" w:rsidR="00A5745F" w:rsidRDefault="00A5745F" w:rsidP="008D39FD">
            <w:pPr>
              <w:rPr>
                <w:bCs/>
                <w:iCs/>
                <w:color w:val="0070C0"/>
                <w:sz w:val="20"/>
                <w:szCs w:val="20"/>
              </w:rPr>
            </w:pPr>
          </w:p>
          <w:p w14:paraId="4C1C7F30" w14:textId="77777777" w:rsidR="00A5745F" w:rsidRDefault="00A5745F" w:rsidP="008D39FD">
            <w:pPr>
              <w:rPr>
                <w:bCs/>
                <w:iCs/>
                <w:color w:val="0070C0"/>
                <w:sz w:val="20"/>
                <w:szCs w:val="20"/>
              </w:rPr>
            </w:pPr>
          </w:p>
          <w:p w14:paraId="7B74254F" w14:textId="77777777" w:rsidR="00A5745F" w:rsidRDefault="00A5745F" w:rsidP="008D39FD">
            <w:pPr>
              <w:rPr>
                <w:bCs/>
                <w:iCs/>
                <w:color w:val="0070C0"/>
                <w:sz w:val="20"/>
                <w:szCs w:val="20"/>
              </w:rPr>
            </w:pPr>
          </w:p>
          <w:p w14:paraId="6D35E6BF" w14:textId="77777777" w:rsidR="00A5745F" w:rsidRDefault="00A5745F" w:rsidP="008D39FD">
            <w:pPr>
              <w:rPr>
                <w:bCs/>
                <w:iCs/>
                <w:color w:val="0070C0"/>
                <w:sz w:val="20"/>
                <w:szCs w:val="20"/>
              </w:rPr>
            </w:pPr>
          </w:p>
          <w:p w14:paraId="48D6C43A" w14:textId="77777777" w:rsidR="00A5745F" w:rsidRDefault="00A5745F" w:rsidP="008D39FD">
            <w:pPr>
              <w:rPr>
                <w:bCs/>
                <w:iCs/>
                <w:color w:val="0070C0"/>
                <w:sz w:val="20"/>
                <w:szCs w:val="20"/>
              </w:rPr>
            </w:pPr>
          </w:p>
          <w:p w14:paraId="22BB40D3" w14:textId="77777777" w:rsidR="00A5745F" w:rsidRDefault="00A5745F" w:rsidP="008D39FD">
            <w:pPr>
              <w:rPr>
                <w:bCs/>
                <w:iCs/>
                <w:color w:val="0070C0"/>
                <w:sz w:val="20"/>
                <w:szCs w:val="20"/>
              </w:rPr>
            </w:pPr>
          </w:p>
          <w:p w14:paraId="5294028A" w14:textId="77777777" w:rsidR="00A5745F" w:rsidRDefault="00A5745F" w:rsidP="008D39FD">
            <w:pPr>
              <w:rPr>
                <w:bCs/>
                <w:iCs/>
                <w:color w:val="0070C0"/>
                <w:sz w:val="20"/>
                <w:szCs w:val="20"/>
              </w:rPr>
            </w:pPr>
          </w:p>
          <w:p w14:paraId="08A9CFB0" w14:textId="77777777" w:rsidR="00A5745F" w:rsidRDefault="00A5745F" w:rsidP="008D39FD">
            <w:pPr>
              <w:rPr>
                <w:bCs/>
                <w:iCs/>
                <w:color w:val="0070C0"/>
                <w:sz w:val="20"/>
                <w:szCs w:val="20"/>
              </w:rPr>
            </w:pPr>
          </w:p>
          <w:p w14:paraId="5FC5F382" w14:textId="77777777" w:rsidR="00A5745F" w:rsidRDefault="00A5745F" w:rsidP="008D39FD">
            <w:pPr>
              <w:rPr>
                <w:bCs/>
                <w:iCs/>
                <w:color w:val="0070C0"/>
                <w:sz w:val="20"/>
                <w:szCs w:val="20"/>
              </w:rPr>
            </w:pPr>
          </w:p>
          <w:p w14:paraId="6872707F" w14:textId="77777777" w:rsidR="00A5745F" w:rsidRDefault="00A5745F" w:rsidP="008D39FD">
            <w:pPr>
              <w:rPr>
                <w:bCs/>
                <w:iCs/>
                <w:color w:val="0070C0"/>
                <w:sz w:val="20"/>
                <w:szCs w:val="20"/>
              </w:rPr>
            </w:pPr>
          </w:p>
          <w:p w14:paraId="4514F7AD" w14:textId="77777777" w:rsidR="00A5745F" w:rsidRDefault="00A5745F" w:rsidP="008D39FD">
            <w:pPr>
              <w:rPr>
                <w:bCs/>
                <w:iCs/>
                <w:color w:val="0070C0"/>
                <w:sz w:val="20"/>
                <w:szCs w:val="20"/>
              </w:rPr>
            </w:pPr>
          </w:p>
          <w:p w14:paraId="38612668" w14:textId="77777777" w:rsidR="00A5745F" w:rsidRDefault="00A5745F" w:rsidP="008D39FD">
            <w:pPr>
              <w:rPr>
                <w:bCs/>
                <w:iCs/>
                <w:color w:val="0070C0"/>
                <w:sz w:val="20"/>
                <w:szCs w:val="20"/>
              </w:rPr>
            </w:pPr>
          </w:p>
          <w:p w14:paraId="02DD9EBC" w14:textId="77777777" w:rsidR="00A5745F" w:rsidRDefault="00A5745F" w:rsidP="008D39FD">
            <w:pPr>
              <w:rPr>
                <w:bCs/>
                <w:iCs/>
                <w:color w:val="0070C0"/>
                <w:sz w:val="20"/>
                <w:szCs w:val="20"/>
              </w:rPr>
            </w:pPr>
          </w:p>
          <w:p w14:paraId="47074528" w14:textId="77777777" w:rsidR="00A5745F" w:rsidRDefault="00A5745F" w:rsidP="008D39FD">
            <w:pPr>
              <w:rPr>
                <w:bCs/>
                <w:iCs/>
                <w:color w:val="0070C0"/>
                <w:sz w:val="20"/>
                <w:szCs w:val="20"/>
              </w:rPr>
            </w:pPr>
          </w:p>
          <w:p w14:paraId="594E9AC8" w14:textId="77777777" w:rsidR="00A5745F" w:rsidRDefault="00A5745F" w:rsidP="008D39FD">
            <w:pPr>
              <w:rPr>
                <w:bCs/>
                <w:iCs/>
                <w:color w:val="0070C0"/>
                <w:sz w:val="20"/>
                <w:szCs w:val="20"/>
              </w:rPr>
            </w:pPr>
          </w:p>
          <w:p w14:paraId="60C4937F" w14:textId="77777777" w:rsidR="00A5745F" w:rsidRDefault="00A5745F" w:rsidP="008D39FD">
            <w:pPr>
              <w:rPr>
                <w:bCs/>
                <w:iCs/>
                <w:color w:val="0070C0"/>
                <w:sz w:val="20"/>
                <w:szCs w:val="20"/>
              </w:rPr>
            </w:pPr>
          </w:p>
          <w:p w14:paraId="7D278128" w14:textId="77777777" w:rsidR="00A5745F" w:rsidRDefault="00A5745F" w:rsidP="008D39FD">
            <w:pPr>
              <w:rPr>
                <w:bCs/>
                <w:iCs/>
                <w:color w:val="0070C0"/>
                <w:sz w:val="20"/>
                <w:szCs w:val="20"/>
              </w:rPr>
            </w:pPr>
          </w:p>
          <w:p w14:paraId="6E21A2C5" w14:textId="77777777" w:rsidR="00A5745F" w:rsidRDefault="00A5745F" w:rsidP="008D39FD">
            <w:pPr>
              <w:rPr>
                <w:bCs/>
                <w:iCs/>
                <w:color w:val="0070C0"/>
                <w:sz w:val="20"/>
                <w:szCs w:val="20"/>
              </w:rPr>
            </w:pPr>
          </w:p>
          <w:p w14:paraId="6FDF0E0A" w14:textId="77777777" w:rsidR="00A5745F" w:rsidRDefault="00A5745F" w:rsidP="008D39FD">
            <w:pPr>
              <w:rPr>
                <w:bCs/>
                <w:iCs/>
                <w:color w:val="0070C0"/>
                <w:sz w:val="20"/>
                <w:szCs w:val="20"/>
              </w:rPr>
            </w:pPr>
          </w:p>
          <w:p w14:paraId="0C8F1B3C" w14:textId="77777777" w:rsidR="00A5745F" w:rsidRDefault="00A5745F" w:rsidP="008D39FD">
            <w:pPr>
              <w:rPr>
                <w:bCs/>
                <w:iCs/>
                <w:color w:val="0070C0"/>
                <w:sz w:val="20"/>
                <w:szCs w:val="20"/>
              </w:rPr>
            </w:pPr>
          </w:p>
          <w:p w14:paraId="549D972D" w14:textId="77777777" w:rsidR="00A5745F" w:rsidRDefault="00A5745F" w:rsidP="008D39FD">
            <w:pPr>
              <w:rPr>
                <w:bCs/>
                <w:iCs/>
                <w:color w:val="0070C0"/>
                <w:sz w:val="20"/>
                <w:szCs w:val="20"/>
              </w:rPr>
            </w:pPr>
          </w:p>
          <w:p w14:paraId="4BA2627B" w14:textId="77777777" w:rsidR="00A5745F" w:rsidRDefault="00A5745F" w:rsidP="008D39FD">
            <w:pPr>
              <w:rPr>
                <w:bCs/>
                <w:iCs/>
                <w:color w:val="0070C0"/>
                <w:sz w:val="20"/>
                <w:szCs w:val="20"/>
              </w:rPr>
            </w:pPr>
          </w:p>
          <w:p w14:paraId="7B04777F" w14:textId="77777777" w:rsidR="00A5745F" w:rsidRDefault="00A5745F" w:rsidP="008D39FD">
            <w:pPr>
              <w:rPr>
                <w:bCs/>
                <w:iCs/>
                <w:color w:val="0070C0"/>
                <w:sz w:val="20"/>
                <w:szCs w:val="20"/>
              </w:rPr>
            </w:pPr>
          </w:p>
          <w:p w14:paraId="638843EC" w14:textId="77777777" w:rsidR="00A5745F" w:rsidRDefault="00A5745F" w:rsidP="008D39FD">
            <w:pPr>
              <w:rPr>
                <w:bCs/>
                <w:iCs/>
                <w:color w:val="0070C0"/>
                <w:sz w:val="20"/>
                <w:szCs w:val="20"/>
              </w:rPr>
            </w:pPr>
          </w:p>
          <w:p w14:paraId="60A62AAD" w14:textId="77777777" w:rsidR="00A5745F" w:rsidRDefault="00A5745F" w:rsidP="008D39FD">
            <w:pPr>
              <w:rPr>
                <w:bCs/>
                <w:iCs/>
                <w:color w:val="0070C0"/>
                <w:sz w:val="20"/>
                <w:szCs w:val="20"/>
              </w:rPr>
            </w:pPr>
          </w:p>
          <w:p w14:paraId="2108835E" w14:textId="77777777" w:rsidR="00A5745F" w:rsidRDefault="00A5745F" w:rsidP="008D39FD">
            <w:pPr>
              <w:rPr>
                <w:bCs/>
                <w:iCs/>
                <w:color w:val="0070C0"/>
                <w:sz w:val="20"/>
                <w:szCs w:val="20"/>
              </w:rPr>
            </w:pPr>
          </w:p>
          <w:p w14:paraId="660CC9E9" w14:textId="77777777" w:rsidR="00A5745F" w:rsidRDefault="00A5745F" w:rsidP="008D39FD">
            <w:pPr>
              <w:rPr>
                <w:bCs/>
                <w:iCs/>
                <w:color w:val="0070C0"/>
                <w:sz w:val="20"/>
                <w:szCs w:val="20"/>
              </w:rPr>
            </w:pPr>
          </w:p>
          <w:p w14:paraId="1EDA33DA" w14:textId="77777777" w:rsidR="00A5745F" w:rsidRDefault="00A5745F" w:rsidP="008D39FD">
            <w:pPr>
              <w:rPr>
                <w:bCs/>
                <w:iCs/>
                <w:color w:val="0070C0"/>
                <w:sz w:val="20"/>
                <w:szCs w:val="20"/>
              </w:rPr>
            </w:pPr>
          </w:p>
          <w:p w14:paraId="17E7629F" w14:textId="77777777" w:rsidR="00A5745F" w:rsidRDefault="00A5745F" w:rsidP="008D39FD">
            <w:pPr>
              <w:rPr>
                <w:bCs/>
                <w:iCs/>
                <w:color w:val="0070C0"/>
                <w:sz w:val="20"/>
                <w:szCs w:val="20"/>
              </w:rPr>
            </w:pPr>
          </w:p>
          <w:p w14:paraId="19487463" w14:textId="77777777" w:rsidR="00A5745F" w:rsidRDefault="00A5745F" w:rsidP="008D39FD">
            <w:pPr>
              <w:rPr>
                <w:bCs/>
                <w:iCs/>
                <w:color w:val="0070C0"/>
                <w:sz w:val="20"/>
                <w:szCs w:val="20"/>
              </w:rPr>
            </w:pPr>
          </w:p>
          <w:p w14:paraId="6F93C75B" w14:textId="77777777" w:rsidR="00A5745F" w:rsidRDefault="00A5745F" w:rsidP="008D39FD">
            <w:pPr>
              <w:rPr>
                <w:bCs/>
                <w:iCs/>
                <w:color w:val="0070C0"/>
                <w:sz w:val="20"/>
                <w:szCs w:val="20"/>
              </w:rPr>
            </w:pPr>
          </w:p>
          <w:p w14:paraId="146163AE" w14:textId="77777777" w:rsidR="00A5745F" w:rsidRDefault="00A5745F" w:rsidP="008D39FD">
            <w:pPr>
              <w:rPr>
                <w:bCs/>
                <w:iCs/>
                <w:color w:val="0070C0"/>
                <w:sz w:val="20"/>
                <w:szCs w:val="20"/>
              </w:rPr>
            </w:pPr>
          </w:p>
          <w:p w14:paraId="7BEA0938" w14:textId="77777777" w:rsidR="00A5745F" w:rsidRDefault="00A5745F" w:rsidP="008D39FD">
            <w:pPr>
              <w:rPr>
                <w:bCs/>
                <w:iCs/>
                <w:color w:val="0070C0"/>
                <w:sz w:val="20"/>
                <w:szCs w:val="20"/>
              </w:rPr>
            </w:pPr>
          </w:p>
          <w:p w14:paraId="69E2E912" w14:textId="77777777" w:rsidR="00A5745F" w:rsidRDefault="00A5745F" w:rsidP="008D39FD">
            <w:pPr>
              <w:rPr>
                <w:bCs/>
                <w:iCs/>
                <w:color w:val="0070C0"/>
                <w:sz w:val="20"/>
                <w:szCs w:val="20"/>
              </w:rPr>
            </w:pPr>
          </w:p>
          <w:p w14:paraId="3F2D029C" w14:textId="77777777" w:rsidR="00A5745F" w:rsidRDefault="00A5745F" w:rsidP="008D39FD">
            <w:pPr>
              <w:rPr>
                <w:bCs/>
                <w:iCs/>
                <w:color w:val="0070C0"/>
                <w:sz w:val="20"/>
                <w:szCs w:val="20"/>
              </w:rPr>
            </w:pPr>
          </w:p>
          <w:p w14:paraId="2851D2CF" w14:textId="77777777" w:rsidR="00A5745F" w:rsidRDefault="00A5745F" w:rsidP="008D39FD">
            <w:pPr>
              <w:rPr>
                <w:bCs/>
                <w:iCs/>
                <w:color w:val="0070C0"/>
                <w:sz w:val="20"/>
                <w:szCs w:val="20"/>
              </w:rPr>
            </w:pPr>
          </w:p>
          <w:p w14:paraId="1EBACA0F" w14:textId="77777777" w:rsidR="003A1BDC" w:rsidRDefault="003A1BDC" w:rsidP="008D39FD">
            <w:pPr>
              <w:rPr>
                <w:bCs/>
                <w:iCs/>
                <w:color w:val="0070C0"/>
                <w:sz w:val="20"/>
                <w:szCs w:val="20"/>
              </w:rPr>
            </w:pPr>
          </w:p>
          <w:p w14:paraId="686B5634" w14:textId="77777777" w:rsidR="003A1BDC" w:rsidRDefault="003A1BDC" w:rsidP="008D39FD">
            <w:pPr>
              <w:rPr>
                <w:bCs/>
                <w:iCs/>
                <w:color w:val="0070C0"/>
                <w:sz w:val="20"/>
                <w:szCs w:val="20"/>
              </w:rPr>
            </w:pPr>
          </w:p>
          <w:p w14:paraId="695A13DC" w14:textId="77777777" w:rsidR="003A1BDC" w:rsidRDefault="003A1BDC" w:rsidP="008D39FD">
            <w:pPr>
              <w:rPr>
                <w:bCs/>
                <w:iCs/>
                <w:color w:val="0070C0"/>
                <w:sz w:val="20"/>
                <w:szCs w:val="20"/>
              </w:rPr>
            </w:pPr>
          </w:p>
          <w:p w14:paraId="2E32CFE4" w14:textId="77777777" w:rsidR="003A1BDC" w:rsidRDefault="003A1BDC" w:rsidP="008D39FD">
            <w:pPr>
              <w:rPr>
                <w:bCs/>
                <w:iCs/>
                <w:color w:val="0070C0"/>
                <w:sz w:val="20"/>
                <w:szCs w:val="20"/>
              </w:rPr>
            </w:pPr>
          </w:p>
          <w:p w14:paraId="2CC74C9C" w14:textId="77777777" w:rsidR="003A1BDC" w:rsidRDefault="003A1BDC" w:rsidP="008D39FD">
            <w:pPr>
              <w:rPr>
                <w:bCs/>
                <w:iCs/>
                <w:color w:val="0070C0"/>
                <w:sz w:val="20"/>
                <w:szCs w:val="20"/>
              </w:rPr>
            </w:pPr>
          </w:p>
          <w:p w14:paraId="541DD80F" w14:textId="77777777" w:rsidR="003A1BDC" w:rsidRDefault="003A1BDC" w:rsidP="008D39FD">
            <w:pPr>
              <w:rPr>
                <w:bCs/>
                <w:iCs/>
                <w:color w:val="0070C0"/>
                <w:sz w:val="20"/>
                <w:szCs w:val="20"/>
              </w:rPr>
            </w:pPr>
          </w:p>
          <w:p w14:paraId="6A6CC754" w14:textId="77777777" w:rsidR="003A1BDC" w:rsidRDefault="003A1BDC" w:rsidP="008D39FD">
            <w:pPr>
              <w:rPr>
                <w:bCs/>
                <w:iCs/>
                <w:color w:val="0070C0"/>
                <w:sz w:val="20"/>
                <w:szCs w:val="20"/>
              </w:rPr>
            </w:pPr>
          </w:p>
          <w:p w14:paraId="1248585A" w14:textId="77777777" w:rsidR="003A1BDC" w:rsidRDefault="003A1BDC" w:rsidP="008D39FD">
            <w:pPr>
              <w:rPr>
                <w:bCs/>
                <w:iCs/>
                <w:color w:val="0070C0"/>
                <w:sz w:val="20"/>
                <w:szCs w:val="20"/>
              </w:rPr>
            </w:pPr>
          </w:p>
          <w:p w14:paraId="458F8E39" w14:textId="77777777" w:rsidR="003A1BDC" w:rsidRDefault="003A1BDC" w:rsidP="008D39FD">
            <w:pPr>
              <w:rPr>
                <w:bCs/>
                <w:iCs/>
                <w:color w:val="0070C0"/>
                <w:sz w:val="20"/>
                <w:szCs w:val="20"/>
              </w:rPr>
            </w:pPr>
          </w:p>
          <w:p w14:paraId="27BC3C05" w14:textId="77777777" w:rsidR="003A1BDC" w:rsidRDefault="003A1BDC" w:rsidP="008D39FD">
            <w:pPr>
              <w:rPr>
                <w:bCs/>
                <w:iCs/>
                <w:color w:val="0070C0"/>
                <w:sz w:val="20"/>
                <w:szCs w:val="20"/>
              </w:rPr>
            </w:pPr>
          </w:p>
          <w:p w14:paraId="5FE7121A" w14:textId="77777777" w:rsidR="003A1BDC" w:rsidRDefault="003A1BDC" w:rsidP="008D39FD">
            <w:pPr>
              <w:rPr>
                <w:bCs/>
                <w:iCs/>
                <w:color w:val="0070C0"/>
                <w:sz w:val="20"/>
                <w:szCs w:val="20"/>
              </w:rPr>
            </w:pPr>
          </w:p>
          <w:p w14:paraId="427A21F2" w14:textId="77777777" w:rsidR="003A1BDC" w:rsidRDefault="003A1BDC" w:rsidP="008D39FD">
            <w:pPr>
              <w:rPr>
                <w:bCs/>
                <w:iCs/>
                <w:color w:val="0070C0"/>
                <w:sz w:val="20"/>
                <w:szCs w:val="20"/>
              </w:rPr>
            </w:pPr>
          </w:p>
          <w:p w14:paraId="41DAEC6C" w14:textId="77777777" w:rsidR="003A1BDC" w:rsidRDefault="003A1BDC" w:rsidP="008D39FD">
            <w:pPr>
              <w:rPr>
                <w:bCs/>
                <w:iCs/>
                <w:color w:val="0070C0"/>
                <w:sz w:val="20"/>
                <w:szCs w:val="20"/>
              </w:rPr>
            </w:pPr>
          </w:p>
          <w:p w14:paraId="2E30AEA5" w14:textId="77777777" w:rsidR="003A1BDC" w:rsidRDefault="003A1BDC" w:rsidP="008D39FD">
            <w:pPr>
              <w:rPr>
                <w:bCs/>
                <w:iCs/>
                <w:color w:val="0070C0"/>
                <w:sz w:val="20"/>
                <w:szCs w:val="20"/>
              </w:rPr>
            </w:pPr>
          </w:p>
          <w:p w14:paraId="0DFC4140" w14:textId="77777777" w:rsidR="003A1BDC" w:rsidRDefault="003A1BDC" w:rsidP="008D39FD">
            <w:pPr>
              <w:rPr>
                <w:bCs/>
                <w:iCs/>
                <w:color w:val="0070C0"/>
                <w:sz w:val="20"/>
                <w:szCs w:val="20"/>
              </w:rPr>
            </w:pPr>
          </w:p>
          <w:p w14:paraId="79E47E3C" w14:textId="77777777" w:rsidR="003A1BDC" w:rsidRDefault="003A1BDC" w:rsidP="008D39FD">
            <w:pPr>
              <w:rPr>
                <w:bCs/>
                <w:iCs/>
                <w:color w:val="0070C0"/>
                <w:sz w:val="20"/>
                <w:szCs w:val="20"/>
              </w:rPr>
            </w:pPr>
          </w:p>
          <w:p w14:paraId="1D8CC15A" w14:textId="77777777" w:rsidR="003A1BDC" w:rsidRDefault="003A1BDC" w:rsidP="008D39FD">
            <w:pPr>
              <w:rPr>
                <w:bCs/>
                <w:iCs/>
                <w:color w:val="0070C0"/>
                <w:sz w:val="20"/>
                <w:szCs w:val="20"/>
              </w:rPr>
            </w:pPr>
          </w:p>
          <w:p w14:paraId="76B12062" w14:textId="77777777" w:rsidR="003A1BDC" w:rsidRDefault="003A1BDC" w:rsidP="008D39FD">
            <w:pPr>
              <w:rPr>
                <w:bCs/>
                <w:iCs/>
                <w:color w:val="0070C0"/>
                <w:sz w:val="20"/>
                <w:szCs w:val="20"/>
              </w:rPr>
            </w:pPr>
          </w:p>
          <w:p w14:paraId="60400847" w14:textId="77777777" w:rsidR="00482A57" w:rsidRDefault="00482A57" w:rsidP="008D39FD">
            <w:pPr>
              <w:rPr>
                <w:bCs/>
                <w:iCs/>
                <w:color w:val="0070C0"/>
                <w:sz w:val="20"/>
                <w:szCs w:val="20"/>
              </w:rPr>
            </w:pPr>
          </w:p>
          <w:p w14:paraId="4160D2E4" w14:textId="77777777" w:rsidR="00482A57" w:rsidRDefault="00482A57" w:rsidP="008D39FD">
            <w:pPr>
              <w:rPr>
                <w:bCs/>
                <w:iCs/>
                <w:color w:val="0070C0"/>
                <w:sz w:val="20"/>
                <w:szCs w:val="20"/>
              </w:rPr>
            </w:pPr>
          </w:p>
          <w:p w14:paraId="74F89B3F" w14:textId="77777777" w:rsidR="00482A57" w:rsidRDefault="00482A57" w:rsidP="008D39FD">
            <w:pPr>
              <w:rPr>
                <w:bCs/>
                <w:iCs/>
                <w:color w:val="0070C0"/>
                <w:sz w:val="20"/>
                <w:szCs w:val="20"/>
              </w:rPr>
            </w:pPr>
          </w:p>
          <w:p w14:paraId="4B22C09C" w14:textId="77777777" w:rsidR="00482A57" w:rsidRDefault="00482A57" w:rsidP="008D39FD">
            <w:pPr>
              <w:rPr>
                <w:bCs/>
                <w:iCs/>
                <w:color w:val="0070C0"/>
                <w:sz w:val="20"/>
                <w:szCs w:val="20"/>
              </w:rPr>
            </w:pPr>
          </w:p>
          <w:p w14:paraId="04EFA47F" w14:textId="77777777" w:rsidR="00C0791E" w:rsidRDefault="00C0791E" w:rsidP="008D39FD">
            <w:pPr>
              <w:rPr>
                <w:b/>
                <w:iCs/>
                <w:color w:val="000000" w:themeColor="text1"/>
                <w:sz w:val="20"/>
                <w:szCs w:val="20"/>
              </w:rPr>
            </w:pPr>
          </w:p>
          <w:p w14:paraId="7A2FCBBF" w14:textId="77777777" w:rsidR="00690BC2" w:rsidRDefault="00267AEF" w:rsidP="008D39FD">
            <w:pPr>
              <w:rPr>
                <w:bCs/>
                <w:iCs/>
              </w:rPr>
            </w:pPr>
            <w:r w:rsidRPr="00262C86">
              <w:rPr>
                <w:b/>
                <w:iCs/>
                <w:color w:val="000000" w:themeColor="text1"/>
                <w:sz w:val="20"/>
                <w:szCs w:val="20"/>
              </w:rPr>
              <w:t>Blanchable skin MASD</w:t>
            </w:r>
            <w:r w:rsidR="00690BC2" w:rsidRPr="00690BC2">
              <w:rPr>
                <w:bCs/>
                <w:iCs/>
                <w:color w:val="000000" w:themeColor="text1"/>
                <w:sz w:val="20"/>
                <w:szCs w:val="20"/>
              </w:rPr>
              <w:t xml:space="preserve"> (</w:t>
            </w:r>
            <w:r w:rsidR="00690BC2" w:rsidRPr="00254E03">
              <w:rPr>
                <w:bCs/>
                <w:iCs/>
              </w:rPr>
              <w:t>moist deep red denuded blanchable skin to perineum, upper and inner ¼ of thighs, perineal area</w:t>
            </w:r>
            <w:r w:rsidR="00690BC2">
              <w:rPr>
                <w:bCs/>
                <w:iCs/>
              </w:rPr>
              <w:t>)</w:t>
            </w:r>
          </w:p>
          <w:p w14:paraId="52087235" w14:textId="77777777" w:rsidR="00904E3D" w:rsidRDefault="00904E3D" w:rsidP="008D39FD">
            <w:pPr>
              <w:rPr>
                <w:bCs/>
                <w:iCs/>
              </w:rPr>
            </w:pPr>
          </w:p>
          <w:p w14:paraId="3D126E4B" w14:textId="77777777" w:rsidR="00904E3D" w:rsidRDefault="00904E3D" w:rsidP="008D39FD">
            <w:pPr>
              <w:rPr>
                <w:bCs/>
                <w:iCs/>
              </w:rPr>
            </w:pPr>
          </w:p>
          <w:p w14:paraId="25DD82B1" w14:textId="77777777" w:rsidR="00904E3D" w:rsidRDefault="00904E3D" w:rsidP="008D39FD">
            <w:pPr>
              <w:rPr>
                <w:bCs/>
                <w:iCs/>
              </w:rPr>
            </w:pPr>
          </w:p>
          <w:p w14:paraId="12658A2D" w14:textId="77777777" w:rsidR="00904E3D" w:rsidRDefault="00904E3D" w:rsidP="008D39FD">
            <w:pPr>
              <w:rPr>
                <w:bCs/>
                <w:iCs/>
              </w:rPr>
            </w:pPr>
          </w:p>
          <w:p w14:paraId="3397EC13" w14:textId="77777777" w:rsidR="00904E3D" w:rsidRDefault="00904E3D" w:rsidP="008D39FD">
            <w:pPr>
              <w:rPr>
                <w:bCs/>
                <w:iCs/>
              </w:rPr>
            </w:pPr>
          </w:p>
          <w:p w14:paraId="01BF385E" w14:textId="77777777" w:rsidR="00904E3D" w:rsidRDefault="00904E3D" w:rsidP="008D39FD">
            <w:pPr>
              <w:rPr>
                <w:bCs/>
                <w:iCs/>
              </w:rPr>
            </w:pPr>
          </w:p>
          <w:p w14:paraId="3F288035" w14:textId="77777777" w:rsidR="00904E3D" w:rsidRDefault="00904E3D" w:rsidP="008D39FD">
            <w:pPr>
              <w:rPr>
                <w:bCs/>
                <w:iCs/>
              </w:rPr>
            </w:pPr>
          </w:p>
          <w:p w14:paraId="053AA753" w14:textId="77777777" w:rsidR="00904E3D" w:rsidRDefault="00904E3D" w:rsidP="008D39FD">
            <w:pPr>
              <w:rPr>
                <w:bCs/>
                <w:iCs/>
              </w:rPr>
            </w:pPr>
          </w:p>
          <w:p w14:paraId="315D7650" w14:textId="77777777" w:rsidR="00904E3D" w:rsidRDefault="00904E3D" w:rsidP="008D39FD">
            <w:pPr>
              <w:rPr>
                <w:bCs/>
                <w:iCs/>
              </w:rPr>
            </w:pPr>
          </w:p>
          <w:p w14:paraId="706A48B9" w14:textId="77777777" w:rsidR="00904E3D" w:rsidRDefault="00904E3D" w:rsidP="008D39FD">
            <w:pPr>
              <w:rPr>
                <w:bCs/>
                <w:iCs/>
              </w:rPr>
            </w:pPr>
          </w:p>
          <w:p w14:paraId="76C48D37" w14:textId="77777777" w:rsidR="00904E3D" w:rsidRDefault="00904E3D" w:rsidP="008D39FD">
            <w:pPr>
              <w:rPr>
                <w:bCs/>
                <w:iCs/>
              </w:rPr>
            </w:pPr>
          </w:p>
          <w:p w14:paraId="290370E5" w14:textId="77777777" w:rsidR="00904E3D" w:rsidRDefault="00904E3D" w:rsidP="008D39FD">
            <w:pPr>
              <w:rPr>
                <w:bCs/>
                <w:iCs/>
              </w:rPr>
            </w:pPr>
          </w:p>
          <w:p w14:paraId="44EAC223" w14:textId="77777777" w:rsidR="00904E3D" w:rsidRDefault="00904E3D" w:rsidP="008D39FD">
            <w:pPr>
              <w:rPr>
                <w:bCs/>
                <w:iCs/>
              </w:rPr>
            </w:pPr>
          </w:p>
          <w:p w14:paraId="49DCF9C3" w14:textId="77777777" w:rsidR="00904E3D" w:rsidRDefault="00904E3D" w:rsidP="008D39FD">
            <w:pPr>
              <w:rPr>
                <w:bCs/>
                <w:iCs/>
              </w:rPr>
            </w:pPr>
          </w:p>
          <w:p w14:paraId="1F988518" w14:textId="77777777" w:rsidR="00904E3D" w:rsidRDefault="00904E3D" w:rsidP="008D39FD">
            <w:pPr>
              <w:rPr>
                <w:bCs/>
                <w:iCs/>
              </w:rPr>
            </w:pPr>
          </w:p>
          <w:p w14:paraId="02B470C0" w14:textId="77777777" w:rsidR="00904E3D" w:rsidRDefault="00904E3D" w:rsidP="008D39FD">
            <w:pPr>
              <w:rPr>
                <w:bCs/>
                <w:iCs/>
              </w:rPr>
            </w:pPr>
          </w:p>
          <w:p w14:paraId="05AC7C71" w14:textId="77777777" w:rsidR="00904E3D" w:rsidRDefault="00904E3D" w:rsidP="008D39FD">
            <w:pPr>
              <w:rPr>
                <w:bCs/>
                <w:iCs/>
              </w:rPr>
            </w:pPr>
          </w:p>
          <w:p w14:paraId="299FB197" w14:textId="77777777" w:rsidR="00904E3D" w:rsidRDefault="00904E3D" w:rsidP="008D39FD">
            <w:pPr>
              <w:rPr>
                <w:bCs/>
                <w:iCs/>
              </w:rPr>
            </w:pPr>
          </w:p>
          <w:p w14:paraId="5A6D14EB" w14:textId="77777777" w:rsidR="00904E3D" w:rsidRDefault="00904E3D" w:rsidP="008D39FD">
            <w:pPr>
              <w:rPr>
                <w:bCs/>
                <w:iCs/>
                <w:color w:val="0070C0"/>
              </w:rPr>
            </w:pPr>
          </w:p>
          <w:p w14:paraId="12937D9E" w14:textId="77777777" w:rsidR="00904E3D" w:rsidRDefault="00904E3D" w:rsidP="008D39FD">
            <w:pPr>
              <w:rPr>
                <w:bCs/>
                <w:iCs/>
                <w:color w:val="0070C0"/>
              </w:rPr>
            </w:pPr>
          </w:p>
          <w:p w14:paraId="1C61C987" w14:textId="77777777" w:rsidR="00904E3D" w:rsidRDefault="00904E3D" w:rsidP="008D39FD">
            <w:pPr>
              <w:rPr>
                <w:bCs/>
                <w:iCs/>
                <w:color w:val="0070C0"/>
              </w:rPr>
            </w:pPr>
          </w:p>
          <w:p w14:paraId="4E401CD4" w14:textId="77777777" w:rsidR="00904E3D" w:rsidRDefault="00904E3D" w:rsidP="008D39FD">
            <w:pPr>
              <w:rPr>
                <w:bCs/>
                <w:iCs/>
                <w:color w:val="0070C0"/>
              </w:rPr>
            </w:pPr>
          </w:p>
          <w:p w14:paraId="42AB074D" w14:textId="77777777" w:rsidR="00904E3D" w:rsidRDefault="00904E3D" w:rsidP="008D39FD">
            <w:pPr>
              <w:rPr>
                <w:bCs/>
                <w:iCs/>
                <w:color w:val="0070C0"/>
              </w:rPr>
            </w:pPr>
          </w:p>
          <w:p w14:paraId="657E46A2" w14:textId="77777777" w:rsidR="00904E3D" w:rsidRDefault="00904E3D" w:rsidP="008D39FD">
            <w:pPr>
              <w:rPr>
                <w:bCs/>
                <w:iCs/>
                <w:color w:val="0070C0"/>
              </w:rPr>
            </w:pPr>
          </w:p>
          <w:p w14:paraId="20B942CF" w14:textId="77777777" w:rsidR="00904E3D" w:rsidRDefault="00904E3D" w:rsidP="008D39FD">
            <w:pPr>
              <w:rPr>
                <w:color w:val="000000"/>
                <w:lang w:val="en"/>
              </w:rPr>
            </w:pPr>
          </w:p>
          <w:p w14:paraId="55B1CF74" w14:textId="77777777" w:rsidR="00904E3D" w:rsidRDefault="00904E3D" w:rsidP="008D39FD">
            <w:pPr>
              <w:rPr>
                <w:color w:val="000000"/>
                <w:lang w:val="en"/>
              </w:rPr>
            </w:pPr>
          </w:p>
          <w:p w14:paraId="4E928CBD" w14:textId="77777777" w:rsidR="00034565" w:rsidRDefault="00034565" w:rsidP="008D39FD">
            <w:pPr>
              <w:rPr>
                <w:color w:val="000000"/>
                <w:lang w:val="en"/>
              </w:rPr>
            </w:pPr>
          </w:p>
          <w:p w14:paraId="6C08F3A2" w14:textId="77777777" w:rsidR="00034565" w:rsidRDefault="00034565" w:rsidP="008D39FD">
            <w:pPr>
              <w:rPr>
                <w:color w:val="000000"/>
                <w:lang w:val="en"/>
              </w:rPr>
            </w:pPr>
          </w:p>
          <w:p w14:paraId="1E093B2A" w14:textId="77777777" w:rsidR="00654640" w:rsidRDefault="00654640" w:rsidP="008D39FD">
            <w:pPr>
              <w:rPr>
                <w:color w:val="000000"/>
                <w:lang w:val="en"/>
              </w:rPr>
            </w:pPr>
          </w:p>
          <w:p w14:paraId="0105A202" w14:textId="5CF48AE9" w:rsidR="00904E3D" w:rsidRDefault="00904E3D" w:rsidP="008D39FD">
            <w:pPr>
              <w:rPr>
                <w:bCs/>
                <w:iCs/>
                <w:color w:val="0070C0"/>
              </w:rPr>
            </w:pPr>
            <w:r>
              <w:rPr>
                <w:color w:val="000000"/>
                <w:lang w:val="en"/>
              </w:rPr>
              <w:t xml:space="preserve">Soiled </w:t>
            </w:r>
            <w:r w:rsidRPr="00610D5B">
              <w:rPr>
                <w:color w:val="000000"/>
                <w:lang w:val="en"/>
              </w:rPr>
              <w:t>with liquid stool</w:t>
            </w:r>
            <w:r>
              <w:rPr>
                <w:color w:val="000000"/>
                <w:lang w:val="en"/>
              </w:rPr>
              <w:t xml:space="preserve"> brown/yellow.</w:t>
            </w:r>
            <w:r w:rsidR="001305F5">
              <w:rPr>
                <w:color w:val="000000"/>
                <w:lang w:val="en"/>
              </w:rPr>
              <w:t xml:space="preserve">  </w:t>
            </w:r>
            <w:r>
              <w:rPr>
                <w:color w:val="000000"/>
                <w:lang w:val="en"/>
              </w:rPr>
              <w:t xml:space="preserve">Nursing staff indicates </w:t>
            </w:r>
            <w:proofErr w:type="spellStart"/>
            <w:r>
              <w:rPr>
                <w:color w:val="000000"/>
                <w:lang w:val="en"/>
              </w:rPr>
              <w:t>pt</w:t>
            </w:r>
            <w:proofErr w:type="spellEnd"/>
            <w:r>
              <w:rPr>
                <w:color w:val="000000"/>
                <w:lang w:val="en"/>
              </w:rPr>
              <w:t xml:space="preserve"> continuously oozing stool.</w:t>
            </w:r>
          </w:p>
          <w:p w14:paraId="2F3BA0EE" w14:textId="77777777" w:rsidR="00904E3D" w:rsidRDefault="00904E3D" w:rsidP="008D39FD">
            <w:pPr>
              <w:rPr>
                <w:bCs/>
                <w:iCs/>
                <w:color w:val="0070C0"/>
              </w:rPr>
            </w:pPr>
          </w:p>
          <w:p w14:paraId="279D6E0A" w14:textId="77777777" w:rsidR="00904E3D" w:rsidRDefault="00904E3D" w:rsidP="008D39FD">
            <w:pPr>
              <w:rPr>
                <w:bCs/>
                <w:iCs/>
                <w:color w:val="0070C0"/>
              </w:rPr>
            </w:pPr>
          </w:p>
          <w:p w14:paraId="72F2F973" w14:textId="77777777" w:rsidR="00904E3D" w:rsidRDefault="00904E3D" w:rsidP="008D39FD">
            <w:pPr>
              <w:rPr>
                <w:bCs/>
                <w:iCs/>
                <w:color w:val="0070C0"/>
              </w:rPr>
            </w:pPr>
          </w:p>
          <w:p w14:paraId="1C6805C3" w14:textId="77777777" w:rsidR="00904E3D" w:rsidRDefault="00904E3D" w:rsidP="008D39FD">
            <w:pPr>
              <w:rPr>
                <w:bCs/>
                <w:iCs/>
                <w:color w:val="0070C0"/>
              </w:rPr>
            </w:pPr>
          </w:p>
          <w:p w14:paraId="0B89F7C2" w14:textId="77777777" w:rsidR="00C2041C" w:rsidRDefault="00C2041C" w:rsidP="008D39FD">
            <w:pPr>
              <w:rPr>
                <w:bCs/>
                <w:iCs/>
                <w:color w:val="000000" w:themeColor="text1"/>
              </w:rPr>
            </w:pPr>
          </w:p>
          <w:p w14:paraId="68382798" w14:textId="77777777" w:rsidR="002E6479" w:rsidRDefault="002E6479" w:rsidP="008D39FD">
            <w:pPr>
              <w:rPr>
                <w:bCs/>
                <w:iCs/>
                <w:color w:val="000000" w:themeColor="text1"/>
              </w:rPr>
            </w:pPr>
          </w:p>
          <w:p w14:paraId="1440CEB5" w14:textId="2F97A8EC" w:rsidR="00904E3D" w:rsidRPr="00904E3D" w:rsidRDefault="00904E3D" w:rsidP="008D39FD">
            <w:pPr>
              <w:rPr>
                <w:bCs/>
                <w:iCs/>
                <w:color w:val="000000" w:themeColor="text1"/>
              </w:rPr>
            </w:pPr>
            <w:r>
              <w:rPr>
                <w:bCs/>
                <w:iCs/>
                <w:color w:val="000000" w:themeColor="text1"/>
              </w:rPr>
              <w:t xml:space="preserve">Nutritional status </w:t>
            </w:r>
          </w:p>
          <w:p w14:paraId="455D8DAA" w14:textId="77777777" w:rsidR="00904E3D" w:rsidRDefault="00904E3D" w:rsidP="008D39FD">
            <w:pPr>
              <w:rPr>
                <w:bCs/>
                <w:iCs/>
                <w:color w:val="0070C0"/>
              </w:rPr>
            </w:pPr>
          </w:p>
          <w:p w14:paraId="6247E2C1" w14:textId="77777777" w:rsidR="00904E3D" w:rsidRDefault="00904E3D" w:rsidP="008D39FD">
            <w:pPr>
              <w:rPr>
                <w:bCs/>
                <w:iCs/>
                <w:color w:val="0070C0"/>
              </w:rPr>
            </w:pPr>
          </w:p>
          <w:p w14:paraId="082856D5" w14:textId="77777777" w:rsidR="00904E3D" w:rsidRDefault="00904E3D" w:rsidP="008D39FD">
            <w:pPr>
              <w:rPr>
                <w:bCs/>
                <w:iCs/>
                <w:color w:val="0070C0"/>
              </w:rPr>
            </w:pPr>
          </w:p>
          <w:p w14:paraId="72C15213" w14:textId="77777777" w:rsidR="00904E3D" w:rsidRDefault="00904E3D" w:rsidP="008D39FD">
            <w:pPr>
              <w:rPr>
                <w:bCs/>
                <w:iCs/>
                <w:color w:val="0070C0"/>
              </w:rPr>
            </w:pPr>
          </w:p>
          <w:p w14:paraId="47A1BF7E" w14:textId="77777777" w:rsidR="00904E3D" w:rsidRDefault="00904E3D" w:rsidP="008D39FD">
            <w:pPr>
              <w:rPr>
                <w:bCs/>
                <w:iCs/>
                <w:color w:val="0070C0"/>
              </w:rPr>
            </w:pPr>
          </w:p>
          <w:p w14:paraId="537DC992" w14:textId="77777777" w:rsidR="00904E3D" w:rsidRDefault="00904E3D" w:rsidP="008D39FD">
            <w:pPr>
              <w:rPr>
                <w:bCs/>
                <w:iCs/>
                <w:color w:val="0070C0"/>
              </w:rPr>
            </w:pPr>
          </w:p>
          <w:p w14:paraId="362E11FC" w14:textId="527C4854" w:rsidR="00904E3D" w:rsidRPr="00F42B14" w:rsidRDefault="00904E3D" w:rsidP="008D39FD">
            <w:pPr>
              <w:rPr>
                <w:bCs/>
                <w:iCs/>
                <w:color w:val="0070C0"/>
                <w:sz w:val="20"/>
                <w:szCs w:val="20"/>
              </w:rPr>
            </w:pPr>
          </w:p>
        </w:tc>
        <w:tc>
          <w:tcPr>
            <w:tcW w:w="4064" w:type="dxa"/>
          </w:tcPr>
          <w:p w14:paraId="2074B8B4" w14:textId="77777777" w:rsidR="00943947" w:rsidRPr="008C3A0C" w:rsidRDefault="00943947" w:rsidP="0009547D">
            <w:pPr>
              <w:rPr>
                <w:sz w:val="20"/>
                <w:szCs w:val="20"/>
              </w:rPr>
            </w:pPr>
          </w:p>
          <w:p w14:paraId="38DEA829" w14:textId="77777777" w:rsidR="0039504B" w:rsidRDefault="0039504B" w:rsidP="0009547D">
            <w:pPr>
              <w:rPr>
                <w:b/>
                <w:i/>
                <w:sz w:val="20"/>
                <w:szCs w:val="20"/>
              </w:rPr>
            </w:pPr>
          </w:p>
          <w:p w14:paraId="0778081D" w14:textId="77777777" w:rsidR="00F42B14" w:rsidRDefault="00F42B14" w:rsidP="0009547D">
            <w:pPr>
              <w:rPr>
                <w:b/>
                <w:i/>
                <w:sz w:val="20"/>
                <w:szCs w:val="20"/>
              </w:rPr>
            </w:pPr>
          </w:p>
          <w:p w14:paraId="6BF33FD6" w14:textId="77777777" w:rsidR="00F42B14" w:rsidRDefault="00F42B14" w:rsidP="0009547D">
            <w:pPr>
              <w:rPr>
                <w:b/>
                <w:i/>
                <w:sz w:val="20"/>
                <w:szCs w:val="20"/>
              </w:rPr>
            </w:pPr>
          </w:p>
          <w:p w14:paraId="0125F5A7" w14:textId="77777777" w:rsidR="00F42B14" w:rsidRDefault="00F42B14" w:rsidP="0009547D">
            <w:pPr>
              <w:rPr>
                <w:b/>
                <w:i/>
                <w:sz w:val="20"/>
                <w:szCs w:val="20"/>
              </w:rPr>
            </w:pPr>
          </w:p>
          <w:p w14:paraId="4ACBF833" w14:textId="77777777" w:rsidR="00F42B14" w:rsidRDefault="00F42B14" w:rsidP="0009547D">
            <w:pPr>
              <w:rPr>
                <w:b/>
                <w:i/>
                <w:sz w:val="20"/>
                <w:szCs w:val="20"/>
              </w:rPr>
            </w:pPr>
          </w:p>
          <w:p w14:paraId="51AAFA6D" w14:textId="77777777" w:rsidR="003A1BDC" w:rsidRDefault="003A1BDC" w:rsidP="0009547D">
            <w:pPr>
              <w:rPr>
                <w:b/>
                <w:i/>
                <w:sz w:val="20"/>
                <w:szCs w:val="20"/>
              </w:rPr>
            </w:pPr>
          </w:p>
          <w:p w14:paraId="0FCF9B8E" w14:textId="2EFE83EF" w:rsidR="00ED755E" w:rsidRDefault="00ED755E" w:rsidP="0009547D">
            <w:pPr>
              <w:rPr>
                <w:b/>
                <w:iCs/>
                <w:sz w:val="20"/>
                <w:szCs w:val="20"/>
              </w:rPr>
            </w:pPr>
            <w:r w:rsidRPr="00ED755E">
              <w:rPr>
                <w:b/>
                <w:iCs/>
                <w:sz w:val="20"/>
                <w:szCs w:val="20"/>
              </w:rPr>
              <w:t>FMS</w:t>
            </w:r>
            <w:r>
              <w:rPr>
                <w:b/>
                <w:iCs/>
                <w:sz w:val="20"/>
                <w:szCs w:val="20"/>
              </w:rPr>
              <w:t xml:space="preserve"> (fecal management system)</w:t>
            </w:r>
          </w:p>
          <w:p w14:paraId="56A5F325" w14:textId="77777777" w:rsidR="00ED755E" w:rsidRDefault="00ED755E" w:rsidP="0009547D">
            <w:pPr>
              <w:rPr>
                <w:rFonts w:ascii="Roboto" w:hAnsi="Roboto"/>
                <w:b/>
                <w:color w:val="4D5156"/>
                <w:shd w:val="clear" w:color="auto" w:fill="FFFFFF"/>
              </w:rPr>
            </w:pPr>
          </w:p>
          <w:p w14:paraId="45B1995F" w14:textId="4B86509F" w:rsidR="00ED755E" w:rsidRPr="00ED755E" w:rsidRDefault="00ED755E" w:rsidP="0009547D">
            <w:pPr>
              <w:rPr>
                <w:b/>
                <w:iCs/>
                <w:sz w:val="20"/>
                <w:szCs w:val="20"/>
              </w:rPr>
            </w:pPr>
          </w:p>
          <w:p w14:paraId="4FCF0D45" w14:textId="77777777" w:rsidR="00ED755E" w:rsidRDefault="00ED755E" w:rsidP="0009547D">
            <w:pPr>
              <w:rPr>
                <w:bCs/>
                <w:iCs/>
                <w:sz w:val="20"/>
                <w:szCs w:val="20"/>
              </w:rPr>
            </w:pPr>
          </w:p>
          <w:p w14:paraId="203BF48C" w14:textId="77777777" w:rsidR="00ED755E" w:rsidRDefault="00ED755E" w:rsidP="0009547D">
            <w:pPr>
              <w:rPr>
                <w:bCs/>
                <w:iCs/>
                <w:sz w:val="20"/>
                <w:szCs w:val="20"/>
              </w:rPr>
            </w:pPr>
          </w:p>
          <w:p w14:paraId="14DC195B" w14:textId="77777777" w:rsidR="00ED755E" w:rsidRDefault="00ED755E" w:rsidP="0009547D">
            <w:pPr>
              <w:rPr>
                <w:bCs/>
                <w:iCs/>
                <w:sz w:val="20"/>
                <w:szCs w:val="20"/>
              </w:rPr>
            </w:pPr>
          </w:p>
          <w:p w14:paraId="64DA7FFF" w14:textId="77777777" w:rsidR="00ED755E" w:rsidRDefault="00ED755E" w:rsidP="0009547D">
            <w:pPr>
              <w:rPr>
                <w:bCs/>
                <w:iCs/>
                <w:sz w:val="20"/>
                <w:szCs w:val="20"/>
              </w:rPr>
            </w:pPr>
          </w:p>
          <w:p w14:paraId="554D9399" w14:textId="77777777" w:rsidR="00ED755E" w:rsidRDefault="00ED755E" w:rsidP="0009547D">
            <w:pPr>
              <w:rPr>
                <w:bCs/>
                <w:iCs/>
                <w:sz w:val="20"/>
                <w:szCs w:val="20"/>
              </w:rPr>
            </w:pPr>
          </w:p>
          <w:p w14:paraId="34B68428" w14:textId="77777777" w:rsidR="00ED755E" w:rsidRDefault="00ED755E" w:rsidP="0009547D">
            <w:pPr>
              <w:rPr>
                <w:bCs/>
                <w:iCs/>
                <w:sz w:val="20"/>
                <w:szCs w:val="20"/>
              </w:rPr>
            </w:pPr>
          </w:p>
          <w:p w14:paraId="5863F11C" w14:textId="77777777" w:rsidR="00ED755E" w:rsidRDefault="00ED755E" w:rsidP="0009547D">
            <w:pPr>
              <w:rPr>
                <w:bCs/>
                <w:iCs/>
                <w:sz w:val="20"/>
                <w:szCs w:val="20"/>
              </w:rPr>
            </w:pPr>
          </w:p>
          <w:p w14:paraId="7846246B" w14:textId="77777777" w:rsidR="00ED755E" w:rsidRDefault="00ED755E" w:rsidP="0009547D">
            <w:pPr>
              <w:rPr>
                <w:bCs/>
                <w:iCs/>
                <w:sz w:val="20"/>
                <w:szCs w:val="20"/>
              </w:rPr>
            </w:pPr>
          </w:p>
          <w:p w14:paraId="762B39B3" w14:textId="77777777" w:rsidR="00813A3E" w:rsidRDefault="00813A3E" w:rsidP="0009547D">
            <w:pPr>
              <w:rPr>
                <w:bCs/>
                <w:iCs/>
                <w:sz w:val="20"/>
                <w:szCs w:val="20"/>
              </w:rPr>
            </w:pPr>
          </w:p>
          <w:p w14:paraId="1B0943FE" w14:textId="77777777" w:rsidR="00813A3E" w:rsidRDefault="00813A3E" w:rsidP="0009547D">
            <w:pPr>
              <w:rPr>
                <w:bCs/>
                <w:iCs/>
                <w:sz w:val="20"/>
                <w:szCs w:val="20"/>
              </w:rPr>
            </w:pPr>
          </w:p>
          <w:p w14:paraId="14853B33" w14:textId="77777777" w:rsidR="00813A3E" w:rsidRDefault="00813A3E" w:rsidP="0009547D">
            <w:pPr>
              <w:rPr>
                <w:bCs/>
                <w:iCs/>
                <w:sz w:val="20"/>
                <w:szCs w:val="20"/>
              </w:rPr>
            </w:pPr>
          </w:p>
          <w:p w14:paraId="75A837A7" w14:textId="77777777" w:rsidR="00813A3E" w:rsidRDefault="00813A3E" w:rsidP="0009547D">
            <w:pPr>
              <w:rPr>
                <w:bCs/>
                <w:iCs/>
                <w:sz w:val="20"/>
                <w:szCs w:val="20"/>
              </w:rPr>
            </w:pPr>
          </w:p>
          <w:p w14:paraId="591C421D" w14:textId="77777777" w:rsidR="00ED755E" w:rsidRDefault="00ED755E" w:rsidP="0009547D">
            <w:pPr>
              <w:rPr>
                <w:bCs/>
                <w:iCs/>
                <w:sz w:val="20"/>
                <w:szCs w:val="20"/>
              </w:rPr>
            </w:pPr>
          </w:p>
          <w:p w14:paraId="28AA610F" w14:textId="58C236AF" w:rsidR="003A1BDC" w:rsidRDefault="00ED755E" w:rsidP="0009547D">
            <w:pPr>
              <w:rPr>
                <w:bCs/>
                <w:iCs/>
                <w:sz w:val="20"/>
                <w:szCs w:val="20"/>
              </w:rPr>
            </w:pPr>
            <w:r>
              <w:rPr>
                <w:bCs/>
                <w:iCs/>
                <w:sz w:val="20"/>
                <w:szCs w:val="20"/>
              </w:rPr>
              <w:t xml:space="preserve">Assessing </w:t>
            </w:r>
            <w:r w:rsidR="003A1BDC">
              <w:rPr>
                <w:bCs/>
                <w:iCs/>
                <w:sz w:val="20"/>
                <w:szCs w:val="20"/>
              </w:rPr>
              <w:t>the patient’s eligibility and to rule out contraindications:</w:t>
            </w:r>
          </w:p>
          <w:p w14:paraId="6BDA69C4" w14:textId="77777777" w:rsidR="00ED755E" w:rsidRDefault="00ED755E" w:rsidP="0009547D">
            <w:pPr>
              <w:rPr>
                <w:bCs/>
                <w:iCs/>
                <w:sz w:val="20"/>
                <w:szCs w:val="20"/>
              </w:rPr>
            </w:pPr>
          </w:p>
          <w:p w14:paraId="0474CB62" w14:textId="77777777" w:rsidR="00ED755E" w:rsidRDefault="00ED755E" w:rsidP="0009547D">
            <w:pPr>
              <w:rPr>
                <w:bCs/>
                <w:iCs/>
                <w:sz w:val="20"/>
                <w:szCs w:val="20"/>
              </w:rPr>
            </w:pPr>
          </w:p>
          <w:p w14:paraId="39FA513E" w14:textId="77777777" w:rsidR="00ED755E" w:rsidRDefault="00ED755E" w:rsidP="0009547D">
            <w:pPr>
              <w:rPr>
                <w:bCs/>
                <w:iCs/>
                <w:sz w:val="20"/>
                <w:szCs w:val="20"/>
              </w:rPr>
            </w:pPr>
          </w:p>
          <w:p w14:paraId="7E3BE9CC" w14:textId="77777777" w:rsidR="00ED755E" w:rsidRDefault="00ED755E" w:rsidP="0009547D">
            <w:pPr>
              <w:rPr>
                <w:bCs/>
                <w:iCs/>
                <w:sz w:val="20"/>
                <w:szCs w:val="20"/>
              </w:rPr>
            </w:pPr>
          </w:p>
          <w:p w14:paraId="215A01CB" w14:textId="77777777" w:rsidR="00ED755E" w:rsidRDefault="00ED755E" w:rsidP="0009547D">
            <w:pPr>
              <w:rPr>
                <w:bCs/>
                <w:iCs/>
                <w:sz w:val="20"/>
                <w:szCs w:val="20"/>
              </w:rPr>
            </w:pPr>
          </w:p>
          <w:p w14:paraId="44AFA6A0" w14:textId="77777777" w:rsidR="00ED755E" w:rsidRDefault="00ED755E" w:rsidP="0009547D">
            <w:pPr>
              <w:rPr>
                <w:bCs/>
                <w:iCs/>
                <w:sz w:val="20"/>
                <w:szCs w:val="20"/>
              </w:rPr>
            </w:pPr>
          </w:p>
          <w:p w14:paraId="6413F5A2" w14:textId="77777777" w:rsidR="00ED755E" w:rsidRDefault="00ED755E" w:rsidP="0009547D">
            <w:pPr>
              <w:rPr>
                <w:bCs/>
                <w:iCs/>
                <w:sz w:val="20"/>
                <w:szCs w:val="20"/>
              </w:rPr>
            </w:pPr>
          </w:p>
          <w:p w14:paraId="18D0085C" w14:textId="77777777" w:rsidR="00ED755E" w:rsidRDefault="00ED755E" w:rsidP="0009547D">
            <w:pPr>
              <w:rPr>
                <w:bCs/>
                <w:iCs/>
                <w:sz w:val="20"/>
                <w:szCs w:val="20"/>
              </w:rPr>
            </w:pPr>
          </w:p>
          <w:p w14:paraId="6B0D21E1" w14:textId="77777777" w:rsidR="00ED755E" w:rsidRDefault="00ED755E" w:rsidP="0009547D">
            <w:pPr>
              <w:rPr>
                <w:bCs/>
                <w:iCs/>
                <w:sz w:val="20"/>
                <w:szCs w:val="20"/>
              </w:rPr>
            </w:pPr>
          </w:p>
          <w:p w14:paraId="472A9CDE" w14:textId="77777777" w:rsidR="00ED755E" w:rsidRDefault="00ED755E" w:rsidP="0009547D">
            <w:pPr>
              <w:rPr>
                <w:bCs/>
                <w:iCs/>
                <w:sz w:val="20"/>
                <w:szCs w:val="20"/>
              </w:rPr>
            </w:pPr>
          </w:p>
          <w:p w14:paraId="0DA72711" w14:textId="77777777" w:rsidR="00ED755E" w:rsidRDefault="00ED755E" w:rsidP="0009547D">
            <w:pPr>
              <w:rPr>
                <w:bCs/>
                <w:iCs/>
                <w:sz w:val="20"/>
                <w:szCs w:val="20"/>
              </w:rPr>
            </w:pPr>
          </w:p>
          <w:p w14:paraId="6DF5449C" w14:textId="77777777" w:rsidR="00ED755E" w:rsidRDefault="00ED755E" w:rsidP="0009547D">
            <w:pPr>
              <w:rPr>
                <w:bCs/>
                <w:iCs/>
                <w:sz w:val="20"/>
                <w:szCs w:val="20"/>
              </w:rPr>
            </w:pPr>
          </w:p>
          <w:p w14:paraId="02156B01" w14:textId="77777777" w:rsidR="00ED755E" w:rsidRDefault="00ED755E" w:rsidP="0009547D">
            <w:pPr>
              <w:rPr>
                <w:bCs/>
                <w:iCs/>
                <w:sz w:val="20"/>
                <w:szCs w:val="20"/>
              </w:rPr>
            </w:pPr>
          </w:p>
          <w:p w14:paraId="212287A8" w14:textId="77777777" w:rsidR="00ED755E" w:rsidRDefault="00ED755E" w:rsidP="0009547D">
            <w:pPr>
              <w:rPr>
                <w:bCs/>
                <w:iCs/>
                <w:sz w:val="20"/>
                <w:szCs w:val="20"/>
              </w:rPr>
            </w:pPr>
          </w:p>
          <w:p w14:paraId="57053514" w14:textId="77777777" w:rsidR="00ED755E" w:rsidRDefault="00ED755E" w:rsidP="0009547D">
            <w:pPr>
              <w:rPr>
                <w:bCs/>
                <w:iCs/>
                <w:sz w:val="20"/>
                <w:szCs w:val="20"/>
              </w:rPr>
            </w:pPr>
          </w:p>
          <w:p w14:paraId="32CB9080" w14:textId="77777777" w:rsidR="00ED755E" w:rsidRDefault="00ED755E" w:rsidP="0009547D">
            <w:pPr>
              <w:rPr>
                <w:bCs/>
                <w:iCs/>
                <w:sz w:val="20"/>
                <w:szCs w:val="20"/>
              </w:rPr>
            </w:pPr>
          </w:p>
          <w:p w14:paraId="2B97176A" w14:textId="77777777" w:rsidR="003A1BDC" w:rsidRDefault="003A1BDC" w:rsidP="0009547D">
            <w:pPr>
              <w:rPr>
                <w:bCs/>
                <w:iCs/>
                <w:sz w:val="20"/>
                <w:szCs w:val="20"/>
              </w:rPr>
            </w:pPr>
          </w:p>
          <w:p w14:paraId="269089AB" w14:textId="77777777" w:rsidR="004E3E11" w:rsidRDefault="004E3E11" w:rsidP="0009547D">
            <w:pPr>
              <w:rPr>
                <w:bCs/>
                <w:iCs/>
                <w:sz w:val="20"/>
                <w:szCs w:val="20"/>
              </w:rPr>
            </w:pPr>
          </w:p>
          <w:p w14:paraId="5F0D7434" w14:textId="77777777" w:rsidR="004E3E11" w:rsidRPr="003A1BDC" w:rsidRDefault="004E3E11" w:rsidP="0009547D">
            <w:pPr>
              <w:rPr>
                <w:bCs/>
                <w:iCs/>
                <w:sz w:val="20"/>
                <w:szCs w:val="20"/>
              </w:rPr>
            </w:pPr>
          </w:p>
          <w:p w14:paraId="29E86160" w14:textId="52EC6CE7" w:rsidR="007B4326" w:rsidRPr="0053453B" w:rsidRDefault="00F42B14" w:rsidP="0009547D">
            <w:pPr>
              <w:rPr>
                <w:bCs/>
                <w:iCs/>
                <w:sz w:val="20"/>
                <w:szCs w:val="20"/>
              </w:rPr>
            </w:pPr>
            <w:r w:rsidRPr="0053453B">
              <w:rPr>
                <w:bCs/>
                <w:iCs/>
                <w:sz w:val="20"/>
                <w:szCs w:val="20"/>
              </w:rPr>
              <w:t>FMS preparation:</w:t>
            </w:r>
          </w:p>
          <w:p w14:paraId="76E3A4F5" w14:textId="3DD453C1" w:rsidR="00F42B14" w:rsidRDefault="00F42B14" w:rsidP="0009547D">
            <w:pPr>
              <w:rPr>
                <w:bCs/>
                <w:iCs/>
                <w:sz w:val="20"/>
                <w:szCs w:val="20"/>
              </w:rPr>
            </w:pPr>
            <w:r>
              <w:rPr>
                <w:bCs/>
                <w:iCs/>
                <w:sz w:val="20"/>
                <w:szCs w:val="20"/>
              </w:rPr>
              <w:t xml:space="preserve">-Obtain device kit, </w:t>
            </w:r>
            <w:r w:rsidR="0053453B">
              <w:rPr>
                <w:bCs/>
                <w:iCs/>
                <w:sz w:val="20"/>
                <w:szCs w:val="20"/>
              </w:rPr>
              <w:t>gloves,</w:t>
            </w:r>
            <w:r>
              <w:rPr>
                <w:bCs/>
                <w:iCs/>
                <w:sz w:val="20"/>
                <w:szCs w:val="20"/>
              </w:rPr>
              <w:t xml:space="preserve"> and lubricant </w:t>
            </w:r>
          </w:p>
          <w:p w14:paraId="0F2F52FD" w14:textId="6059E7B8" w:rsidR="004E3E11" w:rsidRDefault="004E3E11" w:rsidP="0009547D">
            <w:pPr>
              <w:rPr>
                <w:bCs/>
                <w:iCs/>
                <w:sz w:val="20"/>
                <w:szCs w:val="20"/>
              </w:rPr>
            </w:pPr>
            <w:r>
              <w:rPr>
                <w:bCs/>
                <w:iCs/>
                <w:sz w:val="20"/>
                <w:szCs w:val="20"/>
              </w:rPr>
              <w:t>- Each step and insertion of the device should be thoroughly explained</w:t>
            </w:r>
            <w:r w:rsidR="00B357A3">
              <w:rPr>
                <w:bCs/>
                <w:iCs/>
                <w:sz w:val="20"/>
                <w:szCs w:val="20"/>
              </w:rPr>
              <w:t xml:space="preserve"> to the patient </w:t>
            </w:r>
          </w:p>
          <w:p w14:paraId="5FCBB683" w14:textId="265EB2C2" w:rsidR="00F42B14" w:rsidRDefault="00F42B14" w:rsidP="0009547D">
            <w:pPr>
              <w:rPr>
                <w:bCs/>
                <w:iCs/>
                <w:sz w:val="20"/>
                <w:szCs w:val="20"/>
              </w:rPr>
            </w:pPr>
            <w:r>
              <w:rPr>
                <w:bCs/>
                <w:iCs/>
                <w:sz w:val="20"/>
                <w:szCs w:val="20"/>
              </w:rPr>
              <w:t xml:space="preserve">-Remove the air in the balloon </w:t>
            </w:r>
          </w:p>
          <w:p w14:paraId="72AD733F" w14:textId="67B1D1A3" w:rsidR="00F42B14" w:rsidRDefault="00267AEF" w:rsidP="0009547D">
            <w:pPr>
              <w:rPr>
                <w:bCs/>
                <w:iCs/>
                <w:sz w:val="20"/>
                <w:szCs w:val="20"/>
              </w:rPr>
            </w:pPr>
            <w:r>
              <w:rPr>
                <w:bCs/>
                <w:iCs/>
                <w:sz w:val="20"/>
                <w:szCs w:val="20"/>
              </w:rPr>
              <w:t xml:space="preserve">-Fill the syringe with 45 ml of water &amp; connect the syringe to the white inflation port of the catheter </w:t>
            </w:r>
          </w:p>
          <w:p w14:paraId="6FF58317" w14:textId="52AB6010" w:rsidR="007E3FB0" w:rsidRDefault="007E3FB0" w:rsidP="0009547D">
            <w:pPr>
              <w:rPr>
                <w:bCs/>
                <w:iCs/>
                <w:sz w:val="20"/>
                <w:szCs w:val="20"/>
              </w:rPr>
            </w:pPr>
            <w:r>
              <w:rPr>
                <w:bCs/>
                <w:iCs/>
                <w:sz w:val="20"/>
                <w:szCs w:val="20"/>
              </w:rPr>
              <w:t xml:space="preserve">- Insert a few </w:t>
            </w:r>
            <w:proofErr w:type="spellStart"/>
            <w:r>
              <w:rPr>
                <w:bCs/>
                <w:iCs/>
                <w:sz w:val="20"/>
                <w:szCs w:val="20"/>
              </w:rPr>
              <w:t>ConvaTec</w:t>
            </w:r>
            <w:proofErr w:type="spellEnd"/>
            <w:r>
              <w:rPr>
                <w:bCs/>
                <w:iCs/>
                <w:sz w:val="20"/>
                <w:szCs w:val="20"/>
              </w:rPr>
              <w:t xml:space="preserve"> Diamonds sachets</w:t>
            </w:r>
          </w:p>
          <w:p w14:paraId="66671518" w14:textId="2B7FAE9A" w:rsidR="007E3FB0" w:rsidRDefault="0053453B" w:rsidP="0009547D">
            <w:pPr>
              <w:rPr>
                <w:bCs/>
                <w:iCs/>
                <w:sz w:val="20"/>
                <w:szCs w:val="20"/>
              </w:rPr>
            </w:pPr>
            <w:r>
              <w:rPr>
                <w:bCs/>
                <w:iCs/>
                <w:sz w:val="20"/>
                <w:szCs w:val="20"/>
              </w:rPr>
              <w:t>-</w:t>
            </w:r>
            <w:r w:rsidR="009609DA">
              <w:rPr>
                <w:bCs/>
                <w:iCs/>
                <w:sz w:val="20"/>
                <w:szCs w:val="20"/>
              </w:rPr>
              <w:t xml:space="preserve"> </w:t>
            </w:r>
            <w:r>
              <w:rPr>
                <w:bCs/>
                <w:iCs/>
                <w:sz w:val="20"/>
                <w:szCs w:val="20"/>
              </w:rPr>
              <w:t>At a 90-degree angle the</w:t>
            </w:r>
            <w:r w:rsidR="007E3FB0">
              <w:rPr>
                <w:bCs/>
                <w:iCs/>
                <w:sz w:val="20"/>
                <w:szCs w:val="20"/>
              </w:rPr>
              <w:t xml:space="preserve"> catheter connector should be connected into the bag connector </w:t>
            </w:r>
          </w:p>
          <w:p w14:paraId="65C28697" w14:textId="5DCBA438" w:rsidR="007E3FB0" w:rsidRDefault="007E3FB0" w:rsidP="0009547D">
            <w:pPr>
              <w:rPr>
                <w:bCs/>
                <w:iCs/>
                <w:sz w:val="20"/>
                <w:szCs w:val="20"/>
              </w:rPr>
            </w:pPr>
            <w:r>
              <w:rPr>
                <w:bCs/>
                <w:iCs/>
                <w:sz w:val="20"/>
                <w:szCs w:val="20"/>
              </w:rPr>
              <w:t xml:space="preserve">-Prior to insertion ensure the rectum is free of solid stool or any in-dwelling </w:t>
            </w:r>
            <w:r w:rsidR="004E3E11">
              <w:rPr>
                <w:bCs/>
                <w:iCs/>
                <w:sz w:val="20"/>
                <w:szCs w:val="20"/>
              </w:rPr>
              <w:t>device</w:t>
            </w:r>
          </w:p>
          <w:p w14:paraId="300FEACD" w14:textId="2F4FE9A8" w:rsidR="007E3FB0" w:rsidRPr="00F42B14" w:rsidRDefault="007E3FB0" w:rsidP="0009547D">
            <w:pPr>
              <w:rPr>
                <w:bCs/>
                <w:iCs/>
                <w:sz w:val="20"/>
                <w:szCs w:val="20"/>
              </w:rPr>
            </w:pPr>
            <w:r>
              <w:rPr>
                <w:bCs/>
                <w:iCs/>
                <w:sz w:val="20"/>
                <w:szCs w:val="20"/>
              </w:rPr>
              <w:t>-The patient should be position</w:t>
            </w:r>
            <w:r w:rsidR="00463351">
              <w:rPr>
                <w:bCs/>
                <w:iCs/>
                <w:sz w:val="20"/>
                <w:szCs w:val="20"/>
              </w:rPr>
              <w:t>ed</w:t>
            </w:r>
            <w:r>
              <w:rPr>
                <w:bCs/>
                <w:iCs/>
                <w:sz w:val="20"/>
                <w:szCs w:val="20"/>
              </w:rPr>
              <w:t xml:space="preserve"> in a left side- lying position  </w:t>
            </w:r>
          </w:p>
          <w:p w14:paraId="17427BD6" w14:textId="2A457597" w:rsidR="00463351" w:rsidRDefault="007E3FB0" w:rsidP="0009547D">
            <w:pPr>
              <w:rPr>
                <w:bCs/>
                <w:iCs/>
                <w:sz w:val="20"/>
                <w:szCs w:val="20"/>
              </w:rPr>
            </w:pPr>
            <w:r>
              <w:rPr>
                <w:bCs/>
                <w:iCs/>
                <w:sz w:val="20"/>
                <w:szCs w:val="20"/>
              </w:rPr>
              <w:t xml:space="preserve">-The catheter should be unfolded </w:t>
            </w:r>
            <w:r w:rsidR="003515BB">
              <w:rPr>
                <w:bCs/>
                <w:iCs/>
                <w:sz w:val="20"/>
                <w:szCs w:val="20"/>
              </w:rPr>
              <w:t xml:space="preserve">then </w:t>
            </w:r>
            <w:r>
              <w:rPr>
                <w:bCs/>
                <w:iCs/>
                <w:sz w:val="20"/>
                <w:szCs w:val="20"/>
              </w:rPr>
              <w:t xml:space="preserve">grasped, and the balloon should be gently inserted until the balloon is well inside the rectal </w:t>
            </w:r>
            <w:r w:rsidR="00463351">
              <w:rPr>
                <w:bCs/>
                <w:iCs/>
                <w:sz w:val="20"/>
                <w:szCs w:val="20"/>
              </w:rPr>
              <w:t>ampulla.</w:t>
            </w:r>
          </w:p>
          <w:p w14:paraId="7612BB38" w14:textId="2817A29D" w:rsidR="007E3FB0" w:rsidRDefault="007E3FB0" w:rsidP="0009547D">
            <w:pPr>
              <w:rPr>
                <w:bCs/>
                <w:iCs/>
                <w:sz w:val="20"/>
                <w:szCs w:val="20"/>
              </w:rPr>
            </w:pPr>
            <w:r>
              <w:rPr>
                <w:bCs/>
                <w:iCs/>
                <w:sz w:val="20"/>
                <w:szCs w:val="20"/>
              </w:rPr>
              <w:t xml:space="preserve">-The balloon should be inflated with up to 45 ml of fluid </w:t>
            </w:r>
          </w:p>
          <w:p w14:paraId="49E5ADB8" w14:textId="1D6D7D6C" w:rsidR="007E3FB0" w:rsidRPr="007E3FB0" w:rsidRDefault="007E3FB0" w:rsidP="0009547D">
            <w:pPr>
              <w:rPr>
                <w:bCs/>
                <w:iCs/>
                <w:sz w:val="20"/>
                <w:szCs w:val="20"/>
              </w:rPr>
            </w:pPr>
            <w:r>
              <w:rPr>
                <w:bCs/>
                <w:iCs/>
                <w:sz w:val="20"/>
                <w:szCs w:val="20"/>
              </w:rPr>
              <w:t>-The</w:t>
            </w:r>
            <w:r w:rsidR="004841DD">
              <w:rPr>
                <w:bCs/>
                <w:iCs/>
                <w:sz w:val="20"/>
                <w:szCs w:val="20"/>
              </w:rPr>
              <w:t xml:space="preserve"> g</w:t>
            </w:r>
            <w:r>
              <w:rPr>
                <w:bCs/>
                <w:iCs/>
                <w:sz w:val="20"/>
                <w:szCs w:val="20"/>
              </w:rPr>
              <w:t xml:space="preserve">reen dome will indicate once the balloon reached the optimal fill level </w:t>
            </w:r>
          </w:p>
          <w:p w14:paraId="46B4D370" w14:textId="227B234B" w:rsidR="0039504B" w:rsidRDefault="00A86E15" w:rsidP="0009547D">
            <w:pPr>
              <w:rPr>
                <w:bCs/>
                <w:iCs/>
                <w:sz w:val="20"/>
                <w:szCs w:val="20"/>
              </w:rPr>
            </w:pPr>
            <w:r>
              <w:rPr>
                <w:bCs/>
                <w:iCs/>
                <w:sz w:val="20"/>
                <w:szCs w:val="20"/>
              </w:rPr>
              <w:t>-The syringe should be removed from the inflation port</w:t>
            </w:r>
          </w:p>
          <w:p w14:paraId="5E2028D5" w14:textId="2CDA6B3E" w:rsidR="00A86E15" w:rsidRDefault="00A86E15" w:rsidP="0009547D">
            <w:pPr>
              <w:rPr>
                <w:bCs/>
                <w:iCs/>
                <w:sz w:val="20"/>
                <w:szCs w:val="20"/>
              </w:rPr>
            </w:pPr>
            <w:r>
              <w:rPr>
                <w:bCs/>
                <w:iCs/>
                <w:sz w:val="20"/>
                <w:szCs w:val="20"/>
              </w:rPr>
              <w:lastRenderedPageBreak/>
              <w:t>-if expulsion of the devise occurs the balloon should be fully deflated, the balloon end of the catheter should be rinse</w:t>
            </w:r>
            <w:r w:rsidR="00121FC2">
              <w:rPr>
                <w:bCs/>
                <w:iCs/>
                <w:sz w:val="20"/>
                <w:szCs w:val="20"/>
              </w:rPr>
              <w:t>d</w:t>
            </w:r>
            <w:r>
              <w:rPr>
                <w:bCs/>
                <w:iCs/>
                <w:sz w:val="20"/>
                <w:szCs w:val="20"/>
              </w:rPr>
              <w:t xml:space="preserve"> and reinserted </w:t>
            </w:r>
          </w:p>
          <w:p w14:paraId="00736C75" w14:textId="47A55090" w:rsidR="00A86E15" w:rsidRDefault="00A86E15" w:rsidP="0009547D">
            <w:pPr>
              <w:rPr>
                <w:bCs/>
                <w:iCs/>
                <w:sz w:val="20"/>
                <w:szCs w:val="20"/>
              </w:rPr>
            </w:pPr>
            <w:r>
              <w:rPr>
                <w:bCs/>
                <w:iCs/>
                <w:sz w:val="20"/>
                <w:szCs w:val="20"/>
              </w:rPr>
              <w:t>-</w:t>
            </w:r>
            <w:r w:rsidR="00121FC2">
              <w:rPr>
                <w:bCs/>
                <w:iCs/>
                <w:sz w:val="20"/>
                <w:szCs w:val="20"/>
              </w:rPr>
              <w:t xml:space="preserve">a </w:t>
            </w:r>
            <w:r>
              <w:rPr>
                <w:bCs/>
                <w:iCs/>
                <w:sz w:val="20"/>
                <w:szCs w:val="20"/>
              </w:rPr>
              <w:t xml:space="preserve">rectal exam should be conducted prior to re-insertion to verify that no stool is present </w:t>
            </w:r>
          </w:p>
          <w:p w14:paraId="568D7872" w14:textId="0D3578BC" w:rsidR="00A86E15" w:rsidRDefault="00A86E15" w:rsidP="0009547D">
            <w:pPr>
              <w:rPr>
                <w:bCs/>
                <w:iCs/>
                <w:sz w:val="20"/>
                <w:szCs w:val="20"/>
              </w:rPr>
            </w:pPr>
            <w:r>
              <w:rPr>
                <w:bCs/>
                <w:iCs/>
                <w:sz w:val="20"/>
                <w:szCs w:val="20"/>
              </w:rPr>
              <w:t xml:space="preserve">-If expulsion continues for more than three episodes discontinuation of the device should be considered </w:t>
            </w:r>
          </w:p>
          <w:p w14:paraId="489A5029" w14:textId="16772913" w:rsidR="00A86E15" w:rsidRDefault="007E759D" w:rsidP="0009547D">
            <w:pPr>
              <w:rPr>
                <w:bCs/>
                <w:iCs/>
                <w:sz w:val="20"/>
                <w:szCs w:val="20"/>
              </w:rPr>
            </w:pPr>
            <w:r>
              <w:rPr>
                <w:bCs/>
                <w:iCs/>
                <w:sz w:val="20"/>
                <w:szCs w:val="20"/>
              </w:rPr>
              <w:t xml:space="preserve">-The catheter should </w:t>
            </w:r>
            <w:r w:rsidR="004A52CA">
              <w:rPr>
                <w:bCs/>
                <w:iCs/>
                <w:sz w:val="20"/>
                <w:szCs w:val="20"/>
              </w:rPr>
              <w:t>be positioned</w:t>
            </w:r>
            <w:r>
              <w:rPr>
                <w:bCs/>
                <w:iCs/>
                <w:sz w:val="20"/>
                <w:szCs w:val="20"/>
              </w:rPr>
              <w:t xml:space="preserve"> along the </w:t>
            </w:r>
            <w:r w:rsidR="004A52CA">
              <w:rPr>
                <w:bCs/>
                <w:iCs/>
                <w:sz w:val="20"/>
                <w:szCs w:val="20"/>
              </w:rPr>
              <w:t>patient’s</w:t>
            </w:r>
            <w:r>
              <w:rPr>
                <w:bCs/>
                <w:iCs/>
                <w:sz w:val="20"/>
                <w:szCs w:val="20"/>
              </w:rPr>
              <w:t xml:space="preserve"> leg avoiding kinks and obstruction. </w:t>
            </w:r>
          </w:p>
          <w:p w14:paraId="67677469" w14:textId="2AACEB00" w:rsidR="004A52CA" w:rsidRPr="007E759D" w:rsidRDefault="004A52CA" w:rsidP="0009547D">
            <w:pPr>
              <w:rPr>
                <w:bCs/>
                <w:iCs/>
                <w:sz w:val="20"/>
                <w:szCs w:val="20"/>
              </w:rPr>
            </w:pPr>
            <w:r>
              <w:rPr>
                <w:bCs/>
                <w:iCs/>
                <w:sz w:val="20"/>
                <w:szCs w:val="20"/>
              </w:rPr>
              <w:t>-The bag should be hung by the bead strap on the bedside at a position lower than that of the patient</w:t>
            </w:r>
          </w:p>
          <w:p w14:paraId="5EB48E38" w14:textId="77777777" w:rsidR="00A86E15" w:rsidRDefault="00A86E15" w:rsidP="0009547D">
            <w:pPr>
              <w:rPr>
                <w:b/>
                <w:i/>
                <w:sz w:val="20"/>
                <w:szCs w:val="20"/>
              </w:rPr>
            </w:pPr>
          </w:p>
          <w:p w14:paraId="3830CDAB" w14:textId="77777777" w:rsidR="003A1BDC" w:rsidRDefault="003A1BDC" w:rsidP="0009547D">
            <w:pPr>
              <w:rPr>
                <w:b/>
                <w:i/>
                <w:sz w:val="20"/>
                <w:szCs w:val="20"/>
              </w:rPr>
            </w:pPr>
          </w:p>
          <w:p w14:paraId="460BD3AF" w14:textId="77777777" w:rsidR="00482A57" w:rsidRDefault="00482A57" w:rsidP="0009547D">
            <w:pPr>
              <w:rPr>
                <w:b/>
                <w:i/>
                <w:sz w:val="20"/>
                <w:szCs w:val="20"/>
              </w:rPr>
            </w:pPr>
          </w:p>
          <w:p w14:paraId="6C3EA588" w14:textId="77777777" w:rsidR="00482A57" w:rsidRDefault="00482A57" w:rsidP="0009547D">
            <w:pPr>
              <w:rPr>
                <w:b/>
                <w:i/>
                <w:sz w:val="20"/>
                <w:szCs w:val="20"/>
              </w:rPr>
            </w:pPr>
          </w:p>
          <w:p w14:paraId="3F8340AF" w14:textId="77777777" w:rsidR="00482A57" w:rsidRDefault="00482A57" w:rsidP="0009547D">
            <w:pPr>
              <w:rPr>
                <w:b/>
                <w:i/>
                <w:sz w:val="20"/>
                <w:szCs w:val="20"/>
              </w:rPr>
            </w:pPr>
          </w:p>
          <w:p w14:paraId="4A6DAFAB" w14:textId="77777777" w:rsidR="00482A57" w:rsidRDefault="00482A57" w:rsidP="0009547D">
            <w:pPr>
              <w:rPr>
                <w:b/>
                <w:i/>
                <w:sz w:val="20"/>
                <w:szCs w:val="20"/>
              </w:rPr>
            </w:pPr>
          </w:p>
          <w:p w14:paraId="222058BD" w14:textId="65161661" w:rsidR="008A5F88" w:rsidRDefault="00267AEF" w:rsidP="0009547D">
            <w:pPr>
              <w:rPr>
                <w:b/>
                <w:i/>
                <w:sz w:val="20"/>
                <w:szCs w:val="20"/>
              </w:rPr>
            </w:pPr>
            <w:r>
              <w:rPr>
                <w:b/>
                <w:i/>
                <w:sz w:val="20"/>
                <w:szCs w:val="20"/>
              </w:rPr>
              <w:t xml:space="preserve">MASD </w:t>
            </w:r>
            <w:r w:rsidR="007B4326">
              <w:rPr>
                <w:b/>
                <w:i/>
                <w:sz w:val="20"/>
                <w:szCs w:val="20"/>
              </w:rPr>
              <w:t xml:space="preserve">(Incontinence associated skin damage) </w:t>
            </w:r>
            <w:proofErr w:type="gramStart"/>
            <w:r>
              <w:rPr>
                <w:b/>
                <w:i/>
                <w:sz w:val="20"/>
                <w:szCs w:val="20"/>
              </w:rPr>
              <w:t>treatment</w:t>
            </w:r>
            <w:proofErr w:type="gramEnd"/>
          </w:p>
          <w:p w14:paraId="4DF91776" w14:textId="77777777" w:rsidR="008A5F88" w:rsidRDefault="008A5F88" w:rsidP="0009547D">
            <w:pPr>
              <w:rPr>
                <w:b/>
                <w:i/>
                <w:sz w:val="20"/>
                <w:szCs w:val="20"/>
              </w:rPr>
            </w:pPr>
          </w:p>
          <w:p w14:paraId="04AA8777" w14:textId="79269D34" w:rsidR="00090F93" w:rsidRPr="00090F93" w:rsidRDefault="00090F93" w:rsidP="0009547D">
            <w:pPr>
              <w:rPr>
                <w:b/>
                <w:iCs/>
                <w:sz w:val="20"/>
                <w:szCs w:val="20"/>
              </w:rPr>
            </w:pPr>
            <w:r w:rsidRPr="00090F93">
              <w:rPr>
                <w:b/>
                <w:iCs/>
                <w:sz w:val="20"/>
                <w:szCs w:val="20"/>
              </w:rPr>
              <w:t>Sea-</w:t>
            </w:r>
            <w:proofErr w:type="spellStart"/>
            <w:r w:rsidRPr="00090F93">
              <w:rPr>
                <w:b/>
                <w:iCs/>
                <w:sz w:val="20"/>
                <w:szCs w:val="20"/>
              </w:rPr>
              <w:t>Clens</w:t>
            </w:r>
            <w:proofErr w:type="spellEnd"/>
            <w:r w:rsidRPr="00090F93">
              <w:rPr>
                <w:b/>
                <w:iCs/>
                <w:sz w:val="20"/>
                <w:szCs w:val="20"/>
              </w:rPr>
              <w:t xml:space="preserve"> Wound Cleanser</w:t>
            </w:r>
          </w:p>
          <w:p w14:paraId="732E6543" w14:textId="63AD98C4" w:rsidR="001E1100" w:rsidRDefault="00090F93" w:rsidP="001E1100">
            <w:pPr>
              <w:rPr>
                <w:sz w:val="20"/>
                <w:szCs w:val="20"/>
              </w:rPr>
            </w:pPr>
            <w:r>
              <w:rPr>
                <w:sz w:val="20"/>
                <w:szCs w:val="20"/>
              </w:rPr>
              <w:t xml:space="preserve">Cleanse the skin with Sea- </w:t>
            </w:r>
            <w:proofErr w:type="spellStart"/>
            <w:r>
              <w:rPr>
                <w:sz w:val="20"/>
                <w:szCs w:val="20"/>
              </w:rPr>
              <w:t>Clens</w:t>
            </w:r>
            <w:proofErr w:type="spellEnd"/>
            <w:r>
              <w:rPr>
                <w:sz w:val="20"/>
                <w:szCs w:val="20"/>
              </w:rPr>
              <w:t xml:space="preserve"> Wound</w:t>
            </w:r>
            <w:r w:rsidR="00BB1B27">
              <w:rPr>
                <w:sz w:val="20"/>
                <w:szCs w:val="20"/>
              </w:rPr>
              <w:t>:</w:t>
            </w:r>
            <w:r>
              <w:rPr>
                <w:sz w:val="20"/>
                <w:szCs w:val="20"/>
              </w:rPr>
              <w:t xml:space="preserve"> Clean</w:t>
            </w:r>
            <w:r w:rsidR="00BB1B27">
              <w:rPr>
                <w:sz w:val="20"/>
                <w:szCs w:val="20"/>
              </w:rPr>
              <w:t>se</w:t>
            </w:r>
            <w:r>
              <w:rPr>
                <w:sz w:val="20"/>
                <w:szCs w:val="20"/>
              </w:rPr>
              <w:t xml:space="preserve"> </w:t>
            </w:r>
            <w:r w:rsidR="009B1091">
              <w:rPr>
                <w:sz w:val="20"/>
                <w:szCs w:val="20"/>
              </w:rPr>
              <w:t xml:space="preserve">daily and after every </w:t>
            </w:r>
            <w:r w:rsidR="001E1100">
              <w:rPr>
                <w:sz w:val="20"/>
                <w:szCs w:val="20"/>
              </w:rPr>
              <w:t xml:space="preserve">incontinent </w:t>
            </w:r>
            <w:r w:rsidR="009B1091">
              <w:rPr>
                <w:sz w:val="20"/>
                <w:szCs w:val="20"/>
              </w:rPr>
              <w:t>episode.</w:t>
            </w:r>
            <w:r w:rsidR="001E1100">
              <w:rPr>
                <w:sz w:val="20"/>
                <w:szCs w:val="20"/>
              </w:rPr>
              <w:t xml:space="preserve"> </w:t>
            </w:r>
          </w:p>
          <w:p w14:paraId="1756AF1A" w14:textId="77777777" w:rsidR="009B1091" w:rsidRDefault="009B1091" w:rsidP="001E1100">
            <w:pPr>
              <w:rPr>
                <w:sz w:val="20"/>
                <w:szCs w:val="20"/>
              </w:rPr>
            </w:pPr>
          </w:p>
          <w:p w14:paraId="18D82780" w14:textId="77777777" w:rsidR="001E1100" w:rsidRDefault="001E1100" w:rsidP="0009547D">
            <w:pPr>
              <w:rPr>
                <w:b/>
                <w:i/>
                <w:sz w:val="20"/>
                <w:szCs w:val="20"/>
              </w:rPr>
            </w:pPr>
          </w:p>
          <w:p w14:paraId="6069A798" w14:textId="77777777" w:rsidR="001E1100" w:rsidRDefault="001E1100" w:rsidP="0009547D">
            <w:pPr>
              <w:rPr>
                <w:b/>
                <w:i/>
                <w:sz w:val="20"/>
                <w:szCs w:val="20"/>
              </w:rPr>
            </w:pPr>
          </w:p>
          <w:p w14:paraId="1067479F" w14:textId="77777777" w:rsidR="001E1100" w:rsidRDefault="001E1100" w:rsidP="0009547D">
            <w:pPr>
              <w:rPr>
                <w:b/>
                <w:i/>
                <w:sz w:val="20"/>
                <w:szCs w:val="20"/>
              </w:rPr>
            </w:pPr>
          </w:p>
          <w:p w14:paraId="4682D93D" w14:textId="77777777" w:rsidR="001E1100" w:rsidRDefault="001E1100" w:rsidP="0009547D">
            <w:pPr>
              <w:rPr>
                <w:b/>
                <w:i/>
                <w:sz w:val="20"/>
                <w:szCs w:val="20"/>
              </w:rPr>
            </w:pPr>
          </w:p>
          <w:p w14:paraId="13565CAF" w14:textId="77777777" w:rsidR="001E1100" w:rsidRDefault="001E1100" w:rsidP="0009547D">
            <w:pPr>
              <w:rPr>
                <w:b/>
                <w:i/>
                <w:sz w:val="20"/>
                <w:szCs w:val="20"/>
              </w:rPr>
            </w:pPr>
          </w:p>
          <w:p w14:paraId="0680A334" w14:textId="2B2C5E86" w:rsidR="007B4326" w:rsidRDefault="007B4326" w:rsidP="007B4326">
            <w:pPr>
              <w:rPr>
                <w:sz w:val="20"/>
                <w:szCs w:val="20"/>
              </w:rPr>
            </w:pPr>
            <w:r>
              <w:rPr>
                <w:sz w:val="20"/>
                <w:szCs w:val="20"/>
              </w:rPr>
              <w:t xml:space="preserve">Miconazole – broad spectrum antifungal to address fungal component of </w:t>
            </w:r>
            <w:r w:rsidR="001E1100">
              <w:rPr>
                <w:sz w:val="20"/>
                <w:szCs w:val="20"/>
              </w:rPr>
              <w:t>i</w:t>
            </w:r>
            <w:r>
              <w:rPr>
                <w:sz w:val="20"/>
                <w:szCs w:val="20"/>
              </w:rPr>
              <w:t xml:space="preserve">ncontinence associated </w:t>
            </w:r>
            <w:r w:rsidR="001E1100">
              <w:rPr>
                <w:sz w:val="20"/>
                <w:szCs w:val="20"/>
              </w:rPr>
              <w:t>dermatitis.</w:t>
            </w:r>
            <w:r>
              <w:rPr>
                <w:sz w:val="20"/>
                <w:szCs w:val="20"/>
              </w:rPr>
              <w:t xml:space="preserve"> </w:t>
            </w:r>
          </w:p>
          <w:p w14:paraId="6805EAAC" w14:textId="77777777" w:rsidR="0039504B" w:rsidRDefault="0039504B" w:rsidP="0009547D">
            <w:pPr>
              <w:rPr>
                <w:b/>
                <w:i/>
                <w:sz w:val="20"/>
                <w:szCs w:val="20"/>
              </w:rPr>
            </w:pPr>
          </w:p>
          <w:p w14:paraId="302D6FAB" w14:textId="77777777" w:rsidR="007B4326" w:rsidRDefault="007B4326" w:rsidP="0009547D">
            <w:pPr>
              <w:rPr>
                <w:b/>
                <w:i/>
                <w:sz w:val="20"/>
                <w:szCs w:val="20"/>
              </w:rPr>
            </w:pPr>
          </w:p>
          <w:p w14:paraId="532EC764" w14:textId="77777777" w:rsidR="00B22963" w:rsidRDefault="00B22963" w:rsidP="00F55B6F">
            <w:pPr>
              <w:rPr>
                <w:sz w:val="20"/>
                <w:szCs w:val="20"/>
              </w:rPr>
            </w:pPr>
          </w:p>
          <w:p w14:paraId="6A22E310" w14:textId="77777777" w:rsidR="00B22963" w:rsidRDefault="00B22963" w:rsidP="00F55B6F">
            <w:pPr>
              <w:rPr>
                <w:sz w:val="20"/>
                <w:szCs w:val="20"/>
              </w:rPr>
            </w:pPr>
          </w:p>
          <w:p w14:paraId="0A8900C1" w14:textId="77777777" w:rsidR="00E8008C" w:rsidRDefault="00E8008C" w:rsidP="00E8008C">
            <w:pPr>
              <w:rPr>
                <w:bCs/>
                <w:iCs/>
                <w:color w:val="000000" w:themeColor="text1"/>
                <w:sz w:val="20"/>
                <w:szCs w:val="20"/>
              </w:rPr>
            </w:pPr>
          </w:p>
          <w:p w14:paraId="00ABB4E5" w14:textId="56475B5E" w:rsidR="00E8008C" w:rsidRPr="008857D7" w:rsidRDefault="00E8008C" w:rsidP="00E8008C">
            <w:pPr>
              <w:rPr>
                <w:sz w:val="20"/>
                <w:szCs w:val="20"/>
              </w:rPr>
            </w:pPr>
            <w:r w:rsidRPr="008857D7">
              <w:rPr>
                <w:bCs/>
                <w:iCs/>
                <w:color w:val="000000" w:themeColor="text1"/>
                <w:sz w:val="20"/>
                <w:szCs w:val="20"/>
              </w:rPr>
              <w:t xml:space="preserve">Remedy </w:t>
            </w:r>
            <w:proofErr w:type="spellStart"/>
            <w:r w:rsidRPr="008857D7">
              <w:rPr>
                <w:bCs/>
                <w:iCs/>
                <w:color w:val="000000" w:themeColor="text1"/>
                <w:sz w:val="20"/>
                <w:szCs w:val="20"/>
              </w:rPr>
              <w:t>Phytoplex</w:t>
            </w:r>
            <w:proofErr w:type="spellEnd"/>
            <w:r w:rsidRPr="008857D7">
              <w:rPr>
                <w:bCs/>
                <w:iCs/>
                <w:color w:val="000000" w:themeColor="text1"/>
                <w:sz w:val="20"/>
                <w:szCs w:val="20"/>
              </w:rPr>
              <w:t xml:space="preserve"> </w:t>
            </w:r>
            <w:proofErr w:type="spellStart"/>
            <w:r w:rsidRPr="008857D7">
              <w:rPr>
                <w:bCs/>
                <w:iCs/>
                <w:color w:val="000000" w:themeColor="text1"/>
                <w:sz w:val="20"/>
                <w:szCs w:val="20"/>
              </w:rPr>
              <w:t>Hydraguard</w:t>
            </w:r>
            <w:proofErr w:type="spellEnd"/>
            <w:r w:rsidRPr="008857D7">
              <w:rPr>
                <w:bCs/>
                <w:iCs/>
                <w:color w:val="000000" w:themeColor="text1"/>
                <w:sz w:val="20"/>
                <w:szCs w:val="20"/>
              </w:rPr>
              <w:t xml:space="preserve"> Moisturizer MK </w:t>
            </w:r>
          </w:p>
          <w:p w14:paraId="5A101238" w14:textId="23BDA26F" w:rsidR="00A0687A" w:rsidRDefault="00A0687A" w:rsidP="00F55B6F">
            <w:pPr>
              <w:rPr>
                <w:sz w:val="20"/>
                <w:szCs w:val="20"/>
              </w:rPr>
            </w:pPr>
            <w:r>
              <w:rPr>
                <w:sz w:val="20"/>
                <w:szCs w:val="20"/>
              </w:rPr>
              <w:t xml:space="preserve">-protection of the skin is the </w:t>
            </w:r>
            <w:r w:rsidR="008857D7">
              <w:rPr>
                <w:sz w:val="20"/>
                <w:szCs w:val="20"/>
              </w:rPr>
              <w:t>next</w:t>
            </w:r>
            <w:r>
              <w:rPr>
                <w:sz w:val="20"/>
                <w:szCs w:val="20"/>
              </w:rPr>
              <w:t xml:space="preserve"> critical step in a structured skin care regimen </w:t>
            </w:r>
          </w:p>
          <w:p w14:paraId="18306220" w14:textId="11A92CE5" w:rsidR="008857D7" w:rsidRPr="008857D7" w:rsidRDefault="00B22963" w:rsidP="008857D7">
            <w:pPr>
              <w:rPr>
                <w:sz w:val="20"/>
                <w:szCs w:val="20"/>
              </w:rPr>
            </w:pPr>
            <w:r>
              <w:rPr>
                <w:sz w:val="20"/>
                <w:szCs w:val="20"/>
              </w:rPr>
              <w:t>- apply</w:t>
            </w:r>
            <w:r w:rsidR="008857D7">
              <w:rPr>
                <w:sz w:val="20"/>
                <w:szCs w:val="20"/>
              </w:rPr>
              <w:t xml:space="preserve"> </w:t>
            </w:r>
            <w:r w:rsidR="008857D7" w:rsidRPr="008857D7">
              <w:rPr>
                <w:bCs/>
                <w:iCs/>
                <w:color w:val="000000" w:themeColor="text1"/>
                <w:sz w:val="20"/>
                <w:szCs w:val="20"/>
              </w:rPr>
              <w:t xml:space="preserve">Remedy </w:t>
            </w:r>
            <w:proofErr w:type="spellStart"/>
            <w:r w:rsidR="008857D7" w:rsidRPr="008857D7">
              <w:rPr>
                <w:bCs/>
                <w:iCs/>
                <w:color w:val="000000" w:themeColor="text1"/>
                <w:sz w:val="20"/>
                <w:szCs w:val="20"/>
              </w:rPr>
              <w:t>Phytoplex</w:t>
            </w:r>
            <w:proofErr w:type="spellEnd"/>
            <w:r w:rsidR="008857D7" w:rsidRPr="008857D7">
              <w:rPr>
                <w:bCs/>
                <w:iCs/>
                <w:color w:val="000000" w:themeColor="text1"/>
                <w:sz w:val="20"/>
                <w:szCs w:val="20"/>
              </w:rPr>
              <w:t xml:space="preserve"> </w:t>
            </w:r>
            <w:proofErr w:type="spellStart"/>
            <w:r w:rsidR="008857D7" w:rsidRPr="008857D7">
              <w:rPr>
                <w:bCs/>
                <w:iCs/>
                <w:color w:val="000000" w:themeColor="text1"/>
                <w:sz w:val="20"/>
                <w:szCs w:val="20"/>
              </w:rPr>
              <w:t>Hydraguard</w:t>
            </w:r>
            <w:proofErr w:type="spellEnd"/>
            <w:r w:rsidR="008857D7" w:rsidRPr="008857D7">
              <w:rPr>
                <w:bCs/>
                <w:iCs/>
                <w:color w:val="000000" w:themeColor="text1"/>
                <w:sz w:val="20"/>
                <w:szCs w:val="20"/>
              </w:rPr>
              <w:t xml:space="preserve"> Moisturizer MK </w:t>
            </w:r>
          </w:p>
          <w:p w14:paraId="1CFE276B" w14:textId="13312D69" w:rsidR="00B22963" w:rsidRDefault="00B22963" w:rsidP="00F55B6F">
            <w:pPr>
              <w:rPr>
                <w:sz w:val="20"/>
                <w:szCs w:val="20"/>
              </w:rPr>
            </w:pPr>
          </w:p>
          <w:p w14:paraId="37E111F8" w14:textId="77777777" w:rsidR="00B22963" w:rsidRDefault="00B22963" w:rsidP="00F55B6F">
            <w:pPr>
              <w:rPr>
                <w:sz w:val="20"/>
                <w:szCs w:val="20"/>
              </w:rPr>
            </w:pPr>
          </w:p>
          <w:p w14:paraId="097995A8" w14:textId="77777777" w:rsidR="00B22963" w:rsidRDefault="00B22963" w:rsidP="00F55B6F">
            <w:pPr>
              <w:rPr>
                <w:sz w:val="20"/>
                <w:szCs w:val="20"/>
              </w:rPr>
            </w:pPr>
          </w:p>
          <w:p w14:paraId="529F6DE4" w14:textId="77777777" w:rsidR="00B22963" w:rsidRDefault="00B22963" w:rsidP="007B4326">
            <w:pPr>
              <w:rPr>
                <w:sz w:val="20"/>
                <w:szCs w:val="20"/>
              </w:rPr>
            </w:pPr>
          </w:p>
          <w:p w14:paraId="5BC6174D" w14:textId="77777777" w:rsidR="00904E3D" w:rsidRDefault="00904E3D" w:rsidP="007B4326">
            <w:pPr>
              <w:rPr>
                <w:sz w:val="20"/>
                <w:szCs w:val="20"/>
              </w:rPr>
            </w:pPr>
          </w:p>
          <w:p w14:paraId="08BE5D6B" w14:textId="77777777" w:rsidR="00904E3D" w:rsidRDefault="00904E3D" w:rsidP="007B4326">
            <w:pPr>
              <w:rPr>
                <w:sz w:val="20"/>
                <w:szCs w:val="20"/>
              </w:rPr>
            </w:pPr>
          </w:p>
          <w:p w14:paraId="04758ECB" w14:textId="77777777" w:rsidR="00904E3D" w:rsidRDefault="00904E3D" w:rsidP="007B4326">
            <w:pPr>
              <w:rPr>
                <w:sz w:val="20"/>
                <w:szCs w:val="20"/>
              </w:rPr>
            </w:pPr>
          </w:p>
          <w:p w14:paraId="199F1E5C" w14:textId="77777777" w:rsidR="00904E3D" w:rsidRDefault="00904E3D" w:rsidP="007B4326">
            <w:pPr>
              <w:rPr>
                <w:sz w:val="20"/>
                <w:szCs w:val="20"/>
              </w:rPr>
            </w:pPr>
          </w:p>
          <w:p w14:paraId="5D7B6A02" w14:textId="77777777" w:rsidR="00904E3D" w:rsidRDefault="00904E3D" w:rsidP="007B4326">
            <w:pPr>
              <w:rPr>
                <w:sz w:val="20"/>
                <w:szCs w:val="20"/>
              </w:rPr>
            </w:pPr>
          </w:p>
          <w:p w14:paraId="7BF1F1A1" w14:textId="77777777" w:rsidR="00904E3D" w:rsidRDefault="00904E3D" w:rsidP="007B4326">
            <w:pPr>
              <w:rPr>
                <w:sz w:val="20"/>
                <w:szCs w:val="20"/>
              </w:rPr>
            </w:pPr>
          </w:p>
          <w:p w14:paraId="37BD62B1" w14:textId="77777777" w:rsidR="00904E3D" w:rsidRDefault="00904E3D" w:rsidP="007B4326">
            <w:pPr>
              <w:rPr>
                <w:sz w:val="20"/>
                <w:szCs w:val="20"/>
              </w:rPr>
            </w:pPr>
          </w:p>
          <w:p w14:paraId="01F9FC48" w14:textId="77777777" w:rsidR="00904E3D" w:rsidRDefault="00904E3D" w:rsidP="007B4326">
            <w:pPr>
              <w:rPr>
                <w:sz w:val="20"/>
                <w:szCs w:val="20"/>
              </w:rPr>
            </w:pPr>
          </w:p>
          <w:p w14:paraId="1F66B93B" w14:textId="46BD1CFF" w:rsidR="00034565" w:rsidRDefault="00034565" w:rsidP="007B4326">
            <w:pPr>
              <w:rPr>
                <w:sz w:val="20"/>
                <w:szCs w:val="20"/>
              </w:rPr>
            </w:pPr>
            <w:r>
              <w:rPr>
                <w:sz w:val="20"/>
                <w:szCs w:val="20"/>
              </w:rPr>
              <w:t xml:space="preserve">Administer </w:t>
            </w:r>
            <w:proofErr w:type="spellStart"/>
            <w:r>
              <w:rPr>
                <w:sz w:val="20"/>
                <w:szCs w:val="20"/>
              </w:rPr>
              <w:t>Nutrisource</w:t>
            </w:r>
            <w:proofErr w:type="spellEnd"/>
            <w:r>
              <w:rPr>
                <w:sz w:val="20"/>
                <w:szCs w:val="20"/>
              </w:rPr>
              <w:t xml:space="preserve"> Fiber </w:t>
            </w:r>
            <w:proofErr w:type="gramStart"/>
            <w:r>
              <w:rPr>
                <w:sz w:val="20"/>
                <w:szCs w:val="20"/>
              </w:rPr>
              <w:t>powder</w:t>
            </w:r>
            <w:proofErr w:type="gramEnd"/>
            <w:r>
              <w:rPr>
                <w:sz w:val="20"/>
                <w:szCs w:val="20"/>
              </w:rPr>
              <w:t xml:space="preserve"> </w:t>
            </w:r>
          </w:p>
          <w:p w14:paraId="2A6D574D" w14:textId="77777777" w:rsidR="00034565" w:rsidRDefault="00034565" w:rsidP="007B4326">
            <w:pPr>
              <w:rPr>
                <w:sz w:val="20"/>
                <w:szCs w:val="20"/>
              </w:rPr>
            </w:pPr>
          </w:p>
          <w:p w14:paraId="7FF16FB8" w14:textId="77777777" w:rsidR="00034565" w:rsidRDefault="00034565" w:rsidP="007B4326">
            <w:pPr>
              <w:rPr>
                <w:sz w:val="20"/>
                <w:szCs w:val="20"/>
              </w:rPr>
            </w:pPr>
          </w:p>
          <w:p w14:paraId="02CAEFFD" w14:textId="77777777" w:rsidR="00034565" w:rsidRDefault="00034565" w:rsidP="007B4326">
            <w:pPr>
              <w:rPr>
                <w:sz w:val="20"/>
                <w:szCs w:val="20"/>
              </w:rPr>
            </w:pPr>
          </w:p>
          <w:p w14:paraId="56D9FD84" w14:textId="77777777" w:rsidR="00034565" w:rsidRDefault="00034565" w:rsidP="007B4326">
            <w:pPr>
              <w:rPr>
                <w:sz w:val="20"/>
                <w:szCs w:val="20"/>
              </w:rPr>
            </w:pPr>
          </w:p>
          <w:p w14:paraId="10C4CF90" w14:textId="77777777" w:rsidR="00904E3D" w:rsidRDefault="00904E3D" w:rsidP="007B4326">
            <w:pPr>
              <w:rPr>
                <w:sz w:val="20"/>
                <w:szCs w:val="20"/>
              </w:rPr>
            </w:pPr>
          </w:p>
          <w:p w14:paraId="74B0060A" w14:textId="150654E1" w:rsidR="00C2041C" w:rsidRDefault="00034565" w:rsidP="002E6479">
            <w:r>
              <w:rPr>
                <w:rFonts w:ascii="Montserrat" w:hAnsi="Montserrat"/>
                <w:color w:val="595959"/>
                <w:sz w:val="27"/>
                <w:szCs w:val="27"/>
              </w:rPr>
              <w:br/>
            </w:r>
            <w:r>
              <w:rPr>
                <w:rFonts w:ascii="Montserrat" w:hAnsi="Montserrat"/>
                <w:color w:val="595959"/>
                <w:sz w:val="27"/>
                <w:szCs w:val="27"/>
              </w:rPr>
              <w:br/>
            </w:r>
          </w:p>
          <w:p w14:paraId="3CFA52AC" w14:textId="77777777" w:rsidR="00BE0CDD" w:rsidRDefault="00BE0CDD" w:rsidP="002E6479"/>
          <w:p w14:paraId="1C8CE813" w14:textId="77777777" w:rsidR="002E6479" w:rsidRDefault="002E6479" w:rsidP="002E6479"/>
          <w:p w14:paraId="43FF0DCA" w14:textId="54AE05D7" w:rsidR="002E6479" w:rsidRDefault="002E6479" w:rsidP="002E6479">
            <w:r>
              <w:t xml:space="preserve">-Consult with physician and team how patient will </w:t>
            </w:r>
            <w:r w:rsidR="007D7ED7">
              <w:t>re</w:t>
            </w:r>
            <w:r w:rsidR="0074548B">
              <w:t>ceive</w:t>
            </w:r>
            <w:r w:rsidR="007D7ED7">
              <w:t xml:space="preserve"> nutrition since she is unconscious and cannot eat normally </w:t>
            </w:r>
            <w:r>
              <w:t xml:space="preserve"> </w:t>
            </w:r>
          </w:p>
          <w:p w14:paraId="0C517571" w14:textId="75CFB211" w:rsidR="002E6479" w:rsidRDefault="00BC6110" w:rsidP="002E6479">
            <w:r>
              <w:t>-</w:t>
            </w:r>
            <w:r w:rsidR="002E6479">
              <w:t xml:space="preserve">Assess need for nasogastric tube </w:t>
            </w:r>
          </w:p>
          <w:p w14:paraId="4608BC66" w14:textId="62D51B1B" w:rsidR="002E6479" w:rsidRPr="002E6479" w:rsidRDefault="002E6479" w:rsidP="002E6479"/>
        </w:tc>
        <w:tc>
          <w:tcPr>
            <w:tcW w:w="3235" w:type="dxa"/>
          </w:tcPr>
          <w:p w14:paraId="58306ED1" w14:textId="77777777" w:rsidR="00270098" w:rsidRDefault="00270098" w:rsidP="0009547D">
            <w:pPr>
              <w:rPr>
                <w:sz w:val="20"/>
                <w:szCs w:val="20"/>
              </w:rPr>
            </w:pPr>
          </w:p>
          <w:p w14:paraId="551838FE" w14:textId="77777777" w:rsidR="00410404" w:rsidRDefault="00410404" w:rsidP="0009547D">
            <w:pPr>
              <w:rPr>
                <w:sz w:val="20"/>
                <w:szCs w:val="20"/>
              </w:rPr>
            </w:pPr>
          </w:p>
          <w:p w14:paraId="1D4F45C9" w14:textId="77777777" w:rsidR="00410404" w:rsidRDefault="00410404" w:rsidP="0009547D">
            <w:pPr>
              <w:rPr>
                <w:sz w:val="20"/>
                <w:szCs w:val="20"/>
              </w:rPr>
            </w:pPr>
          </w:p>
          <w:p w14:paraId="0534FDE0" w14:textId="77777777" w:rsidR="00270098" w:rsidRDefault="00270098" w:rsidP="0009547D">
            <w:pPr>
              <w:rPr>
                <w:sz w:val="20"/>
                <w:szCs w:val="20"/>
              </w:rPr>
            </w:pPr>
          </w:p>
          <w:p w14:paraId="36187BFE" w14:textId="77777777" w:rsidR="00FE37F5" w:rsidRDefault="00FE37F5" w:rsidP="0009547D">
            <w:pPr>
              <w:rPr>
                <w:sz w:val="20"/>
                <w:szCs w:val="20"/>
              </w:rPr>
            </w:pPr>
          </w:p>
          <w:p w14:paraId="588B0ACA" w14:textId="77777777" w:rsidR="003A1BDC" w:rsidRDefault="003A1BDC" w:rsidP="0009547D">
            <w:pPr>
              <w:rPr>
                <w:sz w:val="20"/>
                <w:szCs w:val="20"/>
              </w:rPr>
            </w:pPr>
          </w:p>
          <w:p w14:paraId="02FD4CD7" w14:textId="77777777" w:rsidR="003A1BDC" w:rsidRDefault="003A1BDC" w:rsidP="0009547D">
            <w:pPr>
              <w:rPr>
                <w:sz w:val="20"/>
                <w:szCs w:val="20"/>
              </w:rPr>
            </w:pPr>
          </w:p>
          <w:p w14:paraId="2473321C" w14:textId="77777777" w:rsidR="00C83775" w:rsidRDefault="003A1BDC" w:rsidP="0009547D">
            <w:pPr>
              <w:rPr>
                <w:sz w:val="20"/>
                <w:szCs w:val="20"/>
              </w:rPr>
            </w:pPr>
            <w:r>
              <w:rPr>
                <w:sz w:val="20"/>
                <w:szCs w:val="20"/>
              </w:rPr>
              <w:t>-The FMS system</w:t>
            </w:r>
            <w:r w:rsidR="001A7F1D">
              <w:rPr>
                <w:sz w:val="20"/>
                <w:szCs w:val="20"/>
              </w:rPr>
              <w:t xml:space="preserve"> is</w:t>
            </w:r>
            <w:r>
              <w:rPr>
                <w:sz w:val="20"/>
                <w:szCs w:val="20"/>
              </w:rPr>
              <w:t xml:space="preserve"> designed to divert liquid stool away from the perianal skin and into a collection device</w:t>
            </w:r>
            <w:r w:rsidR="001A7F1D">
              <w:rPr>
                <w:sz w:val="20"/>
                <w:szCs w:val="20"/>
              </w:rPr>
              <w:t xml:space="preserve"> </w:t>
            </w:r>
          </w:p>
          <w:p w14:paraId="474F72D0" w14:textId="0C4FA7BA" w:rsidR="007E2E61" w:rsidRDefault="00C83775" w:rsidP="0009547D">
            <w:pPr>
              <w:rPr>
                <w:sz w:val="20"/>
                <w:szCs w:val="20"/>
              </w:rPr>
            </w:pPr>
            <w:r>
              <w:rPr>
                <w:sz w:val="20"/>
                <w:szCs w:val="20"/>
              </w:rPr>
              <w:t xml:space="preserve">-This </w:t>
            </w:r>
            <w:r w:rsidR="001A7F1D">
              <w:rPr>
                <w:sz w:val="20"/>
                <w:szCs w:val="20"/>
              </w:rPr>
              <w:t xml:space="preserve">offers </w:t>
            </w:r>
            <w:r w:rsidR="003A1BDC">
              <w:rPr>
                <w:sz w:val="20"/>
                <w:szCs w:val="20"/>
              </w:rPr>
              <w:t>quantification of fecal output and protect</w:t>
            </w:r>
            <w:r>
              <w:rPr>
                <w:sz w:val="20"/>
                <w:szCs w:val="20"/>
              </w:rPr>
              <w:t xml:space="preserve">s </w:t>
            </w:r>
            <w:r w:rsidR="003A1BDC">
              <w:rPr>
                <w:sz w:val="20"/>
                <w:szCs w:val="20"/>
              </w:rPr>
              <w:t>the perianal skin.</w:t>
            </w:r>
          </w:p>
          <w:p w14:paraId="12C3022B" w14:textId="7F335451" w:rsidR="00813A3E" w:rsidRDefault="003A1BDC" w:rsidP="00813A3E">
            <w:pPr>
              <w:rPr>
                <w:sz w:val="20"/>
                <w:szCs w:val="20"/>
              </w:rPr>
            </w:pPr>
            <w:r>
              <w:rPr>
                <w:sz w:val="20"/>
                <w:szCs w:val="20"/>
              </w:rPr>
              <w:t xml:space="preserve"> </w:t>
            </w:r>
            <w:r w:rsidR="00813A3E">
              <w:rPr>
                <w:sz w:val="20"/>
                <w:szCs w:val="20"/>
              </w:rPr>
              <w:t>-Advantage</w:t>
            </w:r>
            <w:r w:rsidR="00A42B54">
              <w:rPr>
                <w:sz w:val="20"/>
                <w:szCs w:val="20"/>
              </w:rPr>
              <w:t>s: improved</w:t>
            </w:r>
            <w:r w:rsidR="00813A3E">
              <w:rPr>
                <w:sz w:val="20"/>
                <w:szCs w:val="20"/>
              </w:rPr>
              <w:t xml:space="preserve"> patient dignity, minimization of odor, reduced risk of skin breakdown and discomfort, protection of wounds, </w:t>
            </w:r>
            <w:r w:rsidR="00813A3E">
              <w:rPr>
                <w:sz w:val="20"/>
                <w:szCs w:val="20"/>
              </w:rPr>
              <w:lastRenderedPageBreak/>
              <w:t xml:space="preserve">more accurate measurement of output </w:t>
            </w:r>
            <w:r w:rsidR="00A42B54">
              <w:rPr>
                <w:sz w:val="20"/>
                <w:szCs w:val="20"/>
              </w:rPr>
              <w:t xml:space="preserve">and </w:t>
            </w:r>
            <w:r w:rsidR="00813A3E">
              <w:rPr>
                <w:sz w:val="20"/>
                <w:szCs w:val="20"/>
              </w:rPr>
              <w:t xml:space="preserve">reduced risk of UTIs, </w:t>
            </w:r>
          </w:p>
          <w:p w14:paraId="62AFF125" w14:textId="77777777" w:rsidR="00813A3E" w:rsidRDefault="00813A3E" w:rsidP="0009547D">
            <w:pPr>
              <w:rPr>
                <w:sz w:val="20"/>
                <w:szCs w:val="20"/>
              </w:rPr>
            </w:pPr>
          </w:p>
          <w:p w14:paraId="787756E8" w14:textId="77777777" w:rsidR="00ED755E" w:rsidRDefault="00ED755E" w:rsidP="0009547D">
            <w:pPr>
              <w:rPr>
                <w:sz w:val="20"/>
                <w:szCs w:val="20"/>
              </w:rPr>
            </w:pPr>
          </w:p>
          <w:p w14:paraId="34E4788A" w14:textId="77777777" w:rsidR="00813A3E" w:rsidRDefault="00813A3E" w:rsidP="0009547D">
            <w:pPr>
              <w:rPr>
                <w:sz w:val="20"/>
                <w:szCs w:val="20"/>
              </w:rPr>
            </w:pPr>
          </w:p>
          <w:p w14:paraId="2AE05697" w14:textId="77777777" w:rsidR="00813A3E" w:rsidRDefault="00813A3E" w:rsidP="0009547D">
            <w:pPr>
              <w:rPr>
                <w:sz w:val="20"/>
                <w:szCs w:val="20"/>
              </w:rPr>
            </w:pPr>
          </w:p>
          <w:p w14:paraId="2B0858F8" w14:textId="77777777" w:rsidR="00813A3E" w:rsidRDefault="00813A3E" w:rsidP="00ED755E">
            <w:pPr>
              <w:rPr>
                <w:bCs/>
                <w:iCs/>
                <w:sz w:val="20"/>
                <w:szCs w:val="20"/>
              </w:rPr>
            </w:pPr>
          </w:p>
          <w:p w14:paraId="14C1D8B1" w14:textId="6BCB2D9B" w:rsidR="00ED755E" w:rsidRDefault="00813A3E" w:rsidP="00ED755E">
            <w:pPr>
              <w:rPr>
                <w:bCs/>
                <w:iCs/>
                <w:sz w:val="20"/>
                <w:szCs w:val="20"/>
              </w:rPr>
            </w:pPr>
            <w:r>
              <w:rPr>
                <w:bCs/>
                <w:iCs/>
                <w:sz w:val="20"/>
                <w:szCs w:val="20"/>
              </w:rPr>
              <w:t>-</w:t>
            </w:r>
            <w:r w:rsidR="007E1FCF">
              <w:rPr>
                <w:bCs/>
                <w:iCs/>
                <w:sz w:val="20"/>
                <w:szCs w:val="20"/>
              </w:rPr>
              <w:t xml:space="preserve">When </w:t>
            </w:r>
            <w:r w:rsidR="00ED755E">
              <w:rPr>
                <w:bCs/>
                <w:iCs/>
                <w:sz w:val="20"/>
                <w:szCs w:val="20"/>
              </w:rPr>
              <w:t xml:space="preserve">FMS should not be used: have a known sensitivity to any components within the system, clotting disorders, lower </w:t>
            </w:r>
            <w:proofErr w:type="gramStart"/>
            <w:r w:rsidR="00ED755E">
              <w:rPr>
                <w:bCs/>
                <w:iCs/>
                <w:sz w:val="20"/>
                <w:szCs w:val="20"/>
              </w:rPr>
              <w:t>colonic</w:t>
            </w:r>
            <w:proofErr w:type="gramEnd"/>
            <w:r w:rsidR="00ED755E">
              <w:rPr>
                <w:bCs/>
                <w:iCs/>
                <w:sz w:val="20"/>
                <w:szCs w:val="20"/>
              </w:rPr>
              <w:t xml:space="preserve"> or rectal surgery in the last year, rectal or anal injury, severe rectal or anal stricture or stenosis, confirmed rectal or anal tumor, severe hemorrhoids, or fecal impaction. </w:t>
            </w:r>
          </w:p>
          <w:p w14:paraId="6BA2B97E" w14:textId="77777777" w:rsidR="00ED755E" w:rsidRDefault="00ED755E" w:rsidP="00ED755E">
            <w:pPr>
              <w:rPr>
                <w:bCs/>
                <w:iCs/>
                <w:sz w:val="20"/>
                <w:szCs w:val="20"/>
              </w:rPr>
            </w:pPr>
            <w:r>
              <w:rPr>
                <w:bCs/>
                <w:iCs/>
                <w:sz w:val="20"/>
                <w:szCs w:val="20"/>
              </w:rPr>
              <w:t>-patients with confirmed or suspected rectal mucosa impairment</w:t>
            </w:r>
          </w:p>
          <w:p w14:paraId="5CB303A5" w14:textId="77777777" w:rsidR="00ED755E" w:rsidRDefault="00ED755E" w:rsidP="00ED755E">
            <w:pPr>
              <w:rPr>
                <w:bCs/>
                <w:iCs/>
                <w:sz w:val="20"/>
                <w:szCs w:val="20"/>
              </w:rPr>
            </w:pPr>
            <w:r>
              <w:rPr>
                <w:bCs/>
                <w:iCs/>
                <w:sz w:val="20"/>
                <w:szCs w:val="20"/>
              </w:rPr>
              <w:t xml:space="preserve">-those with indwelling rectal or anal devices in place who requires enemas </w:t>
            </w:r>
          </w:p>
          <w:p w14:paraId="348FAD74" w14:textId="77777777" w:rsidR="00ED755E" w:rsidRDefault="00ED755E" w:rsidP="0009547D">
            <w:pPr>
              <w:rPr>
                <w:sz w:val="20"/>
                <w:szCs w:val="20"/>
              </w:rPr>
            </w:pPr>
          </w:p>
          <w:p w14:paraId="5A894919" w14:textId="77777777" w:rsidR="00ED755E" w:rsidRDefault="00ED755E" w:rsidP="0009547D">
            <w:pPr>
              <w:rPr>
                <w:sz w:val="20"/>
                <w:szCs w:val="20"/>
              </w:rPr>
            </w:pPr>
          </w:p>
          <w:p w14:paraId="5122D9A0" w14:textId="77777777" w:rsidR="00ED755E" w:rsidRDefault="00ED755E" w:rsidP="0009547D">
            <w:pPr>
              <w:rPr>
                <w:sz w:val="20"/>
                <w:szCs w:val="20"/>
              </w:rPr>
            </w:pPr>
          </w:p>
          <w:p w14:paraId="46E2C178" w14:textId="77777777" w:rsidR="00ED755E" w:rsidRDefault="00ED755E" w:rsidP="0009547D">
            <w:pPr>
              <w:rPr>
                <w:sz w:val="20"/>
                <w:szCs w:val="20"/>
              </w:rPr>
            </w:pPr>
          </w:p>
          <w:p w14:paraId="17392C3A" w14:textId="77777777" w:rsidR="00ED755E" w:rsidRDefault="00ED755E" w:rsidP="0009547D">
            <w:pPr>
              <w:rPr>
                <w:sz w:val="20"/>
                <w:szCs w:val="20"/>
              </w:rPr>
            </w:pPr>
          </w:p>
          <w:p w14:paraId="62FF3976" w14:textId="77777777" w:rsidR="00ED755E" w:rsidRDefault="00ED755E" w:rsidP="0009547D">
            <w:pPr>
              <w:rPr>
                <w:sz w:val="20"/>
                <w:szCs w:val="20"/>
              </w:rPr>
            </w:pPr>
          </w:p>
          <w:p w14:paraId="301B2A0F" w14:textId="77777777" w:rsidR="00ED755E" w:rsidRDefault="00ED755E" w:rsidP="0009547D">
            <w:pPr>
              <w:rPr>
                <w:sz w:val="20"/>
                <w:szCs w:val="20"/>
              </w:rPr>
            </w:pPr>
          </w:p>
          <w:p w14:paraId="558C03F8" w14:textId="77777777" w:rsidR="00ED755E" w:rsidRDefault="00ED755E" w:rsidP="0009547D">
            <w:pPr>
              <w:rPr>
                <w:sz w:val="20"/>
                <w:szCs w:val="20"/>
              </w:rPr>
            </w:pPr>
          </w:p>
          <w:p w14:paraId="30ADC095" w14:textId="77777777" w:rsidR="00ED755E" w:rsidRDefault="00ED755E" w:rsidP="0009547D">
            <w:pPr>
              <w:rPr>
                <w:sz w:val="20"/>
                <w:szCs w:val="20"/>
              </w:rPr>
            </w:pPr>
          </w:p>
          <w:p w14:paraId="21178481" w14:textId="77777777" w:rsidR="003A1BDC" w:rsidRDefault="003A1BDC" w:rsidP="0009547D">
            <w:pPr>
              <w:rPr>
                <w:sz w:val="20"/>
                <w:szCs w:val="20"/>
              </w:rPr>
            </w:pPr>
          </w:p>
          <w:p w14:paraId="3E37354B" w14:textId="56556FFE" w:rsidR="00CA2D04" w:rsidRDefault="003A1BDC" w:rsidP="00CA2D04">
            <w:pPr>
              <w:rPr>
                <w:sz w:val="20"/>
                <w:szCs w:val="20"/>
              </w:rPr>
            </w:pPr>
            <w:r>
              <w:rPr>
                <w:sz w:val="20"/>
                <w:szCs w:val="20"/>
              </w:rPr>
              <w:t>-</w:t>
            </w:r>
          </w:p>
          <w:p w14:paraId="2CAB5332" w14:textId="77777777" w:rsidR="004717DF" w:rsidRDefault="004717DF" w:rsidP="004717DF">
            <w:pPr>
              <w:rPr>
                <w:sz w:val="20"/>
                <w:szCs w:val="20"/>
              </w:rPr>
            </w:pPr>
          </w:p>
          <w:p w14:paraId="709FCE4D" w14:textId="77777777" w:rsidR="004717DF" w:rsidRDefault="004717DF" w:rsidP="004717DF">
            <w:pPr>
              <w:rPr>
                <w:sz w:val="20"/>
                <w:szCs w:val="20"/>
              </w:rPr>
            </w:pPr>
          </w:p>
          <w:p w14:paraId="31FFD069" w14:textId="77777777" w:rsidR="004717DF" w:rsidRDefault="004717DF" w:rsidP="004717DF">
            <w:pPr>
              <w:rPr>
                <w:sz w:val="20"/>
                <w:szCs w:val="20"/>
              </w:rPr>
            </w:pPr>
          </w:p>
          <w:p w14:paraId="7D2653DE" w14:textId="77777777" w:rsidR="004717DF" w:rsidRDefault="004717DF" w:rsidP="004717DF">
            <w:pPr>
              <w:rPr>
                <w:sz w:val="20"/>
                <w:szCs w:val="20"/>
              </w:rPr>
            </w:pPr>
          </w:p>
          <w:p w14:paraId="53EB41F2" w14:textId="77777777" w:rsidR="004717DF" w:rsidRDefault="004717DF" w:rsidP="004717DF">
            <w:pPr>
              <w:rPr>
                <w:sz w:val="20"/>
                <w:szCs w:val="20"/>
              </w:rPr>
            </w:pPr>
          </w:p>
          <w:p w14:paraId="5838ED54" w14:textId="77777777" w:rsidR="004717DF" w:rsidRDefault="004717DF" w:rsidP="004717DF">
            <w:pPr>
              <w:rPr>
                <w:sz w:val="20"/>
                <w:szCs w:val="20"/>
              </w:rPr>
            </w:pPr>
          </w:p>
          <w:p w14:paraId="5855B439" w14:textId="77777777" w:rsidR="004717DF" w:rsidRDefault="004717DF" w:rsidP="004717DF">
            <w:pPr>
              <w:rPr>
                <w:sz w:val="20"/>
                <w:szCs w:val="20"/>
              </w:rPr>
            </w:pPr>
          </w:p>
          <w:p w14:paraId="0FAD8957" w14:textId="77777777" w:rsidR="004717DF" w:rsidRDefault="004717DF" w:rsidP="004717DF">
            <w:pPr>
              <w:rPr>
                <w:sz w:val="20"/>
                <w:szCs w:val="20"/>
              </w:rPr>
            </w:pPr>
          </w:p>
          <w:p w14:paraId="6A7E2A0E" w14:textId="77777777" w:rsidR="004717DF" w:rsidRDefault="004717DF" w:rsidP="004717DF">
            <w:pPr>
              <w:rPr>
                <w:sz w:val="20"/>
                <w:szCs w:val="20"/>
              </w:rPr>
            </w:pPr>
          </w:p>
          <w:p w14:paraId="4532B95D" w14:textId="77777777" w:rsidR="004717DF" w:rsidRDefault="004717DF" w:rsidP="004717DF">
            <w:pPr>
              <w:rPr>
                <w:sz w:val="20"/>
                <w:szCs w:val="20"/>
              </w:rPr>
            </w:pPr>
          </w:p>
          <w:p w14:paraId="3EF27135" w14:textId="77777777" w:rsidR="004717DF" w:rsidRDefault="004717DF" w:rsidP="004717DF">
            <w:pPr>
              <w:rPr>
                <w:sz w:val="20"/>
                <w:szCs w:val="20"/>
              </w:rPr>
            </w:pPr>
          </w:p>
          <w:p w14:paraId="400F27D3" w14:textId="77777777" w:rsidR="004717DF" w:rsidRDefault="004717DF" w:rsidP="004717DF">
            <w:pPr>
              <w:rPr>
                <w:sz w:val="20"/>
                <w:szCs w:val="20"/>
              </w:rPr>
            </w:pPr>
          </w:p>
          <w:p w14:paraId="25E80B8E" w14:textId="77777777" w:rsidR="004717DF" w:rsidRDefault="004717DF" w:rsidP="004717DF">
            <w:pPr>
              <w:rPr>
                <w:sz w:val="20"/>
                <w:szCs w:val="20"/>
              </w:rPr>
            </w:pPr>
          </w:p>
          <w:p w14:paraId="4CC7A927" w14:textId="77777777" w:rsidR="004717DF" w:rsidRDefault="004717DF" w:rsidP="004717DF">
            <w:pPr>
              <w:rPr>
                <w:sz w:val="20"/>
                <w:szCs w:val="20"/>
              </w:rPr>
            </w:pPr>
          </w:p>
          <w:p w14:paraId="7F8FF09A" w14:textId="77777777" w:rsidR="004717DF" w:rsidRDefault="004717DF" w:rsidP="004717DF">
            <w:pPr>
              <w:rPr>
                <w:sz w:val="20"/>
                <w:szCs w:val="20"/>
              </w:rPr>
            </w:pPr>
          </w:p>
          <w:p w14:paraId="4C878C80" w14:textId="77777777" w:rsidR="004717DF" w:rsidRDefault="004717DF" w:rsidP="004717DF">
            <w:pPr>
              <w:rPr>
                <w:sz w:val="20"/>
                <w:szCs w:val="20"/>
              </w:rPr>
            </w:pPr>
          </w:p>
          <w:p w14:paraId="56FFE962" w14:textId="77777777" w:rsidR="004717DF" w:rsidRDefault="004717DF" w:rsidP="004717DF">
            <w:pPr>
              <w:rPr>
                <w:sz w:val="20"/>
                <w:szCs w:val="20"/>
              </w:rPr>
            </w:pPr>
          </w:p>
          <w:p w14:paraId="225B74B6" w14:textId="77777777" w:rsidR="004717DF" w:rsidRDefault="004717DF" w:rsidP="004717DF">
            <w:pPr>
              <w:rPr>
                <w:sz w:val="20"/>
                <w:szCs w:val="20"/>
              </w:rPr>
            </w:pPr>
          </w:p>
          <w:p w14:paraId="764CD122" w14:textId="77777777" w:rsidR="004717DF" w:rsidRDefault="004717DF" w:rsidP="004717DF">
            <w:pPr>
              <w:rPr>
                <w:sz w:val="20"/>
                <w:szCs w:val="20"/>
              </w:rPr>
            </w:pPr>
          </w:p>
          <w:p w14:paraId="24F3AC04" w14:textId="77777777" w:rsidR="004717DF" w:rsidRDefault="004717DF" w:rsidP="004717DF">
            <w:pPr>
              <w:rPr>
                <w:sz w:val="20"/>
                <w:szCs w:val="20"/>
              </w:rPr>
            </w:pPr>
          </w:p>
          <w:p w14:paraId="25C36253" w14:textId="77777777" w:rsidR="004717DF" w:rsidRDefault="004717DF" w:rsidP="004717DF">
            <w:pPr>
              <w:rPr>
                <w:sz w:val="20"/>
                <w:szCs w:val="20"/>
              </w:rPr>
            </w:pPr>
          </w:p>
          <w:p w14:paraId="35037B17" w14:textId="77777777" w:rsidR="004717DF" w:rsidRDefault="004717DF" w:rsidP="004717DF">
            <w:pPr>
              <w:rPr>
                <w:sz w:val="20"/>
                <w:szCs w:val="20"/>
              </w:rPr>
            </w:pPr>
          </w:p>
          <w:p w14:paraId="4E126A08" w14:textId="77777777" w:rsidR="004717DF" w:rsidRDefault="004717DF" w:rsidP="004717DF">
            <w:pPr>
              <w:rPr>
                <w:sz w:val="20"/>
                <w:szCs w:val="20"/>
              </w:rPr>
            </w:pPr>
          </w:p>
          <w:p w14:paraId="7EFF8FD9" w14:textId="77777777" w:rsidR="004717DF" w:rsidRDefault="004717DF" w:rsidP="004717DF">
            <w:pPr>
              <w:rPr>
                <w:sz w:val="20"/>
                <w:szCs w:val="20"/>
              </w:rPr>
            </w:pPr>
          </w:p>
          <w:p w14:paraId="523EEF9E" w14:textId="77777777" w:rsidR="004717DF" w:rsidRDefault="004717DF" w:rsidP="004717DF">
            <w:pPr>
              <w:rPr>
                <w:sz w:val="20"/>
                <w:szCs w:val="20"/>
              </w:rPr>
            </w:pPr>
          </w:p>
          <w:p w14:paraId="3E950415" w14:textId="77777777" w:rsidR="004717DF" w:rsidRDefault="004717DF" w:rsidP="004717DF">
            <w:pPr>
              <w:rPr>
                <w:sz w:val="20"/>
                <w:szCs w:val="20"/>
              </w:rPr>
            </w:pPr>
          </w:p>
          <w:p w14:paraId="7201BCAB" w14:textId="77777777" w:rsidR="004717DF" w:rsidRDefault="004717DF" w:rsidP="004717DF">
            <w:pPr>
              <w:rPr>
                <w:sz w:val="20"/>
                <w:szCs w:val="20"/>
              </w:rPr>
            </w:pPr>
          </w:p>
          <w:p w14:paraId="42E1BFB6" w14:textId="77777777" w:rsidR="004717DF" w:rsidRDefault="004717DF" w:rsidP="004717DF">
            <w:pPr>
              <w:rPr>
                <w:sz w:val="20"/>
                <w:szCs w:val="20"/>
              </w:rPr>
            </w:pPr>
          </w:p>
          <w:p w14:paraId="19C0B847" w14:textId="77777777" w:rsidR="004717DF" w:rsidRDefault="004717DF" w:rsidP="004717DF">
            <w:pPr>
              <w:rPr>
                <w:sz w:val="20"/>
                <w:szCs w:val="20"/>
              </w:rPr>
            </w:pPr>
          </w:p>
          <w:p w14:paraId="3139E086" w14:textId="77777777" w:rsidR="004717DF" w:rsidRDefault="004717DF" w:rsidP="004717DF">
            <w:pPr>
              <w:rPr>
                <w:sz w:val="20"/>
                <w:szCs w:val="20"/>
              </w:rPr>
            </w:pPr>
          </w:p>
          <w:p w14:paraId="5A057872" w14:textId="77777777" w:rsidR="004717DF" w:rsidRDefault="004717DF" w:rsidP="004717DF">
            <w:pPr>
              <w:rPr>
                <w:sz w:val="20"/>
                <w:szCs w:val="20"/>
              </w:rPr>
            </w:pPr>
          </w:p>
          <w:p w14:paraId="267EB859" w14:textId="77777777" w:rsidR="004717DF" w:rsidRDefault="004717DF" w:rsidP="004717DF">
            <w:pPr>
              <w:rPr>
                <w:sz w:val="20"/>
                <w:szCs w:val="20"/>
              </w:rPr>
            </w:pPr>
          </w:p>
          <w:p w14:paraId="62785AE9" w14:textId="77777777" w:rsidR="004717DF" w:rsidRDefault="004717DF" w:rsidP="004717DF">
            <w:pPr>
              <w:rPr>
                <w:sz w:val="20"/>
                <w:szCs w:val="20"/>
              </w:rPr>
            </w:pPr>
          </w:p>
          <w:p w14:paraId="64FAD3C6" w14:textId="77777777" w:rsidR="004717DF" w:rsidRDefault="004717DF" w:rsidP="004717DF">
            <w:pPr>
              <w:rPr>
                <w:sz w:val="20"/>
                <w:szCs w:val="20"/>
              </w:rPr>
            </w:pPr>
          </w:p>
          <w:p w14:paraId="32557696" w14:textId="77777777" w:rsidR="004717DF" w:rsidRDefault="004717DF" w:rsidP="004717DF">
            <w:pPr>
              <w:rPr>
                <w:sz w:val="20"/>
                <w:szCs w:val="20"/>
              </w:rPr>
            </w:pPr>
          </w:p>
          <w:p w14:paraId="5A5CF28B" w14:textId="77777777" w:rsidR="004717DF" w:rsidRDefault="004717DF" w:rsidP="004717DF">
            <w:pPr>
              <w:rPr>
                <w:sz w:val="20"/>
                <w:szCs w:val="20"/>
              </w:rPr>
            </w:pPr>
          </w:p>
          <w:p w14:paraId="1923A682" w14:textId="77777777" w:rsidR="004717DF" w:rsidRDefault="004717DF" w:rsidP="004717DF">
            <w:pPr>
              <w:rPr>
                <w:sz w:val="20"/>
                <w:szCs w:val="20"/>
              </w:rPr>
            </w:pPr>
          </w:p>
          <w:p w14:paraId="25B37181" w14:textId="77777777" w:rsidR="004717DF" w:rsidRDefault="004717DF" w:rsidP="004717DF">
            <w:pPr>
              <w:rPr>
                <w:sz w:val="20"/>
                <w:szCs w:val="20"/>
              </w:rPr>
            </w:pPr>
          </w:p>
          <w:p w14:paraId="1C5CC3D6" w14:textId="77777777" w:rsidR="004717DF" w:rsidRDefault="004717DF" w:rsidP="004717DF">
            <w:pPr>
              <w:rPr>
                <w:sz w:val="20"/>
                <w:szCs w:val="20"/>
              </w:rPr>
            </w:pPr>
          </w:p>
          <w:p w14:paraId="31FF2CFF" w14:textId="77777777" w:rsidR="004717DF" w:rsidRDefault="004717DF" w:rsidP="004717DF">
            <w:pPr>
              <w:rPr>
                <w:sz w:val="20"/>
                <w:szCs w:val="20"/>
              </w:rPr>
            </w:pPr>
          </w:p>
          <w:p w14:paraId="3351140C" w14:textId="77777777" w:rsidR="00090F93" w:rsidRDefault="00090F93" w:rsidP="001E1100">
            <w:pPr>
              <w:rPr>
                <w:sz w:val="20"/>
                <w:szCs w:val="20"/>
              </w:rPr>
            </w:pPr>
          </w:p>
          <w:p w14:paraId="2ADCC1B7" w14:textId="77777777" w:rsidR="00090F93" w:rsidRDefault="00090F93" w:rsidP="001E1100">
            <w:pPr>
              <w:rPr>
                <w:sz w:val="20"/>
                <w:szCs w:val="20"/>
              </w:rPr>
            </w:pPr>
          </w:p>
          <w:p w14:paraId="3DC804A1" w14:textId="03350E04" w:rsidR="009B1091" w:rsidRDefault="009B1091" w:rsidP="001E1100">
            <w:pPr>
              <w:rPr>
                <w:sz w:val="20"/>
                <w:szCs w:val="20"/>
              </w:rPr>
            </w:pPr>
          </w:p>
          <w:p w14:paraId="3898467A" w14:textId="330D8AF7" w:rsidR="001E1100" w:rsidRDefault="001E1100" w:rsidP="001E1100">
            <w:pPr>
              <w:rPr>
                <w:sz w:val="20"/>
                <w:szCs w:val="20"/>
              </w:rPr>
            </w:pPr>
            <w:r>
              <w:rPr>
                <w:sz w:val="20"/>
                <w:szCs w:val="20"/>
              </w:rPr>
              <w:t>- the cleanser for incontinence should be pH balanced</w:t>
            </w:r>
            <w:r w:rsidR="006971CB">
              <w:rPr>
                <w:sz w:val="20"/>
                <w:szCs w:val="20"/>
              </w:rPr>
              <w:t xml:space="preserve"> and c</w:t>
            </w:r>
            <w:r>
              <w:rPr>
                <w:sz w:val="20"/>
                <w:szCs w:val="20"/>
              </w:rPr>
              <w:t>ontain surfactants to reduce surface tension</w:t>
            </w:r>
            <w:r w:rsidR="006971CB">
              <w:rPr>
                <w:sz w:val="20"/>
                <w:szCs w:val="20"/>
              </w:rPr>
              <w:t>/</w:t>
            </w:r>
            <w:r>
              <w:rPr>
                <w:sz w:val="20"/>
                <w:szCs w:val="20"/>
              </w:rPr>
              <w:t xml:space="preserve"> friction </w:t>
            </w:r>
          </w:p>
          <w:p w14:paraId="66F811C6" w14:textId="77777777" w:rsidR="001E1100" w:rsidRDefault="001E1100" w:rsidP="00160377">
            <w:pPr>
              <w:rPr>
                <w:sz w:val="20"/>
                <w:szCs w:val="20"/>
              </w:rPr>
            </w:pPr>
          </w:p>
          <w:p w14:paraId="440D6D3A" w14:textId="77777777" w:rsidR="001E1100" w:rsidRDefault="001E1100" w:rsidP="00160377">
            <w:pPr>
              <w:rPr>
                <w:sz w:val="20"/>
                <w:szCs w:val="20"/>
              </w:rPr>
            </w:pPr>
          </w:p>
          <w:p w14:paraId="661549CA" w14:textId="77777777" w:rsidR="001E1100" w:rsidRDefault="001E1100" w:rsidP="00160377">
            <w:pPr>
              <w:rPr>
                <w:sz w:val="20"/>
                <w:szCs w:val="20"/>
              </w:rPr>
            </w:pPr>
          </w:p>
          <w:p w14:paraId="0B6F7926" w14:textId="77777777" w:rsidR="006971CB" w:rsidRDefault="006971CB" w:rsidP="00160377">
            <w:pPr>
              <w:rPr>
                <w:sz w:val="20"/>
                <w:szCs w:val="20"/>
              </w:rPr>
            </w:pPr>
          </w:p>
          <w:p w14:paraId="380A0010" w14:textId="77777777" w:rsidR="006971CB" w:rsidRDefault="006971CB" w:rsidP="00160377">
            <w:pPr>
              <w:rPr>
                <w:sz w:val="20"/>
                <w:szCs w:val="20"/>
              </w:rPr>
            </w:pPr>
          </w:p>
          <w:p w14:paraId="15AA126B" w14:textId="77777777" w:rsidR="006971CB" w:rsidRDefault="006971CB" w:rsidP="00160377">
            <w:pPr>
              <w:rPr>
                <w:sz w:val="20"/>
                <w:szCs w:val="20"/>
              </w:rPr>
            </w:pPr>
          </w:p>
          <w:p w14:paraId="5E67E5FB" w14:textId="72B144D2" w:rsidR="004717DF" w:rsidRPr="00160377" w:rsidRDefault="001E1100" w:rsidP="00160377">
            <w:pPr>
              <w:rPr>
                <w:sz w:val="20"/>
                <w:szCs w:val="20"/>
              </w:rPr>
            </w:pPr>
            <w:r>
              <w:rPr>
                <w:sz w:val="20"/>
                <w:szCs w:val="20"/>
              </w:rPr>
              <w:t>-</w:t>
            </w:r>
            <w:r w:rsidR="00C0791E" w:rsidRPr="00160377">
              <w:rPr>
                <w:sz w:val="20"/>
                <w:szCs w:val="20"/>
              </w:rPr>
              <w:t xml:space="preserve">fungus is a typical common component of IAD </w:t>
            </w:r>
            <w:r w:rsidR="002834D6">
              <w:rPr>
                <w:sz w:val="20"/>
                <w:szCs w:val="20"/>
              </w:rPr>
              <w:t>and should be accounted for while assessing and treating patients with IAD</w:t>
            </w:r>
          </w:p>
          <w:p w14:paraId="2DA186F3" w14:textId="77777777" w:rsidR="004717DF" w:rsidRDefault="004717DF" w:rsidP="004717DF">
            <w:pPr>
              <w:rPr>
                <w:sz w:val="20"/>
                <w:szCs w:val="20"/>
              </w:rPr>
            </w:pPr>
          </w:p>
          <w:p w14:paraId="1188E965" w14:textId="77777777" w:rsidR="004717DF" w:rsidRDefault="004717DF" w:rsidP="004717DF">
            <w:pPr>
              <w:rPr>
                <w:sz w:val="20"/>
                <w:szCs w:val="20"/>
              </w:rPr>
            </w:pPr>
          </w:p>
          <w:p w14:paraId="75A8C749" w14:textId="77777777" w:rsidR="000C026E" w:rsidRDefault="000C026E" w:rsidP="004717DF">
            <w:pPr>
              <w:rPr>
                <w:sz w:val="20"/>
                <w:szCs w:val="20"/>
              </w:rPr>
            </w:pPr>
          </w:p>
          <w:p w14:paraId="72AB3F40" w14:textId="77777777" w:rsidR="000C026E" w:rsidRDefault="000C026E" w:rsidP="004717DF">
            <w:pPr>
              <w:rPr>
                <w:sz w:val="20"/>
                <w:szCs w:val="20"/>
              </w:rPr>
            </w:pPr>
          </w:p>
          <w:p w14:paraId="3CD4FC36" w14:textId="1CBFC606" w:rsidR="00A65481" w:rsidRDefault="00A65481" w:rsidP="004717DF">
            <w:pPr>
              <w:rPr>
                <w:sz w:val="20"/>
                <w:szCs w:val="20"/>
              </w:rPr>
            </w:pPr>
            <w:r w:rsidRPr="008857D7">
              <w:rPr>
                <w:bCs/>
                <w:iCs/>
                <w:color w:val="000000" w:themeColor="text1"/>
                <w:sz w:val="20"/>
                <w:szCs w:val="20"/>
              </w:rPr>
              <w:t xml:space="preserve">Remedy </w:t>
            </w:r>
            <w:proofErr w:type="spellStart"/>
            <w:r w:rsidRPr="008857D7">
              <w:rPr>
                <w:bCs/>
                <w:iCs/>
                <w:color w:val="000000" w:themeColor="text1"/>
                <w:sz w:val="20"/>
                <w:szCs w:val="20"/>
              </w:rPr>
              <w:t>Phytoplex</w:t>
            </w:r>
            <w:proofErr w:type="spellEnd"/>
            <w:r w:rsidRPr="008857D7">
              <w:rPr>
                <w:bCs/>
                <w:iCs/>
                <w:color w:val="000000" w:themeColor="text1"/>
                <w:sz w:val="20"/>
                <w:szCs w:val="20"/>
              </w:rPr>
              <w:t xml:space="preserve"> </w:t>
            </w:r>
            <w:proofErr w:type="spellStart"/>
            <w:r w:rsidRPr="008857D7">
              <w:rPr>
                <w:bCs/>
                <w:iCs/>
                <w:color w:val="000000" w:themeColor="text1"/>
                <w:sz w:val="20"/>
                <w:szCs w:val="20"/>
              </w:rPr>
              <w:t>Hydraguard</w:t>
            </w:r>
            <w:proofErr w:type="spellEnd"/>
            <w:r w:rsidRPr="008857D7">
              <w:rPr>
                <w:bCs/>
                <w:iCs/>
                <w:color w:val="000000" w:themeColor="text1"/>
                <w:sz w:val="20"/>
                <w:szCs w:val="20"/>
              </w:rPr>
              <w:t xml:space="preserve"> Moisturizer MK</w:t>
            </w:r>
            <w:r>
              <w:rPr>
                <w:bCs/>
                <w:iCs/>
                <w:color w:val="000000" w:themeColor="text1"/>
                <w:sz w:val="20"/>
                <w:szCs w:val="20"/>
              </w:rPr>
              <w:t xml:space="preserve"> creates a silicone-rich water-resistant layer over the skin and nourishes </w:t>
            </w:r>
            <w:r w:rsidR="00760A4E">
              <w:rPr>
                <w:bCs/>
                <w:iCs/>
                <w:color w:val="000000" w:themeColor="text1"/>
                <w:sz w:val="20"/>
                <w:szCs w:val="20"/>
              </w:rPr>
              <w:t xml:space="preserve">the </w:t>
            </w:r>
            <w:proofErr w:type="spellStart"/>
            <w:proofErr w:type="gramStart"/>
            <w:r w:rsidR="00760A4E">
              <w:rPr>
                <w:bCs/>
                <w:iCs/>
                <w:color w:val="000000" w:themeColor="text1"/>
                <w:sz w:val="20"/>
                <w:szCs w:val="20"/>
              </w:rPr>
              <w:t>skin.</w:t>
            </w:r>
            <w:r>
              <w:rPr>
                <w:bCs/>
                <w:iCs/>
                <w:color w:val="000000" w:themeColor="text1"/>
                <w:sz w:val="20"/>
                <w:szCs w:val="20"/>
              </w:rPr>
              <w:t>The</w:t>
            </w:r>
            <w:proofErr w:type="spellEnd"/>
            <w:proofErr w:type="gramEnd"/>
            <w:r>
              <w:rPr>
                <w:bCs/>
                <w:iCs/>
                <w:color w:val="000000" w:themeColor="text1"/>
                <w:sz w:val="20"/>
                <w:szCs w:val="20"/>
              </w:rPr>
              <w:t xml:space="preserve"> water-resistant component makes the skin cream useful for the perineal care. </w:t>
            </w:r>
            <w:r w:rsidR="004903B5">
              <w:rPr>
                <w:bCs/>
                <w:iCs/>
                <w:color w:val="000000" w:themeColor="text1"/>
                <w:sz w:val="20"/>
                <w:szCs w:val="20"/>
              </w:rPr>
              <w:t>In addition</w:t>
            </w:r>
            <w:r w:rsidR="00570665">
              <w:rPr>
                <w:bCs/>
                <w:iCs/>
                <w:color w:val="000000" w:themeColor="text1"/>
                <w:sz w:val="20"/>
                <w:szCs w:val="20"/>
              </w:rPr>
              <w:t xml:space="preserve">, Remedy </w:t>
            </w:r>
            <w:proofErr w:type="spellStart"/>
            <w:r w:rsidR="00570665">
              <w:rPr>
                <w:bCs/>
                <w:iCs/>
                <w:color w:val="000000" w:themeColor="text1"/>
                <w:sz w:val="20"/>
                <w:szCs w:val="20"/>
              </w:rPr>
              <w:t>Hydraguard</w:t>
            </w:r>
            <w:proofErr w:type="spellEnd"/>
            <w:r w:rsidR="00570665">
              <w:rPr>
                <w:bCs/>
                <w:iCs/>
                <w:color w:val="000000" w:themeColor="text1"/>
                <w:sz w:val="20"/>
                <w:szCs w:val="20"/>
              </w:rPr>
              <w:t xml:space="preserve"> </w:t>
            </w:r>
            <w:proofErr w:type="spellStart"/>
            <w:r w:rsidR="00570665">
              <w:rPr>
                <w:bCs/>
                <w:iCs/>
                <w:color w:val="000000" w:themeColor="text1"/>
                <w:sz w:val="20"/>
                <w:szCs w:val="20"/>
              </w:rPr>
              <w:t>Phytoplex</w:t>
            </w:r>
            <w:proofErr w:type="spellEnd"/>
            <w:r w:rsidR="00570665">
              <w:rPr>
                <w:bCs/>
                <w:iCs/>
                <w:color w:val="000000" w:themeColor="text1"/>
                <w:sz w:val="20"/>
                <w:szCs w:val="20"/>
              </w:rPr>
              <w:t xml:space="preserve"> cream contains natural botanicals that release over time to keep skin nourished.</w:t>
            </w:r>
            <w:r w:rsidR="003F6BF9">
              <w:rPr>
                <w:bCs/>
                <w:iCs/>
                <w:color w:val="000000" w:themeColor="text1"/>
                <w:sz w:val="20"/>
                <w:szCs w:val="20"/>
              </w:rPr>
              <w:t xml:space="preserve">  The moisturizer is hypoallergenic, paraben free, and </w:t>
            </w:r>
            <w:r w:rsidR="003F6BF9">
              <w:rPr>
                <w:bCs/>
                <w:iCs/>
                <w:color w:val="000000" w:themeColor="text1"/>
                <w:sz w:val="20"/>
                <w:szCs w:val="20"/>
              </w:rPr>
              <w:lastRenderedPageBreak/>
              <w:t>formulated for fragile skin which reduces the appearance of irritated skin.</w:t>
            </w:r>
          </w:p>
          <w:p w14:paraId="14F360CA" w14:textId="77777777" w:rsidR="004717DF" w:rsidRDefault="004717DF" w:rsidP="004717DF">
            <w:pPr>
              <w:rPr>
                <w:sz w:val="20"/>
                <w:szCs w:val="20"/>
              </w:rPr>
            </w:pPr>
          </w:p>
          <w:p w14:paraId="1CEEF1D2" w14:textId="77777777" w:rsidR="004717DF" w:rsidRDefault="004717DF" w:rsidP="004717DF">
            <w:pPr>
              <w:rPr>
                <w:sz w:val="20"/>
                <w:szCs w:val="20"/>
              </w:rPr>
            </w:pPr>
          </w:p>
          <w:p w14:paraId="3ED7FD0A" w14:textId="77777777" w:rsidR="002E5DAD" w:rsidRDefault="002E5DAD" w:rsidP="004717DF">
            <w:pPr>
              <w:rPr>
                <w:sz w:val="20"/>
                <w:szCs w:val="20"/>
              </w:rPr>
            </w:pPr>
          </w:p>
          <w:p w14:paraId="3ACA8D56" w14:textId="7F133030" w:rsidR="00901BBB" w:rsidRDefault="00901BBB" w:rsidP="004717DF">
            <w:pPr>
              <w:rPr>
                <w:sz w:val="20"/>
                <w:szCs w:val="20"/>
              </w:rPr>
            </w:pPr>
            <w:r>
              <w:rPr>
                <w:sz w:val="20"/>
                <w:szCs w:val="20"/>
              </w:rPr>
              <w:t>-Since this patient has loose stool fiber can help solidify the stool because it absorbs water and adds bulk</w:t>
            </w:r>
          </w:p>
          <w:p w14:paraId="6E456FCB" w14:textId="10A805C9" w:rsidR="00034565" w:rsidRDefault="00034565" w:rsidP="004717DF">
            <w:pPr>
              <w:rPr>
                <w:sz w:val="20"/>
                <w:szCs w:val="20"/>
              </w:rPr>
            </w:pPr>
            <w:r>
              <w:rPr>
                <w:sz w:val="20"/>
                <w:szCs w:val="20"/>
              </w:rPr>
              <w:t xml:space="preserve">-Provides 3 grams of soluble fiber </w:t>
            </w:r>
          </w:p>
          <w:p w14:paraId="77C5FBC7" w14:textId="178644B3" w:rsidR="00034565" w:rsidRDefault="00034565" w:rsidP="004717DF">
            <w:pPr>
              <w:rPr>
                <w:sz w:val="20"/>
                <w:szCs w:val="20"/>
              </w:rPr>
            </w:pPr>
            <w:r>
              <w:rPr>
                <w:sz w:val="20"/>
                <w:szCs w:val="20"/>
              </w:rPr>
              <w:t xml:space="preserve">which aids in the digestive health and normal bowel </w:t>
            </w:r>
            <w:proofErr w:type="gramStart"/>
            <w:r>
              <w:rPr>
                <w:sz w:val="20"/>
                <w:szCs w:val="20"/>
              </w:rPr>
              <w:t>functioning</w:t>
            </w:r>
            <w:proofErr w:type="gramEnd"/>
            <w:r>
              <w:rPr>
                <w:sz w:val="20"/>
                <w:szCs w:val="20"/>
              </w:rPr>
              <w:t xml:space="preserve"> </w:t>
            </w:r>
          </w:p>
          <w:p w14:paraId="10D23ED0" w14:textId="6007D843" w:rsidR="00901BBB" w:rsidRDefault="00901BBB" w:rsidP="004717DF">
            <w:pPr>
              <w:rPr>
                <w:sz w:val="20"/>
                <w:szCs w:val="20"/>
              </w:rPr>
            </w:pPr>
            <w:r>
              <w:rPr>
                <w:sz w:val="20"/>
                <w:szCs w:val="20"/>
              </w:rPr>
              <w:t xml:space="preserve">-can be administered via nasogastric tube </w:t>
            </w:r>
          </w:p>
          <w:p w14:paraId="325D9384" w14:textId="77777777" w:rsidR="00901BBB" w:rsidRDefault="00901BBB" w:rsidP="004717DF">
            <w:pPr>
              <w:rPr>
                <w:sz w:val="20"/>
                <w:szCs w:val="20"/>
              </w:rPr>
            </w:pPr>
          </w:p>
          <w:p w14:paraId="3CC69CFD" w14:textId="77777777" w:rsidR="00034565" w:rsidRDefault="00034565" w:rsidP="004717DF">
            <w:pPr>
              <w:rPr>
                <w:sz w:val="20"/>
                <w:szCs w:val="20"/>
              </w:rPr>
            </w:pPr>
          </w:p>
          <w:p w14:paraId="442FD8D5" w14:textId="467A70D3" w:rsidR="00901BBB" w:rsidRDefault="00901BBB" w:rsidP="004717DF">
            <w:pPr>
              <w:rPr>
                <w:sz w:val="20"/>
                <w:szCs w:val="20"/>
              </w:rPr>
            </w:pPr>
            <w:r>
              <w:rPr>
                <w:rFonts w:ascii="Roboto" w:hAnsi="Roboto"/>
                <w:color w:val="4D5156"/>
                <w:shd w:val="clear" w:color="auto" w:fill="FFFFFF"/>
              </w:rPr>
              <w:t> </w:t>
            </w:r>
          </w:p>
          <w:p w14:paraId="5CFC2349" w14:textId="111EEA79" w:rsidR="00BE0CDD" w:rsidRPr="00BE0CDD" w:rsidRDefault="00BE0CDD" w:rsidP="00BE0CDD">
            <w:pPr>
              <w:pStyle w:val="ListParagraph"/>
              <w:numPr>
                <w:ilvl w:val="0"/>
                <w:numId w:val="10"/>
              </w:numPr>
              <w:rPr>
                <w:sz w:val="20"/>
                <w:szCs w:val="20"/>
              </w:rPr>
            </w:pPr>
            <w:r>
              <w:rPr>
                <w:sz w:val="20"/>
                <w:szCs w:val="20"/>
              </w:rPr>
              <w:t xml:space="preserve">Nutritional is a vital aspect of bowel function and </w:t>
            </w:r>
            <w:r w:rsidR="007A186C">
              <w:rPr>
                <w:sz w:val="20"/>
                <w:szCs w:val="20"/>
              </w:rPr>
              <w:t>wound healing</w:t>
            </w:r>
          </w:p>
        </w:tc>
      </w:tr>
    </w:tbl>
    <w:p w14:paraId="408C2C74" w14:textId="77777777" w:rsidR="0065029A" w:rsidRPr="008C3A0C" w:rsidRDefault="0065029A" w:rsidP="00225AE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8357"/>
      </w:tblGrid>
      <w:tr w:rsidR="00225AE9" w:rsidRPr="008C3A0C" w14:paraId="4C26D800" w14:textId="77777777" w:rsidTr="009E1FC1">
        <w:tc>
          <w:tcPr>
            <w:tcW w:w="2448" w:type="dxa"/>
          </w:tcPr>
          <w:p w14:paraId="5C924444" w14:textId="77777777" w:rsidR="00225AE9" w:rsidRDefault="008C3A0C" w:rsidP="00225AE9">
            <w:pPr>
              <w:rPr>
                <w:b/>
                <w:sz w:val="20"/>
                <w:szCs w:val="20"/>
              </w:rPr>
            </w:pPr>
            <w:r w:rsidRPr="008C3A0C">
              <w:rPr>
                <w:b/>
                <w:sz w:val="20"/>
                <w:szCs w:val="20"/>
              </w:rPr>
              <w:t xml:space="preserve">What are the disadvantages of using this </w:t>
            </w:r>
            <w:r w:rsidRPr="008C3A0C">
              <w:rPr>
                <w:b/>
                <w:sz w:val="20"/>
                <w:szCs w:val="20"/>
                <w:u w:val="single"/>
              </w:rPr>
              <w:t>product(s)</w:t>
            </w:r>
            <w:r w:rsidRPr="008C3A0C">
              <w:rPr>
                <w:b/>
                <w:sz w:val="20"/>
                <w:szCs w:val="20"/>
              </w:rPr>
              <w:t>? What alternatives could be used and why?</w:t>
            </w:r>
          </w:p>
          <w:p w14:paraId="7251D4A5" w14:textId="77777777" w:rsidR="003F48C7" w:rsidRDefault="003F48C7" w:rsidP="00225AE9">
            <w:pPr>
              <w:rPr>
                <w:b/>
                <w:sz w:val="20"/>
                <w:szCs w:val="20"/>
              </w:rPr>
            </w:pPr>
          </w:p>
          <w:p w14:paraId="4857A604" w14:textId="77777777" w:rsidR="003F48C7" w:rsidRPr="008C3A0C" w:rsidRDefault="003F48C7" w:rsidP="00225AE9">
            <w:pPr>
              <w:rPr>
                <w:sz w:val="20"/>
                <w:szCs w:val="20"/>
              </w:rPr>
            </w:pPr>
            <w:r w:rsidRPr="00801E20">
              <w:rPr>
                <w:bCs/>
                <w:iCs/>
                <w:sz w:val="20"/>
                <w:szCs w:val="20"/>
              </w:rPr>
              <w:t>(This is your opportunity to share your product knowledge and apply critical thinking)</w:t>
            </w:r>
          </w:p>
        </w:tc>
        <w:tc>
          <w:tcPr>
            <w:tcW w:w="8460" w:type="dxa"/>
          </w:tcPr>
          <w:p w14:paraId="06DBF9BC" w14:textId="77777777" w:rsidR="00811CFA" w:rsidRPr="00B22963" w:rsidRDefault="00CA2D04" w:rsidP="008C3A0C">
            <w:pPr>
              <w:rPr>
                <w:b/>
                <w:iCs/>
                <w:color w:val="000000" w:themeColor="text1"/>
                <w:sz w:val="20"/>
                <w:szCs w:val="20"/>
              </w:rPr>
            </w:pPr>
            <w:r w:rsidRPr="00B22963">
              <w:rPr>
                <w:b/>
                <w:iCs/>
                <w:color w:val="000000" w:themeColor="text1"/>
                <w:sz w:val="20"/>
                <w:szCs w:val="20"/>
              </w:rPr>
              <w:t>FMS</w:t>
            </w:r>
          </w:p>
          <w:p w14:paraId="1ABA40D4" w14:textId="77777777" w:rsidR="00CA2D04" w:rsidRPr="00CA2D04" w:rsidRDefault="00CA2D04" w:rsidP="008C3A0C">
            <w:pPr>
              <w:rPr>
                <w:bCs/>
                <w:iCs/>
                <w:color w:val="000000" w:themeColor="text1"/>
                <w:sz w:val="20"/>
                <w:szCs w:val="20"/>
              </w:rPr>
            </w:pPr>
          </w:p>
          <w:p w14:paraId="190F3F54" w14:textId="0A6AFA23" w:rsidR="00CA2D04" w:rsidRPr="00CA2D04" w:rsidRDefault="00CA2D04" w:rsidP="00CA2D04">
            <w:pPr>
              <w:rPr>
                <w:bCs/>
                <w:iCs/>
                <w:color w:val="000000" w:themeColor="text1"/>
                <w:sz w:val="20"/>
                <w:szCs w:val="20"/>
              </w:rPr>
            </w:pPr>
            <w:r w:rsidRPr="00CA2D04">
              <w:rPr>
                <w:bCs/>
                <w:iCs/>
                <w:color w:val="000000" w:themeColor="text1"/>
                <w:sz w:val="20"/>
                <w:szCs w:val="20"/>
              </w:rPr>
              <w:t>Disadvantages: risk of bleeding</w:t>
            </w:r>
            <w:r>
              <w:rPr>
                <w:bCs/>
                <w:iCs/>
                <w:color w:val="000000" w:themeColor="text1"/>
                <w:sz w:val="20"/>
                <w:szCs w:val="20"/>
              </w:rPr>
              <w:t xml:space="preserve">, </w:t>
            </w:r>
            <w:r>
              <w:rPr>
                <w:sz w:val="20"/>
                <w:szCs w:val="20"/>
              </w:rPr>
              <w:t xml:space="preserve">damage to the </w:t>
            </w:r>
            <w:r w:rsidR="009026D0">
              <w:rPr>
                <w:sz w:val="20"/>
                <w:szCs w:val="20"/>
              </w:rPr>
              <w:t xml:space="preserve">anal or </w:t>
            </w:r>
            <w:r>
              <w:rPr>
                <w:sz w:val="20"/>
                <w:szCs w:val="20"/>
              </w:rPr>
              <w:t xml:space="preserve">rectal mucosa, blockage of tubing, </w:t>
            </w:r>
            <w:r w:rsidR="009026D0">
              <w:rPr>
                <w:sz w:val="20"/>
                <w:szCs w:val="20"/>
              </w:rPr>
              <w:t xml:space="preserve">and </w:t>
            </w:r>
            <w:r>
              <w:rPr>
                <w:sz w:val="20"/>
                <w:szCs w:val="20"/>
              </w:rPr>
              <w:t>stool leakage around the device</w:t>
            </w:r>
            <w:r w:rsidR="009026D0">
              <w:rPr>
                <w:sz w:val="20"/>
                <w:szCs w:val="20"/>
              </w:rPr>
              <w:t xml:space="preserve">, and cannot be used for more than 29 days </w:t>
            </w:r>
          </w:p>
          <w:p w14:paraId="04903DAE" w14:textId="77777777" w:rsidR="004A32EA" w:rsidRDefault="004A32EA" w:rsidP="00CA2D04">
            <w:pPr>
              <w:rPr>
                <w:sz w:val="20"/>
                <w:szCs w:val="20"/>
              </w:rPr>
            </w:pPr>
          </w:p>
          <w:p w14:paraId="503E93EF" w14:textId="77777777" w:rsidR="004A32EA" w:rsidRDefault="004A32EA" w:rsidP="00CA2D04">
            <w:pPr>
              <w:rPr>
                <w:bCs/>
                <w:iCs/>
                <w:color w:val="000000" w:themeColor="text1"/>
                <w:sz w:val="20"/>
                <w:szCs w:val="20"/>
              </w:rPr>
            </w:pPr>
            <w:r>
              <w:rPr>
                <w:bCs/>
                <w:iCs/>
                <w:color w:val="000000" w:themeColor="text1"/>
                <w:sz w:val="20"/>
                <w:szCs w:val="20"/>
              </w:rPr>
              <w:t xml:space="preserve">An alternative anal device that could be used for treatment of transient incontinence includes an external fecal collection </w:t>
            </w:r>
            <w:proofErr w:type="gramStart"/>
            <w:r>
              <w:rPr>
                <w:bCs/>
                <w:iCs/>
                <w:color w:val="000000" w:themeColor="text1"/>
                <w:sz w:val="20"/>
                <w:szCs w:val="20"/>
              </w:rPr>
              <w:t>pouch</w:t>
            </w:r>
            <w:proofErr w:type="gramEnd"/>
            <w:r>
              <w:rPr>
                <w:bCs/>
                <w:iCs/>
                <w:color w:val="000000" w:themeColor="text1"/>
                <w:sz w:val="20"/>
                <w:szCs w:val="20"/>
              </w:rPr>
              <w:t xml:space="preserve"> </w:t>
            </w:r>
          </w:p>
          <w:p w14:paraId="18FFD2AB" w14:textId="77777777" w:rsidR="00690BC2" w:rsidRDefault="00690BC2" w:rsidP="00CA2D04">
            <w:pPr>
              <w:rPr>
                <w:bCs/>
                <w:iCs/>
                <w:color w:val="000000" w:themeColor="text1"/>
                <w:sz w:val="20"/>
                <w:szCs w:val="20"/>
              </w:rPr>
            </w:pPr>
          </w:p>
          <w:p w14:paraId="0B6764A3" w14:textId="77777777" w:rsidR="00090F93" w:rsidRDefault="00090F93" w:rsidP="00CA2D04">
            <w:pPr>
              <w:rPr>
                <w:bCs/>
                <w:iCs/>
                <w:color w:val="000000" w:themeColor="text1"/>
                <w:sz w:val="20"/>
                <w:szCs w:val="20"/>
              </w:rPr>
            </w:pPr>
          </w:p>
          <w:p w14:paraId="173AB7AA" w14:textId="77777777" w:rsidR="00090F93" w:rsidRPr="00090F93" w:rsidRDefault="00090F93" w:rsidP="00090F93">
            <w:pPr>
              <w:rPr>
                <w:b/>
                <w:iCs/>
                <w:sz w:val="20"/>
                <w:szCs w:val="20"/>
              </w:rPr>
            </w:pPr>
            <w:r w:rsidRPr="00090F93">
              <w:rPr>
                <w:b/>
                <w:iCs/>
                <w:sz w:val="20"/>
                <w:szCs w:val="20"/>
              </w:rPr>
              <w:t>Sea-</w:t>
            </w:r>
            <w:proofErr w:type="spellStart"/>
            <w:r w:rsidRPr="00090F93">
              <w:rPr>
                <w:b/>
                <w:iCs/>
                <w:sz w:val="20"/>
                <w:szCs w:val="20"/>
              </w:rPr>
              <w:t>Clens</w:t>
            </w:r>
            <w:proofErr w:type="spellEnd"/>
            <w:r w:rsidRPr="00090F93">
              <w:rPr>
                <w:b/>
                <w:iCs/>
                <w:sz w:val="20"/>
                <w:szCs w:val="20"/>
              </w:rPr>
              <w:t xml:space="preserve"> Wound Cleanser</w:t>
            </w:r>
          </w:p>
          <w:p w14:paraId="5EF840E3" w14:textId="6AC2C3C6" w:rsidR="00090F93" w:rsidRDefault="00EF4D7E" w:rsidP="00CA2D04">
            <w:pPr>
              <w:rPr>
                <w:bCs/>
                <w:iCs/>
                <w:color w:val="000000" w:themeColor="text1"/>
                <w:sz w:val="20"/>
                <w:szCs w:val="20"/>
              </w:rPr>
            </w:pPr>
            <w:proofErr w:type="spellStart"/>
            <w:r>
              <w:rPr>
                <w:bCs/>
                <w:iCs/>
                <w:color w:val="000000" w:themeColor="text1"/>
                <w:sz w:val="20"/>
                <w:szCs w:val="20"/>
              </w:rPr>
              <w:t>Disdvantage</w:t>
            </w:r>
            <w:proofErr w:type="spellEnd"/>
            <w:r>
              <w:rPr>
                <w:bCs/>
                <w:iCs/>
                <w:color w:val="000000" w:themeColor="text1"/>
                <w:sz w:val="20"/>
                <w:szCs w:val="20"/>
              </w:rPr>
              <w:t xml:space="preserve">: does not </w:t>
            </w:r>
            <w:r w:rsidR="006E5318">
              <w:rPr>
                <w:bCs/>
                <w:iCs/>
                <w:color w:val="000000" w:themeColor="text1"/>
                <w:sz w:val="20"/>
                <w:szCs w:val="20"/>
              </w:rPr>
              <w:t xml:space="preserve">contain </w:t>
            </w:r>
            <w:proofErr w:type="gramStart"/>
            <w:r>
              <w:rPr>
                <w:bCs/>
                <w:iCs/>
                <w:color w:val="000000" w:themeColor="text1"/>
                <w:sz w:val="20"/>
                <w:szCs w:val="20"/>
              </w:rPr>
              <w:t>zinc</w:t>
            </w:r>
            <w:proofErr w:type="gramEnd"/>
            <w:r>
              <w:rPr>
                <w:bCs/>
                <w:iCs/>
                <w:color w:val="000000" w:themeColor="text1"/>
                <w:sz w:val="20"/>
                <w:szCs w:val="20"/>
              </w:rPr>
              <w:t xml:space="preserve"> </w:t>
            </w:r>
          </w:p>
          <w:p w14:paraId="56ECE44B" w14:textId="77777777" w:rsidR="009B1091" w:rsidRDefault="009B1091" w:rsidP="00CA2D04">
            <w:pPr>
              <w:rPr>
                <w:bCs/>
                <w:iCs/>
                <w:color w:val="000000" w:themeColor="text1"/>
                <w:sz w:val="20"/>
                <w:szCs w:val="20"/>
              </w:rPr>
            </w:pPr>
          </w:p>
          <w:p w14:paraId="46D2798F" w14:textId="49137E22" w:rsidR="009B1091" w:rsidRDefault="009B1091" w:rsidP="00CA2D04">
            <w:pPr>
              <w:rPr>
                <w:bCs/>
                <w:iCs/>
                <w:color w:val="000000" w:themeColor="text1"/>
                <w:sz w:val="20"/>
                <w:szCs w:val="20"/>
              </w:rPr>
            </w:pPr>
            <w:r>
              <w:rPr>
                <w:bCs/>
                <w:iCs/>
                <w:color w:val="000000" w:themeColor="text1"/>
                <w:sz w:val="20"/>
                <w:szCs w:val="20"/>
              </w:rPr>
              <w:t>An alternative to Sea-</w:t>
            </w:r>
            <w:proofErr w:type="spellStart"/>
            <w:r>
              <w:rPr>
                <w:bCs/>
                <w:iCs/>
                <w:color w:val="000000" w:themeColor="text1"/>
                <w:sz w:val="20"/>
                <w:szCs w:val="20"/>
              </w:rPr>
              <w:t>Clens</w:t>
            </w:r>
            <w:proofErr w:type="spellEnd"/>
            <w:r>
              <w:rPr>
                <w:bCs/>
                <w:iCs/>
                <w:color w:val="000000" w:themeColor="text1"/>
                <w:sz w:val="20"/>
                <w:szCs w:val="20"/>
              </w:rPr>
              <w:t xml:space="preserve"> Wound Cleanser is soap and </w:t>
            </w:r>
            <w:proofErr w:type="gramStart"/>
            <w:r>
              <w:rPr>
                <w:bCs/>
                <w:iCs/>
                <w:color w:val="000000" w:themeColor="text1"/>
                <w:sz w:val="20"/>
                <w:szCs w:val="20"/>
              </w:rPr>
              <w:t>water</w:t>
            </w:r>
            <w:proofErr w:type="gramEnd"/>
            <w:r>
              <w:rPr>
                <w:bCs/>
                <w:iCs/>
                <w:color w:val="000000" w:themeColor="text1"/>
                <w:sz w:val="20"/>
                <w:szCs w:val="20"/>
              </w:rPr>
              <w:t xml:space="preserve"> </w:t>
            </w:r>
          </w:p>
          <w:p w14:paraId="08A4E35B" w14:textId="77777777" w:rsidR="00090F93" w:rsidRDefault="00090F93" w:rsidP="00CA2D04">
            <w:pPr>
              <w:rPr>
                <w:bCs/>
                <w:iCs/>
                <w:color w:val="000000" w:themeColor="text1"/>
                <w:sz w:val="20"/>
                <w:szCs w:val="20"/>
              </w:rPr>
            </w:pPr>
          </w:p>
          <w:p w14:paraId="3F360A6C" w14:textId="77777777" w:rsidR="00090F93" w:rsidRDefault="00090F93" w:rsidP="00CA2D04">
            <w:pPr>
              <w:rPr>
                <w:bCs/>
                <w:iCs/>
                <w:color w:val="000000" w:themeColor="text1"/>
                <w:sz w:val="20"/>
                <w:szCs w:val="20"/>
              </w:rPr>
            </w:pPr>
          </w:p>
          <w:p w14:paraId="034A78FB" w14:textId="13406EBD" w:rsidR="00394895" w:rsidRDefault="00394895" w:rsidP="00CA2D04">
            <w:pPr>
              <w:rPr>
                <w:b/>
                <w:bCs/>
                <w:sz w:val="20"/>
                <w:szCs w:val="20"/>
              </w:rPr>
            </w:pPr>
            <w:r w:rsidRPr="00394895">
              <w:rPr>
                <w:b/>
                <w:bCs/>
                <w:sz w:val="20"/>
                <w:szCs w:val="20"/>
              </w:rPr>
              <w:t>Miconazole</w:t>
            </w:r>
            <w:r w:rsidR="000119A1">
              <w:rPr>
                <w:b/>
                <w:bCs/>
                <w:sz w:val="20"/>
                <w:szCs w:val="20"/>
              </w:rPr>
              <w:t xml:space="preserve"> topical skin cream</w:t>
            </w:r>
          </w:p>
          <w:p w14:paraId="51E8AE08" w14:textId="04126B8F" w:rsidR="000119A1" w:rsidRDefault="000119A1" w:rsidP="00CA2D04">
            <w:pPr>
              <w:rPr>
                <w:iCs/>
                <w:color w:val="000000" w:themeColor="text1"/>
                <w:sz w:val="20"/>
                <w:szCs w:val="20"/>
              </w:rPr>
            </w:pPr>
            <w:r>
              <w:rPr>
                <w:iCs/>
                <w:color w:val="000000" w:themeColor="text1"/>
                <w:sz w:val="20"/>
                <w:szCs w:val="20"/>
              </w:rPr>
              <w:t>Disadvantage</w:t>
            </w:r>
            <w:r w:rsidR="0087487E">
              <w:rPr>
                <w:iCs/>
                <w:color w:val="000000" w:themeColor="text1"/>
                <w:sz w:val="20"/>
                <w:szCs w:val="20"/>
              </w:rPr>
              <w:t>: stinging, irritation, pimple-like bumps, and flaking of the treated skin may occur</w:t>
            </w:r>
          </w:p>
          <w:p w14:paraId="113840E7" w14:textId="77777777" w:rsidR="000119A1" w:rsidRDefault="000119A1" w:rsidP="00CA2D04">
            <w:pPr>
              <w:rPr>
                <w:iCs/>
                <w:color w:val="000000" w:themeColor="text1"/>
                <w:sz w:val="20"/>
                <w:szCs w:val="20"/>
              </w:rPr>
            </w:pPr>
          </w:p>
          <w:p w14:paraId="0A792C19" w14:textId="77777777" w:rsidR="0087487E" w:rsidRDefault="0087487E" w:rsidP="00CA2D04">
            <w:pPr>
              <w:rPr>
                <w:iCs/>
                <w:color w:val="000000" w:themeColor="text1"/>
                <w:sz w:val="20"/>
                <w:szCs w:val="20"/>
              </w:rPr>
            </w:pPr>
          </w:p>
          <w:p w14:paraId="50ECFCA2" w14:textId="03D89713" w:rsidR="000119A1" w:rsidRPr="000119A1" w:rsidRDefault="000119A1" w:rsidP="00CA2D04">
            <w:pPr>
              <w:rPr>
                <w:iCs/>
                <w:color w:val="000000" w:themeColor="text1"/>
                <w:sz w:val="20"/>
                <w:szCs w:val="20"/>
              </w:rPr>
            </w:pPr>
            <w:r>
              <w:rPr>
                <w:iCs/>
                <w:color w:val="000000" w:themeColor="text1"/>
                <w:sz w:val="20"/>
                <w:szCs w:val="20"/>
              </w:rPr>
              <w:t>Alternative: Nystatin powder (antifungal powder)</w:t>
            </w:r>
          </w:p>
          <w:p w14:paraId="0C210FCA" w14:textId="77777777" w:rsidR="00394895" w:rsidRDefault="00394895" w:rsidP="00CA2D04">
            <w:pPr>
              <w:rPr>
                <w:bCs/>
                <w:iCs/>
                <w:color w:val="000000" w:themeColor="text1"/>
                <w:sz w:val="20"/>
                <w:szCs w:val="20"/>
              </w:rPr>
            </w:pPr>
          </w:p>
          <w:p w14:paraId="78BBB2F0" w14:textId="77777777" w:rsidR="00394895" w:rsidRDefault="00394895" w:rsidP="00CA2D04">
            <w:pPr>
              <w:rPr>
                <w:bCs/>
                <w:iCs/>
                <w:color w:val="000000" w:themeColor="text1"/>
                <w:sz w:val="20"/>
                <w:szCs w:val="20"/>
              </w:rPr>
            </w:pPr>
          </w:p>
          <w:p w14:paraId="0CB01F5B" w14:textId="51640D9B" w:rsidR="00D81322" w:rsidRPr="00841BD1" w:rsidRDefault="00D81322" w:rsidP="00CA2D04">
            <w:pPr>
              <w:rPr>
                <w:b/>
                <w:iCs/>
                <w:color w:val="000000" w:themeColor="text1"/>
                <w:sz w:val="20"/>
                <w:szCs w:val="20"/>
              </w:rPr>
            </w:pPr>
            <w:r w:rsidRPr="00841BD1">
              <w:rPr>
                <w:b/>
                <w:iCs/>
                <w:color w:val="000000" w:themeColor="text1"/>
                <w:sz w:val="20"/>
                <w:szCs w:val="20"/>
              </w:rPr>
              <w:t xml:space="preserve">Remedy </w:t>
            </w:r>
            <w:proofErr w:type="spellStart"/>
            <w:r w:rsidRPr="00841BD1">
              <w:rPr>
                <w:b/>
                <w:iCs/>
                <w:color w:val="000000" w:themeColor="text1"/>
                <w:sz w:val="20"/>
                <w:szCs w:val="20"/>
              </w:rPr>
              <w:t>Phytoplex</w:t>
            </w:r>
            <w:proofErr w:type="spellEnd"/>
            <w:r w:rsidRPr="00841BD1">
              <w:rPr>
                <w:b/>
                <w:iCs/>
                <w:color w:val="000000" w:themeColor="text1"/>
                <w:sz w:val="20"/>
                <w:szCs w:val="20"/>
              </w:rPr>
              <w:t xml:space="preserve"> </w:t>
            </w:r>
            <w:proofErr w:type="spellStart"/>
            <w:r w:rsidRPr="00841BD1">
              <w:rPr>
                <w:b/>
                <w:iCs/>
                <w:color w:val="000000" w:themeColor="text1"/>
                <w:sz w:val="20"/>
                <w:szCs w:val="20"/>
              </w:rPr>
              <w:t>Hydraguard</w:t>
            </w:r>
            <w:proofErr w:type="spellEnd"/>
            <w:r w:rsidRPr="00841BD1">
              <w:rPr>
                <w:b/>
                <w:iCs/>
                <w:color w:val="000000" w:themeColor="text1"/>
                <w:sz w:val="20"/>
                <w:szCs w:val="20"/>
              </w:rPr>
              <w:t xml:space="preserve"> Moisturizer MK </w:t>
            </w:r>
          </w:p>
          <w:p w14:paraId="0E64F0B9" w14:textId="6A0BFD1E" w:rsidR="003D36AF" w:rsidRDefault="00B22963" w:rsidP="00CA2D04">
            <w:pPr>
              <w:rPr>
                <w:bCs/>
                <w:iCs/>
                <w:color w:val="000000" w:themeColor="text1"/>
                <w:sz w:val="20"/>
                <w:szCs w:val="20"/>
              </w:rPr>
            </w:pPr>
            <w:r>
              <w:rPr>
                <w:bCs/>
                <w:iCs/>
                <w:color w:val="000000" w:themeColor="text1"/>
                <w:sz w:val="20"/>
                <w:szCs w:val="20"/>
              </w:rPr>
              <w:t>Disadvantages:</w:t>
            </w:r>
            <w:r w:rsidR="003D36AF">
              <w:rPr>
                <w:bCs/>
                <w:iCs/>
                <w:color w:val="000000" w:themeColor="text1"/>
                <w:sz w:val="20"/>
                <w:szCs w:val="20"/>
              </w:rPr>
              <w:t xml:space="preserve"> stinging, redness, or irritation can occur</w:t>
            </w:r>
          </w:p>
          <w:p w14:paraId="19048F4B" w14:textId="77777777" w:rsidR="00B22963" w:rsidRDefault="00B22963" w:rsidP="00CA2D04">
            <w:pPr>
              <w:rPr>
                <w:bCs/>
                <w:iCs/>
                <w:color w:val="000000" w:themeColor="text1"/>
                <w:sz w:val="20"/>
                <w:szCs w:val="20"/>
              </w:rPr>
            </w:pPr>
          </w:p>
          <w:p w14:paraId="16027B43" w14:textId="435205BA" w:rsidR="009B34E3" w:rsidRDefault="00B22963" w:rsidP="00CA2D04">
            <w:pPr>
              <w:rPr>
                <w:bCs/>
                <w:iCs/>
                <w:color w:val="000000" w:themeColor="text1"/>
                <w:sz w:val="20"/>
                <w:szCs w:val="20"/>
              </w:rPr>
            </w:pPr>
            <w:r>
              <w:rPr>
                <w:bCs/>
                <w:iCs/>
                <w:color w:val="000000" w:themeColor="text1"/>
                <w:sz w:val="20"/>
                <w:szCs w:val="20"/>
              </w:rPr>
              <w:t xml:space="preserve">An Alternative to </w:t>
            </w:r>
            <w:r w:rsidR="00D81322">
              <w:rPr>
                <w:bCs/>
                <w:iCs/>
                <w:color w:val="000000" w:themeColor="text1"/>
                <w:sz w:val="20"/>
                <w:szCs w:val="20"/>
              </w:rPr>
              <w:t xml:space="preserve">Remedy </w:t>
            </w:r>
            <w:proofErr w:type="spellStart"/>
            <w:r w:rsidR="00D81322">
              <w:rPr>
                <w:bCs/>
                <w:iCs/>
                <w:color w:val="000000" w:themeColor="text1"/>
                <w:sz w:val="20"/>
                <w:szCs w:val="20"/>
              </w:rPr>
              <w:t>Phytoplex</w:t>
            </w:r>
            <w:proofErr w:type="spellEnd"/>
            <w:r w:rsidR="00D81322">
              <w:rPr>
                <w:bCs/>
                <w:iCs/>
                <w:color w:val="000000" w:themeColor="text1"/>
                <w:sz w:val="20"/>
                <w:szCs w:val="20"/>
              </w:rPr>
              <w:t xml:space="preserve"> </w:t>
            </w:r>
            <w:proofErr w:type="spellStart"/>
            <w:r w:rsidR="00D81322">
              <w:rPr>
                <w:bCs/>
                <w:iCs/>
                <w:color w:val="000000" w:themeColor="text1"/>
                <w:sz w:val="20"/>
                <w:szCs w:val="20"/>
              </w:rPr>
              <w:t>Hydraguard</w:t>
            </w:r>
            <w:proofErr w:type="spellEnd"/>
            <w:r w:rsidR="00D81322">
              <w:rPr>
                <w:bCs/>
                <w:iCs/>
                <w:color w:val="000000" w:themeColor="text1"/>
                <w:sz w:val="20"/>
                <w:szCs w:val="20"/>
              </w:rPr>
              <w:t xml:space="preserve"> Moisturized MK </w:t>
            </w:r>
            <w:r>
              <w:rPr>
                <w:bCs/>
                <w:iCs/>
                <w:color w:val="000000" w:themeColor="text1"/>
                <w:sz w:val="20"/>
                <w:szCs w:val="20"/>
              </w:rPr>
              <w:t xml:space="preserve">cream is </w:t>
            </w:r>
            <w:r w:rsidR="009B34E3">
              <w:rPr>
                <w:bCs/>
                <w:iCs/>
                <w:color w:val="000000" w:themeColor="text1"/>
                <w:sz w:val="20"/>
                <w:szCs w:val="20"/>
              </w:rPr>
              <w:t xml:space="preserve">3M </w:t>
            </w:r>
            <w:proofErr w:type="spellStart"/>
            <w:r w:rsidR="009B34E3">
              <w:rPr>
                <w:bCs/>
                <w:iCs/>
                <w:color w:val="000000" w:themeColor="text1"/>
                <w:sz w:val="20"/>
                <w:szCs w:val="20"/>
              </w:rPr>
              <w:t>Cavilon</w:t>
            </w:r>
            <w:proofErr w:type="spellEnd"/>
            <w:r w:rsidR="009B34E3">
              <w:rPr>
                <w:bCs/>
                <w:iCs/>
                <w:color w:val="000000" w:themeColor="text1"/>
                <w:sz w:val="20"/>
                <w:szCs w:val="20"/>
              </w:rPr>
              <w:t xml:space="preserve"> No Sting Barrier Film</w:t>
            </w:r>
          </w:p>
          <w:p w14:paraId="7608E17D" w14:textId="77777777" w:rsidR="00B22963" w:rsidRDefault="00B22963" w:rsidP="00CA2D04">
            <w:pPr>
              <w:rPr>
                <w:bCs/>
                <w:iCs/>
                <w:color w:val="000000" w:themeColor="text1"/>
                <w:sz w:val="20"/>
                <w:szCs w:val="20"/>
              </w:rPr>
            </w:pPr>
          </w:p>
          <w:p w14:paraId="7F7F7E3D" w14:textId="4B711BDF" w:rsidR="000B2553" w:rsidRDefault="000B2553" w:rsidP="000B2553">
            <w:pPr>
              <w:rPr>
                <w:b/>
                <w:bCs/>
                <w:sz w:val="20"/>
                <w:szCs w:val="20"/>
              </w:rPr>
            </w:pPr>
            <w:proofErr w:type="spellStart"/>
            <w:r w:rsidRPr="000B2553">
              <w:rPr>
                <w:b/>
                <w:bCs/>
                <w:sz w:val="20"/>
                <w:szCs w:val="20"/>
              </w:rPr>
              <w:t>Nutrisource</w:t>
            </w:r>
            <w:proofErr w:type="spellEnd"/>
            <w:r w:rsidRPr="000B2553">
              <w:rPr>
                <w:b/>
                <w:bCs/>
                <w:sz w:val="20"/>
                <w:szCs w:val="20"/>
              </w:rPr>
              <w:t xml:space="preserve"> Fiber powder </w:t>
            </w:r>
          </w:p>
          <w:p w14:paraId="7C1861D1" w14:textId="4E2D60E2" w:rsidR="000B2553" w:rsidRDefault="000B2553" w:rsidP="000B2553">
            <w:pPr>
              <w:rPr>
                <w:sz w:val="20"/>
                <w:szCs w:val="20"/>
              </w:rPr>
            </w:pPr>
            <w:r>
              <w:rPr>
                <w:sz w:val="20"/>
                <w:szCs w:val="20"/>
              </w:rPr>
              <w:t>Disadvantages</w:t>
            </w:r>
            <w:r w:rsidR="00EB71EC">
              <w:rPr>
                <w:sz w:val="20"/>
                <w:szCs w:val="20"/>
              </w:rPr>
              <w:t xml:space="preserve">: </w:t>
            </w:r>
            <w:r w:rsidR="00E13D98">
              <w:rPr>
                <w:sz w:val="20"/>
                <w:szCs w:val="20"/>
              </w:rPr>
              <w:t>made from partially hydrolyzed guar gum (PHGG)</w:t>
            </w:r>
            <w:r w:rsidR="00E840D7">
              <w:rPr>
                <w:sz w:val="20"/>
                <w:szCs w:val="20"/>
              </w:rPr>
              <w:t xml:space="preserve"> which can cause side effects including flatulence, diarrhea, and abdominal pain/ cramping</w:t>
            </w:r>
          </w:p>
          <w:p w14:paraId="4DB78F78" w14:textId="77777777" w:rsidR="00E840D7" w:rsidRDefault="00E840D7" w:rsidP="000B2553">
            <w:pPr>
              <w:rPr>
                <w:sz w:val="20"/>
                <w:szCs w:val="20"/>
              </w:rPr>
            </w:pPr>
          </w:p>
          <w:p w14:paraId="6588CCD4" w14:textId="44244559" w:rsidR="00690BC2" w:rsidRPr="000B5C0F" w:rsidRDefault="000B2553" w:rsidP="00CA2D04">
            <w:pPr>
              <w:rPr>
                <w:sz w:val="20"/>
                <w:szCs w:val="20"/>
              </w:rPr>
            </w:pPr>
            <w:r>
              <w:rPr>
                <w:sz w:val="20"/>
                <w:szCs w:val="20"/>
              </w:rPr>
              <w:t>An alternative is to eat fiber such as whole grain breads,</w:t>
            </w:r>
            <w:r w:rsidR="00D50AD2">
              <w:rPr>
                <w:sz w:val="20"/>
                <w:szCs w:val="20"/>
              </w:rPr>
              <w:t xml:space="preserve"> </w:t>
            </w:r>
            <w:r>
              <w:rPr>
                <w:sz w:val="20"/>
                <w:szCs w:val="20"/>
              </w:rPr>
              <w:t>cereals, and oa</w:t>
            </w:r>
            <w:r w:rsidR="000B5C0F">
              <w:rPr>
                <w:sz w:val="20"/>
                <w:szCs w:val="20"/>
              </w:rPr>
              <w:t>ts</w:t>
            </w:r>
          </w:p>
        </w:tc>
      </w:tr>
    </w:tbl>
    <w:p w14:paraId="093962ED" w14:textId="77777777" w:rsidR="00F903B5" w:rsidRPr="008C3A0C" w:rsidRDefault="00F903B5" w:rsidP="00745369">
      <w:pPr>
        <w:rPr>
          <w:sz w:val="20"/>
          <w:szCs w:val="20"/>
        </w:rPr>
      </w:pPr>
    </w:p>
    <w:p w14:paraId="7994D94A" w14:textId="77777777" w:rsidR="00316380" w:rsidRPr="008C3A0C" w:rsidRDefault="00316380" w:rsidP="00F903B5">
      <w:pPr>
        <w:jc w:val="center"/>
        <w:rPr>
          <w:b/>
          <w:sz w:val="20"/>
          <w:szCs w:val="20"/>
        </w:rPr>
      </w:pPr>
    </w:p>
    <w:p w14:paraId="5E60D8C1" w14:textId="77777777" w:rsidR="00F903B5" w:rsidRPr="008C3A0C" w:rsidRDefault="00F903B5" w:rsidP="00F903B5">
      <w:pPr>
        <w:jc w:val="center"/>
        <w:rPr>
          <w:b/>
          <w:sz w:val="20"/>
          <w:szCs w:val="20"/>
        </w:rPr>
      </w:pPr>
      <w:r w:rsidRPr="008C3A0C">
        <w:rPr>
          <w:b/>
          <w:sz w:val="20"/>
          <w:szCs w:val="20"/>
        </w:rPr>
        <w:t xml:space="preserve">Develop </w:t>
      </w:r>
      <w:r w:rsidR="00841FCA" w:rsidRPr="008C3A0C">
        <w:rPr>
          <w:b/>
          <w:sz w:val="20"/>
          <w:szCs w:val="20"/>
        </w:rPr>
        <w:t>one</w:t>
      </w:r>
      <w:r w:rsidRPr="008C3A0C">
        <w:rPr>
          <w:b/>
          <w:sz w:val="20"/>
          <w:szCs w:val="20"/>
        </w:rPr>
        <w:t xml:space="preserve"> learning goal for each clinical day, document that on this form then share your goals with your preceptor.</w:t>
      </w:r>
      <w:r w:rsidR="00841FCA" w:rsidRPr="008C3A0C">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8377"/>
      </w:tblGrid>
      <w:tr w:rsidR="00F903B5" w:rsidRPr="008C3A0C" w14:paraId="1F6529BD" w14:textId="77777777" w:rsidTr="00BB29CA">
        <w:tc>
          <w:tcPr>
            <w:tcW w:w="2448" w:type="dxa"/>
            <w:shd w:val="clear" w:color="auto" w:fill="auto"/>
          </w:tcPr>
          <w:p w14:paraId="44683B1B" w14:textId="77777777" w:rsidR="00F903B5" w:rsidRPr="008C3A0C" w:rsidRDefault="00F903B5" w:rsidP="00BB29CA">
            <w:pPr>
              <w:rPr>
                <w:b/>
                <w:sz w:val="20"/>
                <w:szCs w:val="20"/>
              </w:rPr>
            </w:pPr>
            <w:r w:rsidRPr="008C3A0C">
              <w:rPr>
                <w:b/>
                <w:sz w:val="20"/>
                <w:szCs w:val="20"/>
              </w:rPr>
              <w:t>Were you able to meet your learning goals for today? Why or why not?</w:t>
            </w:r>
          </w:p>
          <w:p w14:paraId="6DB05039" w14:textId="77777777" w:rsidR="00F903B5" w:rsidRPr="008C3A0C" w:rsidRDefault="00F903B5" w:rsidP="00BB29CA">
            <w:pPr>
              <w:rPr>
                <w:sz w:val="20"/>
                <w:szCs w:val="20"/>
              </w:rPr>
            </w:pPr>
          </w:p>
        </w:tc>
        <w:tc>
          <w:tcPr>
            <w:tcW w:w="8568" w:type="dxa"/>
            <w:shd w:val="clear" w:color="auto" w:fill="auto"/>
          </w:tcPr>
          <w:p w14:paraId="530C3718" w14:textId="75438B13" w:rsidR="00AA1ED0" w:rsidRDefault="005D010C" w:rsidP="00F55B6F">
            <w:pPr>
              <w:rPr>
                <w:color w:val="000000"/>
                <w:lang w:val="en"/>
              </w:rPr>
            </w:pPr>
            <w:r>
              <w:rPr>
                <w:color w:val="000000"/>
                <w:lang w:val="en"/>
              </w:rPr>
              <w:t>I was able to meet my learning goals because I have a better understanding of mana</w:t>
            </w:r>
            <w:r w:rsidR="00F1163F">
              <w:rPr>
                <w:color w:val="000000"/>
                <w:lang w:val="en"/>
              </w:rPr>
              <w:t>ging</w:t>
            </w:r>
            <w:r>
              <w:rPr>
                <w:color w:val="000000"/>
                <w:lang w:val="en"/>
              </w:rPr>
              <w:t xml:space="preserve"> fecal incontinence and using </w:t>
            </w:r>
            <w:proofErr w:type="gramStart"/>
            <w:r>
              <w:rPr>
                <w:color w:val="000000"/>
                <w:lang w:val="en"/>
              </w:rPr>
              <w:t>a</w:t>
            </w:r>
            <w:proofErr w:type="gramEnd"/>
            <w:r>
              <w:rPr>
                <w:color w:val="000000"/>
                <w:lang w:val="en"/>
              </w:rPr>
              <w:t xml:space="preserve"> FMS system. In </w:t>
            </w:r>
            <w:r w:rsidR="00C70C92">
              <w:rPr>
                <w:color w:val="000000"/>
                <w:lang w:val="en"/>
              </w:rPr>
              <w:t>addition,</w:t>
            </w:r>
            <w:r>
              <w:rPr>
                <w:color w:val="000000"/>
                <w:lang w:val="en"/>
              </w:rPr>
              <w:t xml:space="preserve"> I have a better understanding of treat</w:t>
            </w:r>
            <w:r w:rsidR="00F1163F">
              <w:rPr>
                <w:color w:val="000000"/>
                <w:lang w:val="en"/>
              </w:rPr>
              <w:t xml:space="preserve">ing </w:t>
            </w:r>
            <w:r>
              <w:rPr>
                <w:color w:val="000000"/>
                <w:lang w:val="en"/>
              </w:rPr>
              <w:t xml:space="preserve">incontinence associated dermatitis. </w:t>
            </w:r>
          </w:p>
          <w:p w14:paraId="231D19EB" w14:textId="77777777" w:rsidR="00AA1ED0" w:rsidRDefault="00AA1ED0" w:rsidP="00F55B6F">
            <w:pPr>
              <w:rPr>
                <w:color w:val="000000"/>
                <w:lang w:val="en"/>
              </w:rPr>
            </w:pPr>
          </w:p>
          <w:p w14:paraId="6BE1393E" w14:textId="6F22D3E6" w:rsidR="00F903B5" w:rsidRDefault="007C5077" w:rsidP="00F55B6F">
            <w:pPr>
              <w:rPr>
                <w:color w:val="000000"/>
                <w:lang w:val="en"/>
              </w:rPr>
            </w:pPr>
            <w:r>
              <w:rPr>
                <w:color w:val="000000"/>
                <w:lang w:val="en"/>
              </w:rPr>
              <w:t xml:space="preserve">Before the FMS system is placed the doctor/ APP should be notified </w:t>
            </w:r>
            <w:r w:rsidR="002700E3">
              <w:rPr>
                <w:color w:val="000000"/>
                <w:lang w:val="en"/>
              </w:rPr>
              <w:t>that the patient was</w:t>
            </w:r>
            <w:r>
              <w:rPr>
                <w:color w:val="000000"/>
                <w:lang w:val="en"/>
              </w:rPr>
              <w:t xml:space="preserve"> having </w:t>
            </w:r>
            <w:r w:rsidR="00AA1ED0" w:rsidRPr="00610D5B">
              <w:rPr>
                <w:color w:val="000000"/>
                <w:lang w:val="en"/>
              </w:rPr>
              <w:t xml:space="preserve">liquid </w:t>
            </w:r>
            <w:r>
              <w:rPr>
                <w:color w:val="000000"/>
                <w:lang w:val="en"/>
              </w:rPr>
              <w:t xml:space="preserve">brown/ yellow </w:t>
            </w:r>
            <w:r w:rsidR="00AA1ED0" w:rsidRPr="00610D5B">
              <w:rPr>
                <w:color w:val="000000"/>
                <w:lang w:val="en"/>
              </w:rPr>
              <w:t>sto</w:t>
            </w:r>
            <w:r w:rsidR="001C0AFE">
              <w:rPr>
                <w:color w:val="000000"/>
                <w:lang w:val="en"/>
              </w:rPr>
              <w:t xml:space="preserve">ol. </w:t>
            </w:r>
            <w:r w:rsidR="00DD6A68">
              <w:rPr>
                <w:color w:val="000000"/>
                <w:lang w:val="en"/>
              </w:rPr>
              <w:t>The reason the patient is having liquid brown/ yellow stool should be identified prior to placi</w:t>
            </w:r>
            <w:r w:rsidR="0088334D">
              <w:rPr>
                <w:color w:val="000000"/>
                <w:lang w:val="en"/>
              </w:rPr>
              <w:t>ng</w:t>
            </w:r>
            <w:r w:rsidR="00DD6A68">
              <w:rPr>
                <w:color w:val="000000"/>
                <w:lang w:val="en"/>
              </w:rPr>
              <w:t xml:space="preserve"> the FMS system.</w:t>
            </w:r>
          </w:p>
          <w:p w14:paraId="3E8AE965" w14:textId="77777777" w:rsidR="00107B3C" w:rsidRDefault="00107B3C" w:rsidP="00F55B6F">
            <w:pPr>
              <w:rPr>
                <w:color w:val="000000"/>
                <w:lang w:val="en"/>
              </w:rPr>
            </w:pPr>
          </w:p>
          <w:p w14:paraId="2A84031E" w14:textId="404FF000" w:rsidR="00F50DA2" w:rsidRDefault="00F50DA2" w:rsidP="00F55B6F">
            <w:pPr>
              <w:rPr>
                <w:color w:val="000000"/>
                <w:lang w:val="en"/>
              </w:rPr>
            </w:pPr>
            <w:r>
              <w:rPr>
                <w:color w:val="000000"/>
                <w:lang w:val="en"/>
              </w:rPr>
              <w:t xml:space="preserve">In addition, since the FMS came out it would be </w:t>
            </w:r>
            <w:r w:rsidR="00754490">
              <w:rPr>
                <w:color w:val="000000"/>
                <w:lang w:val="en"/>
              </w:rPr>
              <w:t xml:space="preserve">beneficial </w:t>
            </w:r>
            <w:r>
              <w:rPr>
                <w:color w:val="000000"/>
                <w:lang w:val="en"/>
              </w:rPr>
              <w:t xml:space="preserve">if the team can identify </w:t>
            </w:r>
            <w:r w:rsidR="00D93E87">
              <w:rPr>
                <w:color w:val="000000"/>
                <w:lang w:val="en"/>
              </w:rPr>
              <w:t>why,</w:t>
            </w:r>
            <w:r>
              <w:rPr>
                <w:color w:val="000000"/>
                <w:lang w:val="en"/>
              </w:rPr>
              <w:t xml:space="preserve"> it came </w:t>
            </w:r>
            <w:r w:rsidR="004F7423">
              <w:rPr>
                <w:color w:val="000000"/>
                <w:lang w:val="en"/>
              </w:rPr>
              <w:t xml:space="preserve">out </w:t>
            </w:r>
            <w:r w:rsidR="009C1C7D">
              <w:rPr>
                <w:color w:val="000000"/>
                <w:lang w:val="en"/>
              </w:rPr>
              <w:t>so they can prevent that from happening again.</w:t>
            </w:r>
          </w:p>
          <w:p w14:paraId="20029D9C" w14:textId="30CA2AD4" w:rsidR="00107B3C" w:rsidRPr="008C3A0C" w:rsidRDefault="00107B3C" w:rsidP="00F55B6F">
            <w:pPr>
              <w:rPr>
                <w:sz w:val="20"/>
                <w:szCs w:val="20"/>
              </w:rPr>
            </w:pPr>
          </w:p>
        </w:tc>
      </w:tr>
      <w:tr w:rsidR="00F903B5" w:rsidRPr="008C3A0C" w14:paraId="284FC178" w14:textId="77777777" w:rsidTr="00BB29CA">
        <w:tc>
          <w:tcPr>
            <w:tcW w:w="2448" w:type="dxa"/>
            <w:shd w:val="clear" w:color="auto" w:fill="auto"/>
          </w:tcPr>
          <w:p w14:paraId="06FEF6C1" w14:textId="77777777" w:rsidR="00F903B5" w:rsidRPr="008C3A0C" w:rsidRDefault="00F903B5" w:rsidP="00BB29CA">
            <w:pPr>
              <w:rPr>
                <w:b/>
                <w:sz w:val="20"/>
                <w:szCs w:val="20"/>
              </w:rPr>
            </w:pPr>
            <w:r w:rsidRPr="008C3A0C">
              <w:rPr>
                <w:b/>
                <w:sz w:val="20"/>
                <w:szCs w:val="20"/>
              </w:rPr>
              <w:t xml:space="preserve">What are your learning goals for tomorrow? </w:t>
            </w:r>
          </w:p>
          <w:p w14:paraId="7E4CFB56" w14:textId="77777777" w:rsidR="00F903B5" w:rsidRPr="008C3A0C" w:rsidRDefault="00F903B5" w:rsidP="00BB29CA">
            <w:pPr>
              <w:rPr>
                <w:b/>
                <w:sz w:val="20"/>
                <w:szCs w:val="20"/>
              </w:rPr>
            </w:pPr>
          </w:p>
          <w:p w14:paraId="6A531F68" w14:textId="77777777" w:rsidR="00F903B5" w:rsidRPr="008C3A0C" w:rsidRDefault="00F903B5" w:rsidP="00322D92">
            <w:pPr>
              <w:rPr>
                <w:sz w:val="20"/>
                <w:szCs w:val="20"/>
              </w:rPr>
            </w:pPr>
            <w:r w:rsidRPr="008C3A0C">
              <w:rPr>
                <w:b/>
                <w:color w:val="FF0000"/>
                <w:sz w:val="20"/>
                <w:szCs w:val="20"/>
              </w:rPr>
              <w:t>(Share learning goal with preceptor)</w:t>
            </w:r>
          </w:p>
        </w:tc>
        <w:tc>
          <w:tcPr>
            <w:tcW w:w="8568" w:type="dxa"/>
            <w:shd w:val="clear" w:color="auto" w:fill="auto"/>
          </w:tcPr>
          <w:p w14:paraId="11E8BAB7" w14:textId="6153E2A1" w:rsidR="00F903B5" w:rsidRPr="008C3A0C" w:rsidRDefault="009C1C7D" w:rsidP="00F55B6F">
            <w:pPr>
              <w:rPr>
                <w:sz w:val="20"/>
                <w:szCs w:val="20"/>
              </w:rPr>
            </w:pPr>
            <w:r>
              <w:rPr>
                <w:sz w:val="20"/>
                <w:szCs w:val="20"/>
              </w:rPr>
              <w:t xml:space="preserve">My goals </w:t>
            </w:r>
            <w:r w:rsidR="00754490">
              <w:rPr>
                <w:sz w:val="20"/>
                <w:szCs w:val="20"/>
              </w:rPr>
              <w:t xml:space="preserve">include </w:t>
            </w:r>
            <w:r>
              <w:rPr>
                <w:sz w:val="20"/>
                <w:szCs w:val="20"/>
              </w:rPr>
              <w:t>improving my clinical skill</w:t>
            </w:r>
            <w:r w:rsidR="00754490">
              <w:rPr>
                <w:sz w:val="20"/>
                <w:szCs w:val="20"/>
              </w:rPr>
              <w:t>set</w:t>
            </w:r>
            <w:r>
              <w:rPr>
                <w:sz w:val="20"/>
                <w:szCs w:val="20"/>
              </w:rPr>
              <w:t xml:space="preserve"> </w:t>
            </w:r>
            <w:r w:rsidR="00754490">
              <w:rPr>
                <w:sz w:val="20"/>
                <w:szCs w:val="20"/>
              </w:rPr>
              <w:t xml:space="preserve">revolving the </w:t>
            </w:r>
            <w:r>
              <w:rPr>
                <w:sz w:val="20"/>
                <w:szCs w:val="20"/>
              </w:rPr>
              <w:t xml:space="preserve">nutritional aspects of wound healing. </w:t>
            </w:r>
            <w:r w:rsidR="00F607A0">
              <w:rPr>
                <w:sz w:val="20"/>
                <w:szCs w:val="20"/>
              </w:rPr>
              <w:t xml:space="preserve">Nutrition is an important part of wound healing and should be a part of a </w:t>
            </w:r>
            <w:r w:rsidR="00845644">
              <w:rPr>
                <w:sz w:val="20"/>
                <w:szCs w:val="20"/>
              </w:rPr>
              <w:t>patient’s</w:t>
            </w:r>
            <w:r w:rsidR="00F607A0">
              <w:rPr>
                <w:sz w:val="20"/>
                <w:szCs w:val="20"/>
              </w:rPr>
              <w:t xml:space="preserve"> treatment plan.  This is especially important for a patient like this who is unconscious and not able to get</w:t>
            </w:r>
            <w:r w:rsidR="00845644">
              <w:rPr>
                <w:sz w:val="20"/>
                <w:szCs w:val="20"/>
              </w:rPr>
              <w:t xml:space="preserve"> nutrition normally</w:t>
            </w:r>
            <w:r w:rsidR="0014720D">
              <w:rPr>
                <w:sz w:val="20"/>
                <w:szCs w:val="20"/>
              </w:rPr>
              <w:t xml:space="preserve">.  </w:t>
            </w:r>
            <w:r w:rsidR="00E33D48">
              <w:rPr>
                <w:sz w:val="20"/>
                <w:szCs w:val="20"/>
              </w:rPr>
              <w:t xml:space="preserve">Patients like this one reply on their care team to address their nutritional needs since they are unable to at that moment. </w:t>
            </w:r>
          </w:p>
        </w:tc>
      </w:tr>
    </w:tbl>
    <w:p w14:paraId="16BDDAE8" w14:textId="77777777" w:rsidR="00F903B5" w:rsidRPr="008C3A0C" w:rsidRDefault="00F903B5" w:rsidP="00745369">
      <w:pPr>
        <w:rPr>
          <w:sz w:val="20"/>
          <w:szCs w:val="20"/>
        </w:rPr>
      </w:pPr>
    </w:p>
    <w:p w14:paraId="0C83C69C" w14:textId="77777777" w:rsidR="00745369" w:rsidRPr="008C3A0C" w:rsidRDefault="00745369" w:rsidP="00745369">
      <w:pPr>
        <w:rPr>
          <w:sz w:val="20"/>
          <w:szCs w:val="20"/>
        </w:rPr>
      </w:pPr>
      <w:r w:rsidRPr="008C3A0C">
        <w:rPr>
          <w:sz w:val="20"/>
          <w:szCs w:val="20"/>
        </w:rPr>
        <w:t>Number of Clinical</w:t>
      </w:r>
      <w:r w:rsidR="00A41FD7" w:rsidRPr="008C3A0C">
        <w:rPr>
          <w:sz w:val="20"/>
          <w:szCs w:val="20"/>
        </w:rPr>
        <w:t xml:space="preserve"> Hours Today: </w:t>
      </w:r>
    </w:p>
    <w:p w14:paraId="3666F75C" w14:textId="77777777" w:rsidR="00745369" w:rsidRPr="008C3A0C" w:rsidRDefault="00745369" w:rsidP="00745369">
      <w:pPr>
        <w:rPr>
          <w:sz w:val="20"/>
          <w:szCs w:val="20"/>
        </w:rPr>
      </w:pPr>
    </w:p>
    <w:p w14:paraId="272C501A" w14:textId="77777777" w:rsidR="00745369" w:rsidRPr="008C3A0C" w:rsidRDefault="00745369" w:rsidP="00745369">
      <w:pPr>
        <w:rPr>
          <w:sz w:val="20"/>
          <w:szCs w:val="20"/>
        </w:rPr>
      </w:pPr>
      <w:r w:rsidRPr="008C3A0C">
        <w:rPr>
          <w:sz w:val="20"/>
          <w:szCs w:val="20"/>
        </w:rPr>
        <w:t xml:space="preserve">Care Setting: </w:t>
      </w:r>
      <w:r w:rsidR="00FE37F5" w:rsidRPr="008C3A0C">
        <w:rPr>
          <w:sz w:val="20"/>
          <w:szCs w:val="20"/>
          <w:u w:val="single"/>
        </w:rPr>
        <w:t>X</w:t>
      </w:r>
      <w:r w:rsidR="00FE37F5" w:rsidRPr="008C3A0C">
        <w:rPr>
          <w:sz w:val="20"/>
          <w:szCs w:val="20"/>
        </w:rPr>
        <w:t xml:space="preserve"> </w:t>
      </w:r>
      <w:r w:rsidRPr="008C3A0C">
        <w:rPr>
          <w:sz w:val="20"/>
          <w:szCs w:val="20"/>
        </w:rPr>
        <w:t>Hospital</w:t>
      </w:r>
      <w:r w:rsidRPr="008C3A0C">
        <w:rPr>
          <w:sz w:val="20"/>
          <w:szCs w:val="20"/>
        </w:rPr>
        <w:tab/>
        <w:t xml:space="preserve">    ___ Ambulatory Care     ___ Home Care   ___ Other: ______________________________________</w:t>
      </w:r>
    </w:p>
    <w:p w14:paraId="6A09BA74" w14:textId="77777777" w:rsidR="00745369" w:rsidRPr="008C3A0C" w:rsidRDefault="00745369" w:rsidP="00745369">
      <w:pPr>
        <w:rPr>
          <w:sz w:val="20"/>
          <w:szCs w:val="20"/>
        </w:rPr>
      </w:pPr>
    </w:p>
    <w:p w14:paraId="1242D926" w14:textId="77777777" w:rsidR="00745369" w:rsidRPr="008C3A0C" w:rsidRDefault="00745369" w:rsidP="00745369">
      <w:pPr>
        <w:rPr>
          <w:sz w:val="20"/>
          <w:szCs w:val="20"/>
        </w:rPr>
      </w:pPr>
      <w:r w:rsidRPr="008C3A0C">
        <w:rPr>
          <w:sz w:val="20"/>
          <w:szCs w:val="20"/>
        </w:rPr>
        <w:t>Number</w:t>
      </w:r>
      <w:r w:rsidR="00FE37F5" w:rsidRPr="008C3A0C">
        <w:rPr>
          <w:sz w:val="20"/>
          <w:szCs w:val="20"/>
        </w:rPr>
        <w:t xml:space="preserve"> </w:t>
      </w:r>
      <w:r w:rsidRPr="008C3A0C">
        <w:rPr>
          <w:sz w:val="20"/>
          <w:szCs w:val="20"/>
        </w:rPr>
        <w:t xml:space="preserve">of patients seen today: </w:t>
      </w:r>
      <w:r w:rsidR="00F55B6F">
        <w:rPr>
          <w:sz w:val="20"/>
          <w:szCs w:val="20"/>
          <w:u w:val="single"/>
        </w:rPr>
        <w:t>__</w:t>
      </w:r>
      <w:r w:rsidRPr="008C3A0C">
        <w:rPr>
          <w:sz w:val="20"/>
          <w:szCs w:val="20"/>
        </w:rPr>
        <w:t xml:space="preserve"> </w:t>
      </w:r>
      <w:r w:rsidR="00FE37F5" w:rsidRPr="008C3A0C">
        <w:rPr>
          <w:sz w:val="20"/>
          <w:szCs w:val="20"/>
        </w:rPr>
        <w:t xml:space="preserve">   </w:t>
      </w:r>
      <w:r w:rsidRPr="008C3A0C">
        <w:rPr>
          <w:sz w:val="20"/>
          <w:szCs w:val="20"/>
        </w:rPr>
        <w:t xml:space="preserve">Preceptor: </w:t>
      </w:r>
      <w:r w:rsidR="00F55B6F">
        <w:rPr>
          <w:sz w:val="20"/>
          <w:szCs w:val="20"/>
          <w:u w:val="single"/>
        </w:rPr>
        <w:t>_____________</w:t>
      </w:r>
    </w:p>
    <w:p w14:paraId="29913496" w14:textId="77777777" w:rsidR="006838FE" w:rsidRPr="008C3A0C" w:rsidRDefault="006838FE" w:rsidP="00BD610A">
      <w:pPr>
        <w:rPr>
          <w:sz w:val="20"/>
          <w:szCs w:val="20"/>
        </w:rPr>
      </w:pPr>
    </w:p>
    <w:p w14:paraId="429B37A8" w14:textId="77777777" w:rsidR="00316380" w:rsidRDefault="001B7CC6" w:rsidP="00BD610A">
      <w:pPr>
        <w:rPr>
          <w:sz w:val="20"/>
          <w:szCs w:val="20"/>
        </w:rPr>
      </w:pPr>
      <w:r w:rsidRPr="008C3A0C">
        <w:rPr>
          <w:sz w:val="20"/>
          <w:szCs w:val="20"/>
        </w:rPr>
        <w:t>Reviewed by:  _______________________________________________ Date:  ___________</w:t>
      </w:r>
      <w:r w:rsidR="00410404">
        <w:rPr>
          <w:sz w:val="20"/>
          <w:szCs w:val="20"/>
        </w:rPr>
        <w:t>_____</w:t>
      </w:r>
    </w:p>
    <w:p w14:paraId="57B307B7" w14:textId="77777777" w:rsidR="00316380" w:rsidRPr="000C61B1" w:rsidRDefault="00316380" w:rsidP="00316380">
      <w:pPr>
        <w:rPr>
          <w:color w:val="FF0000"/>
          <w:sz w:val="20"/>
          <w:szCs w:val="20"/>
        </w:rPr>
      </w:pPr>
      <w:r w:rsidRPr="000C61B1">
        <w:rPr>
          <w:color w:val="FF0000"/>
          <w:sz w:val="20"/>
          <w:szCs w:val="20"/>
        </w:rPr>
        <w:t xml:space="preserve">**References are not generally required for daily journals  </w:t>
      </w:r>
    </w:p>
    <w:p w14:paraId="0A3BCF9A" w14:textId="77777777" w:rsidR="00316380" w:rsidRPr="008C3A0C" w:rsidRDefault="00316380" w:rsidP="00BD610A">
      <w:pPr>
        <w:rPr>
          <w:sz w:val="20"/>
          <w:szCs w:val="20"/>
        </w:rPr>
      </w:pPr>
      <w:r>
        <w:rPr>
          <w:sz w:val="20"/>
          <w:szCs w:val="20"/>
        </w:rPr>
        <w:t xml:space="preserve"> </w:t>
      </w:r>
    </w:p>
    <w:p w14:paraId="3397EB70" w14:textId="77777777" w:rsidR="00225AE9" w:rsidRPr="008C3A0C" w:rsidRDefault="00225AE9" w:rsidP="00225AE9">
      <w:pPr>
        <w:rPr>
          <w:sz w:val="20"/>
          <w:szCs w:val="20"/>
        </w:rPr>
      </w:pPr>
    </w:p>
    <w:sectPr w:rsidR="00225AE9" w:rsidRPr="008C3A0C" w:rsidSect="0077769C">
      <w:headerReference w:type="default" r:id="rId7"/>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EDF5" w14:textId="77777777" w:rsidR="00337F55" w:rsidRDefault="00337F55">
      <w:r>
        <w:separator/>
      </w:r>
    </w:p>
  </w:endnote>
  <w:endnote w:type="continuationSeparator" w:id="0">
    <w:p w14:paraId="4D3C9312" w14:textId="77777777" w:rsidR="00337F55" w:rsidRDefault="0033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45F5" w14:textId="77777777" w:rsidR="00E16B2D" w:rsidRPr="0041599A" w:rsidRDefault="00E16B2D" w:rsidP="00E16B2D">
    <w:pPr>
      <w:jc w:val="center"/>
      <w:rPr>
        <w:color w:val="C00000"/>
        <w:sz w:val="20"/>
        <w:szCs w:val="20"/>
      </w:rPr>
    </w:pPr>
    <w:r w:rsidRPr="0041599A">
      <w:rPr>
        <w:color w:val="C00000"/>
        <w:sz w:val="20"/>
        <w:szCs w:val="20"/>
      </w:rPr>
      <w:t>(</w:t>
    </w:r>
    <w:r w:rsidR="00F903B5">
      <w:rPr>
        <w:color w:val="C00000"/>
        <w:sz w:val="20"/>
        <w:szCs w:val="20"/>
      </w:rPr>
      <w:t>S</w:t>
    </w:r>
    <w:r w:rsidRPr="0041599A">
      <w:rPr>
        <w:color w:val="C00000"/>
        <w:sz w:val="20"/>
        <w:szCs w:val="20"/>
      </w:rPr>
      <w:t xml:space="preserve">ave the document by </w:t>
    </w:r>
    <w:r w:rsidRPr="0041599A">
      <w:rPr>
        <w:color w:val="C00000"/>
        <w:sz w:val="20"/>
        <w:szCs w:val="20"/>
        <w:u w:val="single"/>
      </w:rPr>
      <w:t>clinical date &amp; preceptor last name</w:t>
    </w:r>
    <w:r w:rsidRPr="0041599A">
      <w:rPr>
        <w:color w:val="C00000"/>
        <w:sz w:val="20"/>
        <w:szCs w:val="20"/>
      </w:rPr>
      <w:t xml:space="preserve"> before submitting to your </w:t>
    </w:r>
    <w:proofErr w:type="spellStart"/>
    <w:r w:rsidRPr="0041599A">
      <w:rPr>
        <w:color w:val="C00000"/>
        <w:sz w:val="20"/>
        <w:szCs w:val="20"/>
      </w:rPr>
      <w:t>dropbox</w:t>
    </w:r>
    <w:proofErr w:type="spellEnd"/>
    <w:r w:rsidRPr="0041599A">
      <w:rPr>
        <w:color w:val="C00000"/>
        <w:sz w:val="20"/>
        <w:szCs w:val="20"/>
      </w:rPr>
      <w:t xml:space="preserve"> each clinical day)</w:t>
    </w:r>
  </w:p>
  <w:p w14:paraId="0780B255" w14:textId="77777777" w:rsidR="0041599A" w:rsidRDefault="0041599A" w:rsidP="0041599A">
    <w:pPr>
      <w:jc w:val="center"/>
      <w:rPr>
        <w:color w:val="C00000"/>
        <w:sz w:val="20"/>
        <w:szCs w:val="20"/>
      </w:rPr>
    </w:pPr>
  </w:p>
  <w:p w14:paraId="6F4610B0" w14:textId="77777777" w:rsidR="0041599A" w:rsidRPr="0041599A" w:rsidRDefault="0041599A" w:rsidP="0041599A">
    <w:pPr>
      <w:jc w:val="center"/>
      <w:rPr>
        <w:color w:val="C00000"/>
        <w:sz w:val="20"/>
        <w:szCs w:val="20"/>
      </w:rPr>
    </w:pPr>
    <w:r>
      <w:rPr>
        <w:color w:val="C00000"/>
        <w:sz w:val="20"/>
        <w:szCs w:val="20"/>
      </w:rPr>
      <w:t xml:space="preserve">Journals should be submitted to your </w:t>
    </w:r>
    <w:proofErr w:type="spellStart"/>
    <w:r>
      <w:rPr>
        <w:color w:val="C00000"/>
        <w:sz w:val="20"/>
        <w:szCs w:val="20"/>
      </w:rPr>
      <w:t>dropbox</w:t>
    </w:r>
    <w:proofErr w:type="spellEnd"/>
    <w:r>
      <w:rPr>
        <w:color w:val="C00000"/>
        <w:sz w:val="20"/>
        <w:szCs w:val="20"/>
      </w:rPr>
      <w:t xml:space="preserve"> by no later than </w:t>
    </w:r>
    <w:r w:rsidRPr="0041599A">
      <w:rPr>
        <w:b/>
        <w:color w:val="C00000"/>
        <w:sz w:val="20"/>
        <w:szCs w:val="20"/>
        <w:u w:val="single"/>
      </w:rPr>
      <w:t>48 hours</w:t>
    </w:r>
    <w:r>
      <w:rPr>
        <w:color w:val="C00000"/>
        <w:sz w:val="20"/>
        <w:szCs w:val="20"/>
      </w:rPr>
      <w:t xml:space="preserve"> following the clinical experience day.</w:t>
    </w:r>
  </w:p>
  <w:p w14:paraId="6DFB1769" w14:textId="77777777" w:rsidR="0041599A" w:rsidRPr="00311D1B" w:rsidRDefault="0041599A" w:rsidP="00E16B2D">
    <w:pPr>
      <w:jc w:val="center"/>
      <w:rPr>
        <w:color w:val="FF0000"/>
        <w:sz w:val="20"/>
        <w:szCs w:val="20"/>
      </w:rPr>
    </w:pPr>
  </w:p>
  <w:p w14:paraId="54BE1180" w14:textId="77777777" w:rsidR="00E16B2D" w:rsidRDefault="00E16B2D" w:rsidP="00E16B2D">
    <w:pPr>
      <w:pStyle w:val="Footer"/>
      <w:jc w:val="center"/>
    </w:pPr>
  </w:p>
  <w:p w14:paraId="1AB24D2B" w14:textId="77777777" w:rsidR="00225AE9" w:rsidRPr="0077769C" w:rsidRDefault="00225AE9" w:rsidP="00225A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F2B02" w14:textId="77777777" w:rsidR="00337F55" w:rsidRDefault="00337F55">
      <w:r>
        <w:separator/>
      </w:r>
    </w:p>
  </w:footnote>
  <w:footnote w:type="continuationSeparator" w:id="0">
    <w:p w14:paraId="2857BCE8" w14:textId="77777777" w:rsidR="00337F55" w:rsidRDefault="0033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D3B3" w14:textId="77777777" w:rsidR="00E16B2D" w:rsidRPr="00311D1B" w:rsidRDefault="003F48C7" w:rsidP="00E16B2D">
    <w:pPr>
      <w:rPr>
        <w:color w:val="FF0000"/>
        <w:sz w:val="20"/>
        <w:szCs w:val="20"/>
      </w:rPr>
    </w:pPr>
    <w:r>
      <w:rPr>
        <w:noProof/>
      </w:rPr>
      <w:drawing>
        <wp:anchor distT="0" distB="0" distL="114300" distR="114300" simplePos="0" relativeHeight="251657728" behindDoc="1" locked="0" layoutInCell="1" allowOverlap="1" wp14:anchorId="38D4DEC8" wp14:editId="59736311">
          <wp:simplePos x="0" y="0"/>
          <wp:positionH relativeFrom="column">
            <wp:posOffset>2514600</wp:posOffset>
          </wp:positionH>
          <wp:positionV relativeFrom="paragraph">
            <wp:posOffset>-200025</wp:posOffset>
          </wp:positionV>
          <wp:extent cx="1714500" cy="336550"/>
          <wp:effectExtent l="0" t="0" r="0" b="6350"/>
          <wp:wrapTight wrapText="bothSides">
            <wp:wrapPolygon edited="0">
              <wp:start x="0" y="0"/>
              <wp:lineTo x="0" y="20785"/>
              <wp:lineTo x="21360" y="20785"/>
              <wp:lineTo x="21360" y="0"/>
              <wp:lineTo x="0" y="0"/>
            </wp:wrapPolygon>
          </wp:wrapTight>
          <wp:docPr id="2" name="Picture 2" descr="clin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ni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63ED0" w14:textId="77777777" w:rsidR="00225AE9" w:rsidRDefault="00225AE9" w:rsidP="00225AE9">
    <w:pPr>
      <w:pStyle w:val="Header"/>
    </w:pPr>
  </w:p>
  <w:p w14:paraId="517481A9" w14:textId="77777777" w:rsidR="00225AE9" w:rsidRPr="008C3A0C" w:rsidRDefault="00225AE9" w:rsidP="00EC3FCB">
    <w:pPr>
      <w:pStyle w:val="Header"/>
      <w:jc w:val="center"/>
      <w:rPr>
        <w:sz w:val="20"/>
        <w:szCs w:val="20"/>
      </w:rPr>
    </w:pPr>
    <w:r w:rsidRPr="008C3A0C">
      <w:rPr>
        <w:sz w:val="20"/>
        <w:szCs w:val="20"/>
      </w:rPr>
      <w:t xml:space="preserve"> R.B. Turnbull, Jr., M.D. School of WOC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B4E"/>
    <w:multiLevelType w:val="hybridMultilevel"/>
    <w:tmpl w:val="DFA8BACA"/>
    <w:lvl w:ilvl="0" w:tplc="441078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97117"/>
    <w:multiLevelType w:val="hybridMultilevel"/>
    <w:tmpl w:val="06D6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363AF"/>
    <w:multiLevelType w:val="hybridMultilevel"/>
    <w:tmpl w:val="D4E4DB9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6E57"/>
    <w:multiLevelType w:val="multilevel"/>
    <w:tmpl w:val="ABA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C59AB"/>
    <w:multiLevelType w:val="hybridMultilevel"/>
    <w:tmpl w:val="758AD2AC"/>
    <w:lvl w:ilvl="0" w:tplc="95660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B13C5"/>
    <w:multiLevelType w:val="hybridMultilevel"/>
    <w:tmpl w:val="AB5C8FD2"/>
    <w:lvl w:ilvl="0" w:tplc="1F16ED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B79A9"/>
    <w:multiLevelType w:val="hybridMultilevel"/>
    <w:tmpl w:val="6D38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4346"/>
    <w:multiLevelType w:val="hybridMultilevel"/>
    <w:tmpl w:val="240EA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B29DC"/>
    <w:multiLevelType w:val="hybridMultilevel"/>
    <w:tmpl w:val="F39A16B2"/>
    <w:lvl w:ilvl="0" w:tplc="FA80CD92">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2D3D"/>
    <w:multiLevelType w:val="multilevel"/>
    <w:tmpl w:val="732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38518">
    <w:abstractNumId w:val="6"/>
  </w:num>
  <w:num w:numId="2" w16cid:durableId="44256411">
    <w:abstractNumId w:val="1"/>
  </w:num>
  <w:num w:numId="3" w16cid:durableId="648562319">
    <w:abstractNumId w:val="8"/>
  </w:num>
  <w:num w:numId="4" w16cid:durableId="790631610">
    <w:abstractNumId w:val="2"/>
  </w:num>
  <w:num w:numId="5" w16cid:durableId="2122531019">
    <w:abstractNumId w:val="7"/>
  </w:num>
  <w:num w:numId="6" w16cid:durableId="171527580">
    <w:abstractNumId w:val="0"/>
  </w:num>
  <w:num w:numId="7" w16cid:durableId="1135953991">
    <w:abstractNumId w:val="5"/>
  </w:num>
  <w:num w:numId="8" w16cid:durableId="171186573">
    <w:abstractNumId w:val="9"/>
  </w:num>
  <w:num w:numId="9" w16cid:durableId="2047291817">
    <w:abstractNumId w:val="3"/>
  </w:num>
  <w:num w:numId="10" w16cid:durableId="97630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CB"/>
    <w:rsid w:val="000119A1"/>
    <w:rsid w:val="00014E80"/>
    <w:rsid w:val="00020EA0"/>
    <w:rsid w:val="00030603"/>
    <w:rsid w:val="00030891"/>
    <w:rsid w:val="00034565"/>
    <w:rsid w:val="00040642"/>
    <w:rsid w:val="0006427F"/>
    <w:rsid w:val="00090F93"/>
    <w:rsid w:val="000917EB"/>
    <w:rsid w:val="0009547D"/>
    <w:rsid w:val="000A1056"/>
    <w:rsid w:val="000A18D3"/>
    <w:rsid w:val="000A5FFC"/>
    <w:rsid w:val="000B2553"/>
    <w:rsid w:val="000B2AF2"/>
    <w:rsid w:val="000B5C0F"/>
    <w:rsid w:val="000C026E"/>
    <w:rsid w:val="000D3269"/>
    <w:rsid w:val="00107B3C"/>
    <w:rsid w:val="00121FC2"/>
    <w:rsid w:val="001235E8"/>
    <w:rsid w:val="00123ECA"/>
    <w:rsid w:val="001305F5"/>
    <w:rsid w:val="001309B1"/>
    <w:rsid w:val="0014720D"/>
    <w:rsid w:val="00160377"/>
    <w:rsid w:val="00177A76"/>
    <w:rsid w:val="001A7F1D"/>
    <w:rsid w:val="001B7CC6"/>
    <w:rsid w:val="001C0AFE"/>
    <w:rsid w:val="001E1100"/>
    <w:rsid w:val="001E7A5E"/>
    <w:rsid w:val="00225AE9"/>
    <w:rsid w:val="00234693"/>
    <w:rsid w:val="002531ED"/>
    <w:rsid w:val="00254E03"/>
    <w:rsid w:val="00262C86"/>
    <w:rsid w:val="00265B0E"/>
    <w:rsid w:val="00267AEF"/>
    <w:rsid w:val="00267B1C"/>
    <w:rsid w:val="00270098"/>
    <w:rsid w:val="002700E3"/>
    <w:rsid w:val="002765AF"/>
    <w:rsid w:val="0028173E"/>
    <w:rsid w:val="00281ECE"/>
    <w:rsid w:val="002834D6"/>
    <w:rsid w:val="002A23FC"/>
    <w:rsid w:val="002A38EA"/>
    <w:rsid w:val="002C2B22"/>
    <w:rsid w:val="002E5DAD"/>
    <w:rsid w:val="002E6479"/>
    <w:rsid w:val="002F6305"/>
    <w:rsid w:val="00307BD2"/>
    <w:rsid w:val="00311780"/>
    <w:rsid w:val="00311D1B"/>
    <w:rsid w:val="00316380"/>
    <w:rsid w:val="003225F5"/>
    <w:rsid w:val="00322D92"/>
    <w:rsid w:val="00337F55"/>
    <w:rsid w:val="00342C87"/>
    <w:rsid w:val="003515BB"/>
    <w:rsid w:val="003833BC"/>
    <w:rsid w:val="00386360"/>
    <w:rsid w:val="00394895"/>
    <w:rsid w:val="0039504B"/>
    <w:rsid w:val="003A1BDC"/>
    <w:rsid w:val="003C1F31"/>
    <w:rsid w:val="003D36AF"/>
    <w:rsid w:val="003E18DA"/>
    <w:rsid w:val="003F48C7"/>
    <w:rsid w:val="003F6BF9"/>
    <w:rsid w:val="004014FA"/>
    <w:rsid w:val="00410404"/>
    <w:rsid w:val="0041599A"/>
    <w:rsid w:val="00421DD5"/>
    <w:rsid w:val="00463351"/>
    <w:rsid w:val="00467EC6"/>
    <w:rsid w:val="004717DF"/>
    <w:rsid w:val="004733AB"/>
    <w:rsid w:val="00482A57"/>
    <w:rsid w:val="004841DD"/>
    <w:rsid w:val="004903B5"/>
    <w:rsid w:val="004A32EA"/>
    <w:rsid w:val="004A52CA"/>
    <w:rsid w:val="004A7948"/>
    <w:rsid w:val="004B3F31"/>
    <w:rsid w:val="004C1F17"/>
    <w:rsid w:val="004D50E7"/>
    <w:rsid w:val="004D6D88"/>
    <w:rsid w:val="004D6D9E"/>
    <w:rsid w:val="004E0A70"/>
    <w:rsid w:val="004E3E11"/>
    <w:rsid w:val="004F7423"/>
    <w:rsid w:val="00523559"/>
    <w:rsid w:val="00534269"/>
    <w:rsid w:val="0053453B"/>
    <w:rsid w:val="00556D99"/>
    <w:rsid w:val="00570665"/>
    <w:rsid w:val="00574B43"/>
    <w:rsid w:val="00587A80"/>
    <w:rsid w:val="0059190A"/>
    <w:rsid w:val="005C5225"/>
    <w:rsid w:val="005D010C"/>
    <w:rsid w:val="005D1759"/>
    <w:rsid w:val="005D5272"/>
    <w:rsid w:val="005F700D"/>
    <w:rsid w:val="00610D67"/>
    <w:rsid w:val="00613694"/>
    <w:rsid w:val="0065029A"/>
    <w:rsid w:val="00652901"/>
    <w:rsid w:val="00654640"/>
    <w:rsid w:val="0066742A"/>
    <w:rsid w:val="00675EB9"/>
    <w:rsid w:val="006838FE"/>
    <w:rsid w:val="00690BC2"/>
    <w:rsid w:val="006971CB"/>
    <w:rsid w:val="006A78B9"/>
    <w:rsid w:val="006D428F"/>
    <w:rsid w:val="006E5318"/>
    <w:rsid w:val="006F1391"/>
    <w:rsid w:val="00715F24"/>
    <w:rsid w:val="00724A95"/>
    <w:rsid w:val="00745369"/>
    <w:rsid w:val="0074548B"/>
    <w:rsid w:val="00754490"/>
    <w:rsid w:val="00755D1C"/>
    <w:rsid w:val="00760A4E"/>
    <w:rsid w:val="0077769C"/>
    <w:rsid w:val="007856E0"/>
    <w:rsid w:val="007A0F4C"/>
    <w:rsid w:val="007A186C"/>
    <w:rsid w:val="007B4326"/>
    <w:rsid w:val="007C5077"/>
    <w:rsid w:val="007C7FAC"/>
    <w:rsid w:val="007D1B2C"/>
    <w:rsid w:val="007D7ED7"/>
    <w:rsid w:val="007E1FCF"/>
    <w:rsid w:val="007E26BC"/>
    <w:rsid w:val="007E2E61"/>
    <w:rsid w:val="007E3FB0"/>
    <w:rsid w:val="007E4FCD"/>
    <w:rsid w:val="007E759D"/>
    <w:rsid w:val="007F456C"/>
    <w:rsid w:val="00800493"/>
    <w:rsid w:val="00811CFA"/>
    <w:rsid w:val="00813A3E"/>
    <w:rsid w:val="008227AF"/>
    <w:rsid w:val="00822829"/>
    <w:rsid w:val="00836A1D"/>
    <w:rsid w:val="00841BD1"/>
    <w:rsid w:val="00841FCA"/>
    <w:rsid w:val="008441D9"/>
    <w:rsid w:val="00845644"/>
    <w:rsid w:val="008647BC"/>
    <w:rsid w:val="00872F72"/>
    <w:rsid w:val="0087487E"/>
    <w:rsid w:val="0088334D"/>
    <w:rsid w:val="008857D7"/>
    <w:rsid w:val="00886DE1"/>
    <w:rsid w:val="00894EFE"/>
    <w:rsid w:val="0089579F"/>
    <w:rsid w:val="008A5F88"/>
    <w:rsid w:val="008C3A0C"/>
    <w:rsid w:val="008D0B8B"/>
    <w:rsid w:val="008D3568"/>
    <w:rsid w:val="008D39FD"/>
    <w:rsid w:val="00901BBB"/>
    <w:rsid w:val="009026D0"/>
    <w:rsid w:val="00904E3D"/>
    <w:rsid w:val="00907F9A"/>
    <w:rsid w:val="00913479"/>
    <w:rsid w:val="00915666"/>
    <w:rsid w:val="00925516"/>
    <w:rsid w:val="00925D91"/>
    <w:rsid w:val="00943947"/>
    <w:rsid w:val="0095424E"/>
    <w:rsid w:val="009609DA"/>
    <w:rsid w:val="009935DD"/>
    <w:rsid w:val="009B1091"/>
    <w:rsid w:val="009B34E3"/>
    <w:rsid w:val="009B7D2F"/>
    <w:rsid w:val="009C1C7D"/>
    <w:rsid w:val="009C77DE"/>
    <w:rsid w:val="009E1FC1"/>
    <w:rsid w:val="009F7DD9"/>
    <w:rsid w:val="00A0687A"/>
    <w:rsid w:val="00A068F7"/>
    <w:rsid w:val="00A36E09"/>
    <w:rsid w:val="00A41FD7"/>
    <w:rsid w:val="00A42579"/>
    <w:rsid w:val="00A42B54"/>
    <w:rsid w:val="00A52019"/>
    <w:rsid w:val="00A531ED"/>
    <w:rsid w:val="00A5745F"/>
    <w:rsid w:val="00A65481"/>
    <w:rsid w:val="00A72B55"/>
    <w:rsid w:val="00A86E15"/>
    <w:rsid w:val="00A92807"/>
    <w:rsid w:val="00AA06AB"/>
    <w:rsid w:val="00AA1ED0"/>
    <w:rsid w:val="00AB16F4"/>
    <w:rsid w:val="00AB366F"/>
    <w:rsid w:val="00AB7874"/>
    <w:rsid w:val="00AD2CD8"/>
    <w:rsid w:val="00AF42C5"/>
    <w:rsid w:val="00B10867"/>
    <w:rsid w:val="00B22963"/>
    <w:rsid w:val="00B357A3"/>
    <w:rsid w:val="00B4684B"/>
    <w:rsid w:val="00BB1B27"/>
    <w:rsid w:val="00BB29CA"/>
    <w:rsid w:val="00BB778A"/>
    <w:rsid w:val="00BC6110"/>
    <w:rsid w:val="00BD5164"/>
    <w:rsid w:val="00BD610A"/>
    <w:rsid w:val="00BE0A5E"/>
    <w:rsid w:val="00BE0CDD"/>
    <w:rsid w:val="00BF1FC6"/>
    <w:rsid w:val="00C0791E"/>
    <w:rsid w:val="00C2041C"/>
    <w:rsid w:val="00C433F2"/>
    <w:rsid w:val="00C63496"/>
    <w:rsid w:val="00C70C92"/>
    <w:rsid w:val="00C83775"/>
    <w:rsid w:val="00C93EEF"/>
    <w:rsid w:val="00C94F49"/>
    <w:rsid w:val="00CA2D04"/>
    <w:rsid w:val="00CB7C59"/>
    <w:rsid w:val="00D4288B"/>
    <w:rsid w:val="00D46D52"/>
    <w:rsid w:val="00D50AD2"/>
    <w:rsid w:val="00D659F3"/>
    <w:rsid w:val="00D72441"/>
    <w:rsid w:val="00D73D9D"/>
    <w:rsid w:val="00D81322"/>
    <w:rsid w:val="00D836AB"/>
    <w:rsid w:val="00D93E87"/>
    <w:rsid w:val="00D944F3"/>
    <w:rsid w:val="00DA7C8B"/>
    <w:rsid w:val="00DD6A68"/>
    <w:rsid w:val="00DE36B0"/>
    <w:rsid w:val="00DF4083"/>
    <w:rsid w:val="00E13D98"/>
    <w:rsid w:val="00E16B2D"/>
    <w:rsid w:val="00E16BE4"/>
    <w:rsid w:val="00E2410F"/>
    <w:rsid w:val="00E33D48"/>
    <w:rsid w:val="00E56077"/>
    <w:rsid w:val="00E75B37"/>
    <w:rsid w:val="00E8008C"/>
    <w:rsid w:val="00E82C70"/>
    <w:rsid w:val="00E840D7"/>
    <w:rsid w:val="00E84702"/>
    <w:rsid w:val="00E92289"/>
    <w:rsid w:val="00EB71EC"/>
    <w:rsid w:val="00EC3FCB"/>
    <w:rsid w:val="00ED755E"/>
    <w:rsid w:val="00EF49AB"/>
    <w:rsid w:val="00EF4D7E"/>
    <w:rsid w:val="00F10B51"/>
    <w:rsid w:val="00F1163F"/>
    <w:rsid w:val="00F24460"/>
    <w:rsid w:val="00F24531"/>
    <w:rsid w:val="00F255CF"/>
    <w:rsid w:val="00F35439"/>
    <w:rsid w:val="00F42005"/>
    <w:rsid w:val="00F42B14"/>
    <w:rsid w:val="00F50DA2"/>
    <w:rsid w:val="00F55B6F"/>
    <w:rsid w:val="00F607A0"/>
    <w:rsid w:val="00F61C57"/>
    <w:rsid w:val="00F759CE"/>
    <w:rsid w:val="00F75C0C"/>
    <w:rsid w:val="00F812ED"/>
    <w:rsid w:val="00F903B5"/>
    <w:rsid w:val="00FA0E9D"/>
    <w:rsid w:val="00FC7E75"/>
    <w:rsid w:val="00FD26AC"/>
    <w:rsid w:val="00FE37F5"/>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A9EDD"/>
  <w15:chartTrackingRefBased/>
  <w15:docId w15:val="{8F161B62-FE33-4106-9A57-447B07C9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565"/>
    <w:rPr>
      <w:sz w:val="24"/>
      <w:szCs w:val="24"/>
    </w:rPr>
  </w:style>
  <w:style w:type="paragraph" w:styleId="Heading1">
    <w:name w:val="heading 1"/>
    <w:basedOn w:val="Normal"/>
    <w:next w:val="Normal"/>
    <w:link w:val="Heading1Char"/>
    <w:uiPriority w:val="9"/>
    <w:qFormat/>
    <w:rsid w:val="00B229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29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FCB"/>
    <w:pPr>
      <w:tabs>
        <w:tab w:val="center" w:pos="4320"/>
        <w:tab w:val="right" w:pos="8640"/>
      </w:tabs>
    </w:pPr>
  </w:style>
  <w:style w:type="paragraph" w:styleId="Footer">
    <w:name w:val="footer"/>
    <w:basedOn w:val="Normal"/>
    <w:link w:val="FooterChar"/>
    <w:uiPriority w:val="99"/>
    <w:rsid w:val="00EC3FCB"/>
    <w:pPr>
      <w:tabs>
        <w:tab w:val="center" w:pos="4320"/>
        <w:tab w:val="right" w:pos="8640"/>
      </w:tabs>
    </w:pPr>
  </w:style>
  <w:style w:type="table" w:styleId="TableGrid">
    <w:name w:val="Table Grid"/>
    <w:basedOn w:val="TableNormal"/>
    <w:rsid w:val="00F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769C"/>
    <w:rPr>
      <w:rFonts w:ascii="Tahoma" w:hAnsi="Tahoma" w:cs="Tahoma"/>
      <w:sz w:val="16"/>
      <w:szCs w:val="16"/>
    </w:rPr>
  </w:style>
  <w:style w:type="character" w:styleId="PageNumber">
    <w:name w:val="page number"/>
    <w:basedOn w:val="DefaultParagraphFont"/>
    <w:rsid w:val="00225AE9"/>
  </w:style>
  <w:style w:type="character" w:customStyle="1" w:styleId="FooterChar">
    <w:name w:val="Footer Char"/>
    <w:link w:val="Footer"/>
    <w:uiPriority w:val="99"/>
    <w:rsid w:val="00E16B2D"/>
    <w:rPr>
      <w:sz w:val="24"/>
      <w:szCs w:val="24"/>
    </w:rPr>
  </w:style>
  <w:style w:type="paragraph" w:styleId="ListParagraph">
    <w:name w:val="List Paragraph"/>
    <w:basedOn w:val="Normal"/>
    <w:uiPriority w:val="34"/>
    <w:qFormat/>
    <w:rsid w:val="003A1BDC"/>
    <w:pPr>
      <w:ind w:left="720"/>
      <w:contextualSpacing/>
    </w:pPr>
  </w:style>
  <w:style w:type="character" w:customStyle="1" w:styleId="Heading2Char">
    <w:name w:val="Heading 2 Char"/>
    <w:basedOn w:val="DefaultParagraphFont"/>
    <w:link w:val="Heading2"/>
    <w:uiPriority w:val="9"/>
    <w:rsid w:val="00B22963"/>
    <w:rPr>
      <w:b/>
      <w:bCs/>
      <w:sz w:val="36"/>
      <w:szCs w:val="36"/>
    </w:rPr>
  </w:style>
  <w:style w:type="character" w:customStyle="1" w:styleId="Heading1Char">
    <w:name w:val="Heading 1 Char"/>
    <w:basedOn w:val="DefaultParagraphFont"/>
    <w:link w:val="Heading1"/>
    <w:uiPriority w:val="9"/>
    <w:rsid w:val="00B2296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463351"/>
    <w:rPr>
      <w:i/>
      <w:iCs/>
    </w:rPr>
  </w:style>
  <w:style w:type="paragraph" w:styleId="NormalWeb">
    <w:name w:val="Normal (Web)"/>
    <w:basedOn w:val="Normal"/>
    <w:uiPriority w:val="99"/>
    <w:unhideWhenUsed/>
    <w:rsid w:val="00A654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177">
      <w:bodyDiv w:val="1"/>
      <w:marLeft w:val="0"/>
      <w:marRight w:val="0"/>
      <w:marTop w:val="0"/>
      <w:marBottom w:val="0"/>
      <w:divBdr>
        <w:top w:val="none" w:sz="0" w:space="0" w:color="auto"/>
        <w:left w:val="none" w:sz="0" w:space="0" w:color="auto"/>
        <w:bottom w:val="none" w:sz="0" w:space="0" w:color="auto"/>
        <w:right w:val="none" w:sz="0" w:space="0" w:color="auto"/>
      </w:divBdr>
    </w:div>
    <w:div w:id="992022704">
      <w:bodyDiv w:val="1"/>
      <w:marLeft w:val="0"/>
      <w:marRight w:val="0"/>
      <w:marTop w:val="0"/>
      <w:marBottom w:val="0"/>
      <w:divBdr>
        <w:top w:val="none" w:sz="0" w:space="0" w:color="auto"/>
        <w:left w:val="none" w:sz="0" w:space="0" w:color="auto"/>
        <w:bottom w:val="none" w:sz="0" w:space="0" w:color="auto"/>
        <w:right w:val="none" w:sz="0" w:space="0" w:color="auto"/>
      </w:divBdr>
    </w:div>
    <w:div w:id="1160148807">
      <w:bodyDiv w:val="1"/>
      <w:marLeft w:val="0"/>
      <w:marRight w:val="0"/>
      <w:marTop w:val="0"/>
      <w:marBottom w:val="0"/>
      <w:divBdr>
        <w:top w:val="none" w:sz="0" w:space="0" w:color="auto"/>
        <w:left w:val="none" w:sz="0" w:space="0" w:color="auto"/>
        <w:bottom w:val="none" w:sz="0" w:space="0" w:color="auto"/>
        <w:right w:val="none" w:sz="0" w:space="0" w:color="auto"/>
      </w:divBdr>
    </w:div>
    <w:div w:id="1356736414">
      <w:bodyDiv w:val="1"/>
      <w:marLeft w:val="0"/>
      <w:marRight w:val="0"/>
      <w:marTop w:val="0"/>
      <w:marBottom w:val="0"/>
      <w:divBdr>
        <w:top w:val="none" w:sz="0" w:space="0" w:color="auto"/>
        <w:left w:val="none" w:sz="0" w:space="0" w:color="auto"/>
        <w:bottom w:val="none" w:sz="0" w:space="0" w:color="auto"/>
        <w:right w:val="none" w:sz="0" w:space="0" w:color="auto"/>
      </w:divBdr>
    </w:div>
    <w:div w:id="1499805162">
      <w:bodyDiv w:val="1"/>
      <w:marLeft w:val="0"/>
      <w:marRight w:val="0"/>
      <w:marTop w:val="0"/>
      <w:marBottom w:val="0"/>
      <w:divBdr>
        <w:top w:val="none" w:sz="0" w:space="0" w:color="auto"/>
        <w:left w:val="none" w:sz="0" w:space="0" w:color="auto"/>
        <w:bottom w:val="none" w:sz="0" w:space="0" w:color="auto"/>
        <w:right w:val="none" w:sz="0" w:space="0" w:color="auto"/>
      </w:divBdr>
    </w:div>
    <w:div w:id="15258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Daily Journal Entry</vt:lpstr>
    </vt:vector>
  </TitlesOfParts>
  <Company>Cleveland Clinic Foundation</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Journal Entry</dc:title>
  <dc:subject/>
  <dc:creator>Network User</dc:creator>
  <cp:keywords/>
  <dc:description/>
  <cp:lastModifiedBy>Aliaksei Pliusnin</cp:lastModifiedBy>
  <cp:revision>209</cp:revision>
  <cp:lastPrinted>2010-12-13T12:00:00Z</cp:lastPrinted>
  <dcterms:created xsi:type="dcterms:W3CDTF">2023-10-26T01:54:00Z</dcterms:created>
  <dcterms:modified xsi:type="dcterms:W3CDTF">2023-10-29T23:12:00Z</dcterms:modified>
</cp:coreProperties>
</file>