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191F" w14:textId="77777777" w:rsidR="00EC3FCB" w:rsidRDefault="00EC3FCB" w:rsidP="00EC3FCB">
      <w:pPr>
        <w:jc w:val="center"/>
      </w:pPr>
    </w:p>
    <w:p w14:paraId="464D90E1" w14:textId="77777777" w:rsidR="00E9672A" w:rsidRDefault="00E9672A" w:rsidP="00EC3FCB">
      <w:pPr>
        <w:jc w:val="center"/>
      </w:pPr>
    </w:p>
    <w:p w14:paraId="28BBE0AE" w14:textId="55A93DFB" w:rsidR="00A36E09" w:rsidRPr="0041599A" w:rsidRDefault="00A36E09" w:rsidP="00A36E09">
      <w:pPr>
        <w:jc w:val="center"/>
        <w:rPr>
          <w:b/>
          <w:sz w:val="20"/>
          <w:szCs w:val="20"/>
        </w:rPr>
      </w:pPr>
      <w:r w:rsidRPr="0041599A">
        <w:rPr>
          <w:b/>
          <w:sz w:val="20"/>
          <w:szCs w:val="20"/>
        </w:rPr>
        <w:t>Daily Journal Entry</w:t>
      </w:r>
      <w:r>
        <w:rPr>
          <w:b/>
          <w:sz w:val="20"/>
          <w:szCs w:val="20"/>
        </w:rPr>
        <w:t xml:space="preserve"> with Plan of Car</w:t>
      </w:r>
      <w:r w:rsidR="009937D4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 xml:space="preserve"> &amp; Chart Note</w:t>
      </w:r>
    </w:p>
    <w:p w14:paraId="4AA73DFD" w14:textId="77777777" w:rsidR="00311D1B" w:rsidRPr="008C3A0C" w:rsidRDefault="00311D1B" w:rsidP="00EC3FCB">
      <w:pPr>
        <w:rPr>
          <w:sz w:val="20"/>
          <w:szCs w:val="20"/>
        </w:rPr>
      </w:pPr>
    </w:p>
    <w:p w14:paraId="0D01F764" w14:textId="228DA14A" w:rsidR="00915666" w:rsidRDefault="00EC3FCB" w:rsidP="00915666">
      <w:pPr>
        <w:rPr>
          <w:sz w:val="20"/>
          <w:szCs w:val="20"/>
        </w:rPr>
      </w:pPr>
      <w:r w:rsidRPr="008C3A0C">
        <w:rPr>
          <w:sz w:val="20"/>
          <w:szCs w:val="20"/>
        </w:rPr>
        <w:t xml:space="preserve">Student Name: </w:t>
      </w:r>
      <w:r w:rsidR="009937D4">
        <w:rPr>
          <w:sz w:val="20"/>
          <w:szCs w:val="20"/>
        </w:rPr>
        <w:t>Kristen Kangas</w:t>
      </w:r>
      <w:r w:rsidR="002D7CD2">
        <w:rPr>
          <w:sz w:val="20"/>
          <w:szCs w:val="20"/>
        </w:rPr>
        <w:t xml:space="preserve">                        </w:t>
      </w:r>
      <w:r w:rsidR="00F222DB">
        <w:rPr>
          <w:sz w:val="20"/>
          <w:szCs w:val="20"/>
        </w:rPr>
        <w:t xml:space="preserve">Journal Completion Date:  </w:t>
      </w:r>
      <w:r w:rsidR="009937D4">
        <w:rPr>
          <w:sz w:val="20"/>
          <w:szCs w:val="20"/>
        </w:rPr>
        <w:t>October 10</w:t>
      </w:r>
      <w:r w:rsidR="009937D4" w:rsidRPr="009937D4">
        <w:rPr>
          <w:sz w:val="20"/>
          <w:szCs w:val="20"/>
          <w:vertAlign w:val="superscript"/>
        </w:rPr>
        <w:t>th</w:t>
      </w:r>
      <w:r w:rsidR="009937D4">
        <w:rPr>
          <w:sz w:val="20"/>
          <w:szCs w:val="20"/>
        </w:rPr>
        <w:t xml:space="preserve"> </w:t>
      </w:r>
    </w:p>
    <w:p w14:paraId="1F7C810F" w14:textId="77777777" w:rsidR="00E9672A" w:rsidRDefault="00E9672A" w:rsidP="00915666">
      <w:pPr>
        <w:rPr>
          <w:sz w:val="20"/>
          <w:szCs w:val="20"/>
        </w:rPr>
      </w:pPr>
    </w:p>
    <w:p w14:paraId="066FEC1A" w14:textId="77777777" w:rsidR="00E9672A" w:rsidRDefault="00E9672A" w:rsidP="00E9672A">
      <w:pPr>
        <w:rPr>
          <w:sz w:val="20"/>
          <w:szCs w:val="20"/>
        </w:rPr>
      </w:pPr>
      <w:r>
        <w:rPr>
          <w:sz w:val="20"/>
          <w:szCs w:val="20"/>
        </w:rPr>
        <w:t>Setting:   __</w:t>
      </w:r>
      <w:r w:rsidR="0069136B">
        <w:rPr>
          <w:sz w:val="20"/>
          <w:szCs w:val="20"/>
          <w:u w:val="single"/>
        </w:rPr>
        <w:t>X</w:t>
      </w:r>
      <w:r>
        <w:rPr>
          <w:sz w:val="20"/>
          <w:szCs w:val="20"/>
        </w:rPr>
        <w:t xml:space="preserve">___ Acute </w:t>
      </w:r>
      <w:proofErr w:type="gramStart"/>
      <w:r>
        <w:rPr>
          <w:sz w:val="20"/>
          <w:szCs w:val="20"/>
        </w:rPr>
        <w:t>Care  _</w:t>
      </w:r>
      <w:proofErr w:type="gramEnd"/>
      <w:r>
        <w:rPr>
          <w:sz w:val="20"/>
          <w:szCs w:val="20"/>
        </w:rPr>
        <w:t>____ Outpatient  _____ HHC  ____  Other  _________________</w:t>
      </w:r>
    </w:p>
    <w:p w14:paraId="0EC15825" w14:textId="77777777" w:rsidR="00F222DB" w:rsidRDefault="00F222DB" w:rsidP="00915666">
      <w:pPr>
        <w:rPr>
          <w:sz w:val="20"/>
          <w:szCs w:val="20"/>
        </w:rPr>
      </w:pPr>
    </w:p>
    <w:p w14:paraId="2A5F4DD9" w14:textId="77777777" w:rsidR="00915666" w:rsidRPr="008C3A0C" w:rsidRDefault="00915666" w:rsidP="00EC3FCB">
      <w:pPr>
        <w:rPr>
          <w:sz w:val="20"/>
          <w:szCs w:val="20"/>
        </w:rPr>
      </w:pPr>
    </w:p>
    <w:p w14:paraId="253A3F79" w14:textId="77777777" w:rsidR="00D961D7" w:rsidRDefault="00316380" w:rsidP="00316380">
      <w:pPr>
        <w:rPr>
          <w:sz w:val="20"/>
          <w:szCs w:val="20"/>
        </w:rPr>
      </w:pPr>
      <w:r w:rsidRPr="000C61B1">
        <w:rPr>
          <w:b/>
          <w:sz w:val="20"/>
          <w:szCs w:val="20"/>
        </w:rPr>
        <w:t>Directions:</w:t>
      </w:r>
      <w:r w:rsidRPr="000C61B1">
        <w:rPr>
          <w:sz w:val="20"/>
          <w:szCs w:val="20"/>
        </w:rPr>
        <w:t xml:space="preserve"> </w:t>
      </w:r>
      <w:r w:rsidRPr="00D961D7">
        <w:rPr>
          <w:sz w:val="20"/>
          <w:szCs w:val="20"/>
        </w:rPr>
        <w:t>WOC nurses function as consultants and develop plans of care for other care givers as a guide to providing care in the WOC nurse’s absence.</w:t>
      </w:r>
      <w:r w:rsidRPr="000C61B1">
        <w:rPr>
          <w:b/>
          <w:i/>
          <w:sz w:val="20"/>
          <w:szCs w:val="20"/>
        </w:rPr>
        <w:t xml:space="preserve">  </w:t>
      </w:r>
      <w:r w:rsidRPr="00D961D7">
        <w:rPr>
          <w:sz w:val="20"/>
          <w:szCs w:val="20"/>
        </w:rPr>
        <w:t>For this assignment,</w:t>
      </w:r>
      <w:r w:rsidRPr="000C61B1">
        <w:rPr>
          <w:b/>
          <w:i/>
          <w:sz w:val="20"/>
          <w:szCs w:val="20"/>
        </w:rPr>
        <w:t xml:space="preserve"> </w:t>
      </w:r>
      <w:r w:rsidR="00BA6BD4">
        <w:rPr>
          <w:sz w:val="20"/>
          <w:szCs w:val="20"/>
        </w:rPr>
        <w:t xml:space="preserve">a mini case study has been provided. Including </w:t>
      </w:r>
      <w:r w:rsidR="00D961D7">
        <w:rPr>
          <w:sz w:val="20"/>
          <w:szCs w:val="20"/>
        </w:rPr>
        <w:t xml:space="preserve">assessment information and </w:t>
      </w:r>
      <w:r w:rsidR="00BA6BD4">
        <w:rPr>
          <w:sz w:val="20"/>
          <w:szCs w:val="20"/>
        </w:rPr>
        <w:t xml:space="preserve">the </w:t>
      </w:r>
      <w:r w:rsidR="00D961D7">
        <w:rPr>
          <w:sz w:val="20"/>
          <w:szCs w:val="20"/>
        </w:rPr>
        <w:t xml:space="preserve">chart note. Using this information, develop a plan of care (POC) which directs care. </w:t>
      </w:r>
    </w:p>
    <w:p w14:paraId="46A1BCEE" w14:textId="77777777" w:rsidR="00D961D7" w:rsidRDefault="00D961D7" w:rsidP="00316380">
      <w:pPr>
        <w:rPr>
          <w:sz w:val="20"/>
          <w:szCs w:val="20"/>
        </w:rPr>
      </w:pPr>
    </w:p>
    <w:p w14:paraId="45D9C43D" w14:textId="77777777" w:rsidR="00316380" w:rsidRPr="00D961D7" w:rsidRDefault="00BA6BD4" w:rsidP="00316380">
      <w:pPr>
        <w:rPr>
          <w:sz w:val="20"/>
          <w:szCs w:val="20"/>
        </w:rPr>
      </w:pPr>
      <w:r>
        <w:rPr>
          <w:sz w:val="20"/>
          <w:szCs w:val="20"/>
        </w:rPr>
        <w:t xml:space="preserve">Do not change the information provided. </w:t>
      </w:r>
      <w:r w:rsidR="00D961D7">
        <w:rPr>
          <w:sz w:val="20"/>
          <w:szCs w:val="20"/>
        </w:rPr>
        <w:t>T</w:t>
      </w:r>
      <w:r w:rsidR="00316380" w:rsidRPr="000C61B1">
        <w:rPr>
          <w:sz w:val="20"/>
          <w:szCs w:val="20"/>
        </w:rPr>
        <w:t>h</w:t>
      </w:r>
      <w:r>
        <w:rPr>
          <w:sz w:val="20"/>
          <w:szCs w:val="20"/>
        </w:rPr>
        <w:t>e</w:t>
      </w:r>
      <w:r w:rsidR="00316380" w:rsidRPr="000C61B1">
        <w:rPr>
          <w:sz w:val="20"/>
          <w:szCs w:val="20"/>
        </w:rPr>
        <w:t xml:space="preserve"> assignment should be WOC </w:t>
      </w:r>
      <w:proofErr w:type="gramStart"/>
      <w:r w:rsidR="00316380" w:rsidRPr="000C61B1">
        <w:rPr>
          <w:sz w:val="20"/>
          <w:szCs w:val="20"/>
        </w:rPr>
        <w:t>focused, and</w:t>
      </w:r>
      <w:proofErr w:type="gramEnd"/>
      <w:r w:rsidR="00316380" w:rsidRPr="000C61B1">
        <w:rPr>
          <w:sz w:val="20"/>
          <w:szCs w:val="20"/>
        </w:rPr>
        <w:t xml:space="preserve"> approached as both patient documentation and critical thinking development. Using a holistic WOC nursing approach combined with critical thinking strategies, complete each section of the document. </w:t>
      </w:r>
      <w:proofErr w:type="gramStart"/>
      <w:r w:rsidR="00316380" w:rsidRPr="000C61B1">
        <w:rPr>
          <w:sz w:val="20"/>
          <w:szCs w:val="20"/>
        </w:rPr>
        <w:t>Give careful consideration to</w:t>
      </w:r>
      <w:proofErr w:type="gramEnd"/>
      <w:r w:rsidR="00316380" w:rsidRPr="000C61B1">
        <w:rPr>
          <w:sz w:val="20"/>
          <w:szCs w:val="20"/>
        </w:rPr>
        <w:t xml:space="preserve"> how the patient was assessed, the problems, and the rationale behind the plan of care</w:t>
      </w:r>
      <w:r w:rsidR="00D961D7">
        <w:rPr>
          <w:sz w:val="20"/>
          <w:szCs w:val="20"/>
        </w:rPr>
        <w:t xml:space="preserve">.  </w:t>
      </w:r>
      <w:r w:rsidR="00316380" w:rsidRPr="000C61B1">
        <w:rPr>
          <w:sz w:val="20"/>
          <w:szCs w:val="20"/>
        </w:rPr>
        <w:t xml:space="preserve"> Once you have completed the form, save the document by date and </w:t>
      </w:r>
      <w:r>
        <w:rPr>
          <w:sz w:val="20"/>
          <w:szCs w:val="20"/>
        </w:rPr>
        <w:t>specialty</w:t>
      </w:r>
      <w:r w:rsidR="00D961D7">
        <w:rPr>
          <w:sz w:val="20"/>
          <w:szCs w:val="20"/>
        </w:rPr>
        <w:t>.  S</w:t>
      </w:r>
      <w:r w:rsidR="00316380" w:rsidRPr="000C61B1">
        <w:rPr>
          <w:sz w:val="20"/>
          <w:szCs w:val="20"/>
        </w:rPr>
        <w:t>ubmit to your Practicum Course dropbox for instructor review &amp; feedback.</w:t>
      </w:r>
      <w:r w:rsidR="00A65AE5">
        <w:rPr>
          <w:sz w:val="20"/>
          <w:szCs w:val="20"/>
        </w:rPr>
        <w:t xml:space="preserve">  See samples in course to assist you with this assignment.</w:t>
      </w:r>
    </w:p>
    <w:p w14:paraId="4E4A2077" w14:textId="77777777" w:rsidR="008C3A0C" w:rsidRPr="008C3A0C" w:rsidRDefault="008C3A0C" w:rsidP="00EC3FC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8360"/>
      </w:tblGrid>
      <w:tr w:rsidR="002C2B22" w:rsidRPr="008C3A0C" w14:paraId="1600445B" w14:textId="77777777" w:rsidTr="00E16B2D">
        <w:tc>
          <w:tcPr>
            <w:tcW w:w="2448" w:type="dxa"/>
            <w:shd w:val="clear" w:color="auto" w:fill="auto"/>
          </w:tcPr>
          <w:p w14:paraId="0CCC59F0" w14:textId="77777777" w:rsidR="002C2B22" w:rsidRPr="008C3A0C" w:rsidRDefault="002C2B22" w:rsidP="004733AB">
            <w:pPr>
              <w:rPr>
                <w:b/>
                <w:sz w:val="20"/>
                <w:szCs w:val="20"/>
              </w:rPr>
            </w:pPr>
            <w:r w:rsidRPr="008C3A0C">
              <w:rPr>
                <w:b/>
                <w:sz w:val="20"/>
                <w:szCs w:val="20"/>
              </w:rPr>
              <w:t xml:space="preserve">Today’s </w:t>
            </w:r>
            <w:r w:rsidR="004733AB" w:rsidRPr="008C3A0C">
              <w:rPr>
                <w:b/>
                <w:sz w:val="20"/>
                <w:szCs w:val="20"/>
              </w:rPr>
              <w:t>WOC specific a</w:t>
            </w:r>
            <w:r w:rsidRPr="008C3A0C">
              <w:rPr>
                <w:b/>
                <w:sz w:val="20"/>
                <w:szCs w:val="20"/>
              </w:rPr>
              <w:t>ssessment</w:t>
            </w:r>
          </w:p>
        </w:tc>
        <w:tc>
          <w:tcPr>
            <w:tcW w:w="8460" w:type="dxa"/>
            <w:shd w:val="clear" w:color="auto" w:fill="auto"/>
          </w:tcPr>
          <w:p w14:paraId="16A30476" w14:textId="77777777" w:rsidR="00BF1FC6" w:rsidRPr="003E18DA" w:rsidRDefault="007E0244" w:rsidP="007E0244">
            <w:pPr>
              <w:rPr>
                <w:b/>
                <w:i/>
                <w:sz w:val="20"/>
                <w:szCs w:val="20"/>
              </w:rPr>
            </w:pPr>
            <w:r w:rsidRPr="006443AC">
              <w:rPr>
                <w:bCs/>
                <w:iCs/>
                <w:sz w:val="22"/>
                <w:szCs w:val="22"/>
              </w:rPr>
              <w:t xml:space="preserve"> </w:t>
            </w:r>
            <w:proofErr w:type="gramStart"/>
            <w:r w:rsidR="00A3653A">
              <w:rPr>
                <w:sz w:val="20"/>
                <w:szCs w:val="20"/>
              </w:rPr>
              <w:t>89 year old</w:t>
            </w:r>
            <w:proofErr w:type="gramEnd"/>
            <w:r w:rsidR="00A3653A">
              <w:rPr>
                <w:sz w:val="20"/>
                <w:szCs w:val="20"/>
              </w:rPr>
              <w:t xml:space="preserve"> male, PMH of afib, CAD, diabetes, and dementia.  Patient is non-verbal and not oriented.  Patient presented to emergency room via ambulance from nursing home for left-sided facial drooping.</w:t>
            </w:r>
          </w:p>
          <w:p w14:paraId="06EEE628" w14:textId="77777777" w:rsidR="00BF1FC6" w:rsidRPr="003E18DA" w:rsidRDefault="00BF1FC6" w:rsidP="008C3A0C">
            <w:pPr>
              <w:rPr>
                <w:sz w:val="20"/>
                <w:szCs w:val="20"/>
              </w:rPr>
            </w:pPr>
          </w:p>
        </w:tc>
      </w:tr>
    </w:tbl>
    <w:p w14:paraId="234B16E6" w14:textId="77777777" w:rsidR="002C2B22" w:rsidRDefault="002C2B22" w:rsidP="00EC3FCB">
      <w:pPr>
        <w:rPr>
          <w:sz w:val="20"/>
          <w:szCs w:val="20"/>
        </w:rPr>
      </w:pPr>
    </w:p>
    <w:p w14:paraId="12BA461B" w14:textId="77777777" w:rsidR="00316380" w:rsidRPr="00B578E3" w:rsidRDefault="003B54E3" w:rsidP="0031638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Chart n</w:t>
      </w:r>
      <w:r w:rsidR="00BA6BD4">
        <w:rPr>
          <w:b/>
          <w:sz w:val="20"/>
          <w:szCs w:val="20"/>
        </w:rPr>
        <w:t>ote</w:t>
      </w:r>
      <w:r w:rsidR="00316380" w:rsidRPr="008C3A0C">
        <w:rPr>
          <w:b/>
          <w:sz w:val="20"/>
          <w:szCs w:val="20"/>
        </w:rPr>
        <w:t xml:space="preserve"> for the medical record for this </w:t>
      </w:r>
      <w:r>
        <w:rPr>
          <w:b/>
          <w:sz w:val="20"/>
          <w:szCs w:val="20"/>
        </w:rPr>
        <w:t>patient encounter.  I</w:t>
      </w:r>
      <w:r w:rsidR="00316380" w:rsidRPr="008C3A0C">
        <w:rPr>
          <w:b/>
          <w:sz w:val="20"/>
          <w:szCs w:val="20"/>
        </w:rPr>
        <w:t>nclude</w:t>
      </w:r>
      <w:r>
        <w:rPr>
          <w:b/>
          <w:sz w:val="20"/>
          <w:szCs w:val="20"/>
        </w:rPr>
        <w:t>d is</w:t>
      </w:r>
      <w:r w:rsidR="00316380" w:rsidRPr="008C3A0C">
        <w:rPr>
          <w:b/>
          <w:sz w:val="20"/>
          <w:szCs w:val="20"/>
        </w:rPr>
        <w:t xml:space="preserve"> </w:t>
      </w:r>
      <w:r w:rsidR="00D961D7">
        <w:rPr>
          <w:b/>
          <w:sz w:val="20"/>
          <w:szCs w:val="20"/>
        </w:rPr>
        <w:t xml:space="preserve">any physical assessment, </w:t>
      </w:r>
      <w:r w:rsidR="00D961D7" w:rsidRPr="00B578E3">
        <w:rPr>
          <w:b/>
          <w:sz w:val="20"/>
          <w:szCs w:val="20"/>
        </w:rPr>
        <w:t xml:space="preserve">interactions, and </w:t>
      </w:r>
      <w:r w:rsidR="00316380" w:rsidRPr="00B578E3">
        <w:rPr>
          <w:b/>
          <w:sz w:val="20"/>
          <w:szCs w:val="20"/>
        </w:rPr>
        <w:t>specific products tha</w:t>
      </w:r>
      <w:r w:rsidR="00D961D7" w:rsidRPr="00B578E3">
        <w:rPr>
          <w:b/>
          <w:sz w:val="20"/>
          <w:szCs w:val="20"/>
        </w:rPr>
        <w:t>t were used/recommended for use.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16380" w:rsidRPr="008C3A0C" w14:paraId="3E839D80" w14:textId="77777777" w:rsidTr="00913479">
        <w:tc>
          <w:tcPr>
            <w:tcW w:w="11016" w:type="dxa"/>
            <w:shd w:val="clear" w:color="auto" w:fill="auto"/>
          </w:tcPr>
          <w:p w14:paraId="0F203767" w14:textId="77777777" w:rsidR="005900C6" w:rsidRDefault="0069136B" w:rsidP="0069136B">
            <w:pPr>
              <w:rPr>
                <w:sz w:val="20"/>
                <w:szCs w:val="20"/>
              </w:rPr>
            </w:pPr>
            <w:r w:rsidRPr="006C49DC">
              <w:rPr>
                <w:sz w:val="20"/>
                <w:szCs w:val="20"/>
              </w:rPr>
              <w:t xml:space="preserve">WOC nurse </w:t>
            </w:r>
            <w:r>
              <w:rPr>
                <w:sz w:val="20"/>
                <w:szCs w:val="20"/>
              </w:rPr>
              <w:t xml:space="preserve">consulted </w:t>
            </w:r>
            <w:r w:rsidRPr="006C49DC">
              <w:rPr>
                <w:sz w:val="20"/>
                <w:szCs w:val="20"/>
              </w:rPr>
              <w:t xml:space="preserve">by primary nurse due to concerns for red skin on buttocks and perineal area after arriving from nursing home in urine-soaked brief. </w:t>
            </w:r>
            <w:r w:rsidR="005900C6">
              <w:rPr>
                <w:sz w:val="20"/>
                <w:szCs w:val="20"/>
              </w:rPr>
              <w:t xml:space="preserve"> Chart reviewed. History of urinary and fecal incontinence, poor appetite requires to be fed. </w:t>
            </w:r>
            <w:r w:rsidR="005900C6" w:rsidRPr="006C49DC">
              <w:rPr>
                <w:sz w:val="20"/>
                <w:szCs w:val="20"/>
              </w:rPr>
              <w:t xml:space="preserve">Patient appears comfortable </w:t>
            </w:r>
            <w:r w:rsidR="005900C6">
              <w:rPr>
                <w:sz w:val="20"/>
                <w:szCs w:val="20"/>
              </w:rPr>
              <w:t xml:space="preserve">in bed positioned on back, </w:t>
            </w:r>
            <w:r w:rsidR="005900C6" w:rsidRPr="006C49DC">
              <w:rPr>
                <w:sz w:val="20"/>
                <w:szCs w:val="20"/>
              </w:rPr>
              <w:t>with eyes open</w:t>
            </w:r>
            <w:r w:rsidR="005900C6">
              <w:rPr>
                <w:sz w:val="20"/>
                <w:szCs w:val="20"/>
              </w:rPr>
              <w:t xml:space="preserve">. Non-verbal and follows </w:t>
            </w:r>
            <w:r w:rsidR="005900C6" w:rsidRPr="006C49DC">
              <w:rPr>
                <w:sz w:val="20"/>
                <w:szCs w:val="20"/>
              </w:rPr>
              <w:t xml:space="preserve">commands.  </w:t>
            </w:r>
            <w:r w:rsidR="005900C6">
              <w:rPr>
                <w:sz w:val="20"/>
                <w:szCs w:val="20"/>
              </w:rPr>
              <w:t xml:space="preserve">Cooperative.  </w:t>
            </w:r>
            <w:r w:rsidR="00202291">
              <w:rPr>
                <w:sz w:val="20"/>
                <w:szCs w:val="20"/>
              </w:rPr>
              <w:t>Prior to this visit, nursing placed e</w:t>
            </w:r>
            <w:r>
              <w:rPr>
                <w:sz w:val="20"/>
                <w:szCs w:val="20"/>
              </w:rPr>
              <w:t>xternal uri</w:t>
            </w:r>
            <w:r w:rsidR="00202291">
              <w:rPr>
                <w:sz w:val="20"/>
                <w:szCs w:val="20"/>
              </w:rPr>
              <w:t xml:space="preserve">nary catheter </w:t>
            </w:r>
            <w:r>
              <w:rPr>
                <w:sz w:val="20"/>
                <w:szCs w:val="20"/>
              </w:rPr>
              <w:t xml:space="preserve">and connected to gravity drainage. Draining yellowed colored urine without sediment.  </w:t>
            </w:r>
            <w:r w:rsidR="005900C6" w:rsidRPr="006C49DC">
              <w:rPr>
                <w:sz w:val="20"/>
                <w:szCs w:val="20"/>
              </w:rPr>
              <w:t>Skin assessment</w:t>
            </w:r>
            <w:r w:rsidR="005900C6">
              <w:rPr>
                <w:sz w:val="20"/>
                <w:szCs w:val="20"/>
              </w:rPr>
              <w:t xml:space="preserve"> notes intact, blanchable</w:t>
            </w:r>
            <w:r w:rsidR="005900C6" w:rsidRPr="006C49DC">
              <w:rPr>
                <w:sz w:val="20"/>
                <w:szCs w:val="20"/>
              </w:rPr>
              <w:t xml:space="preserve">, erythema </w:t>
            </w:r>
            <w:r w:rsidR="005900C6">
              <w:rPr>
                <w:sz w:val="20"/>
                <w:szCs w:val="20"/>
              </w:rPr>
              <w:t xml:space="preserve">to </w:t>
            </w:r>
            <w:r w:rsidR="005900C6" w:rsidRPr="006C49DC">
              <w:rPr>
                <w:sz w:val="20"/>
                <w:szCs w:val="20"/>
              </w:rPr>
              <w:t>perineal area.</w:t>
            </w:r>
            <w:r w:rsidR="005900C6">
              <w:rPr>
                <w:sz w:val="20"/>
                <w:szCs w:val="20"/>
              </w:rPr>
              <w:t xml:space="preserve"> Pt repositioned onto left side.</w:t>
            </w:r>
            <w:r w:rsidR="00202291">
              <w:rPr>
                <w:sz w:val="20"/>
                <w:szCs w:val="20"/>
              </w:rPr>
              <w:t xml:space="preserve"> Constant oozing of loose, brown stool. Area </w:t>
            </w:r>
            <w:r w:rsidR="00202291" w:rsidRPr="006C49DC">
              <w:rPr>
                <w:sz w:val="20"/>
                <w:szCs w:val="20"/>
              </w:rPr>
              <w:t xml:space="preserve">cleansed with pH balanced cleanser and patted dry.  </w:t>
            </w:r>
            <w:r w:rsidR="00202291">
              <w:rPr>
                <w:sz w:val="20"/>
                <w:szCs w:val="20"/>
              </w:rPr>
              <w:t xml:space="preserve">No evidence of skin breakdown. Evaluation finds </w:t>
            </w:r>
            <w:proofErr w:type="spellStart"/>
            <w:r w:rsidR="00202291">
              <w:rPr>
                <w:sz w:val="20"/>
                <w:szCs w:val="20"/>
              </w:rPr>
              <w:t>pt</w:t>
            </w:r>
            <w:proofErr w:type="spellEnd"/>
            <w:r w:rsidR="00202291">
              <w:rPr>
                <w:sz w:val="20"/>
                <w:szCs w:val="20"/>
              </w:rPr>
              <w:t xml:space="preserve"> is appropriate for FMS. </w:t>
            </w:r>
            <w:r w:rsidR="00202291" w:rsidRPr="006C49DC">
              <w:rPr>
                <w:sz w:val="20"/>
                <w:szCs w:val="20"/>
              </w:rPr>
              <w:t>Male</w:t>
            </w:r>
            <w:r w:rsidR="00202291">
              <w:rPr>
                <w:sz w:val="20"/>
                <w:szCs w:val="20"/>
              </w:rPr>
              <w:t xml:space="preserve"> external fecal</w:t>
            </w:r>
            <w:r w:rsidR="00202291" w:rsidRPr="006C49DC">
              <w:rPr>
                <w:sz w:val="20"/>
                <w:szCs w:val="20"/>
              </w:rPr>
              <w:t xml:space="preserve"> pouch applied to patient and attached to drainage bag.  Clean disposable blue </w:t>
            </w:r>
            <w:proofErr w:type="spellStart"/>
            <w:r w:rsidR="00202291" w:rsidRPr="006C49DC">
              <w:rPr>
                <w:sz w:val="20"/>
                <w:szCs w:val="20"/>
              </w:rPr>
              <w:t>underpad</w:t>
            </w:r>
            <w:proofErr w:type="spellEnd"/>
            <w:r w:rsidR="00202291" w:rsidRPr="006C49DC">
              <w:rPr>
                <w:sz w:val="20"/>
                <w:szCs w:val="20"/>
              </w:rPr>
              <w:t xml:space="preserve"> placed under patient.  </w:t>
            </w:r>
            <w:r w:rsidR="00202291">
              <w:rPr>
                <w:sz w:val="20"/>
                <w:szCs w:val="20"/>
              </w:rPr>
              <w:t>Patient remains positioned on left side.</w:t>
            </w:r>
          </w:p>
          <w:p w14:paraId="61FA29BB" w14:textId="77777777" w:rsidR="005900C6" w:rsidRDefault="005900C6" w:rsidP="0069136B">
            <w:pPr>
              <w:rPr>
                <w:sz w:val="20"/>
                <w:szCs w:val="20"/>
              </w:rPr>
            </w:pPr>
          </w:p>
          <w:p w14:paraId="551FD76E" w14:textId="77777777" w:rsidR="0069136B" w:rsidRPr="006C49DC" w:rsidRDefault="0069136B" w:rsidP="00691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Assessment: Fecal and urinary incontinence</w:t>
            </w:r>
          </w:p>
          <w:p w14:paraId="41987166" w14:textId="77777777" w:rsidR="0069136B" w:rsidRPr="006C49DC" w:rsidRDefault="0069136B" w:rsidP="0069136B">
            <w:pPr>
              <w:rPr>
                <w:sz w:val="20"/>
                <w:szCs w:val="20"/>
              </w:rPr>
            </w:pPr>
          </w:p>
          <w:p w14:paraId="1043391D" w14:textId="77777777" w:rsidR="0069136B" w:rsidRDefault="0069136B" w:rsidP="00691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Recommendations: </w:t>
            </w:r>
          </w:p>
          <w:p w14:paraId="7DF2C5F4" w14:textId="77777777" w:rsidR="0069136B" w:rsidRDefault="0069136B" w:rsidP="00691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-H</w:t>
            </w:r>
            <w:r w:rsidRPr="006C49DC">
              <w:rPr>
                <w:sz w:val="20"/>
                <w:szCs w:val="20"/>
              </w:rPr>
              <w:t xml:space="preserve">ourly </w:t>
            </w:r>
            <w:r>
              <w:rPr>
                <w:sz w:val="20"/>
                <w:szCs w:val="20"/>
              </w:rPr>
              <w:t>checks to in</w:t>
            </w:r>
            <w:r w:rsidR="005900C6">
              <w:rPr>
                <w:sz w:val="20"/>
                <w:szCs w:val="20"/>
              </w:rPr>
              <w:t>clude evaluation of containment</w:t>
            </w:r>
            <w:r>
              <w:rPr>
                <w:sz w:val="20"/>
                <w:szCs w:val="20"/>
              </w:rPr>
              <w:t xml:space="preserve"> devices</w:t>
            </w:r>
          </w:p>
          <w:p w14:paraId="65A11939" w14:textId="77777777" w:rsidR="0069136B" w:rsidRDefault="0069136B" w:rsidP="00691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-Initiate bowel program to bulk stools if no medical contraindication</w:t>
            </w:r>
          </w:p>
          <w:p w14:paraId="70519C03" w14:textId="77777777" w:rsidR="0069136B" w:rsidRPr="006C49DC" w:rsidRDefault="0069136B" w:rsidP="00691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pressure redistribution measure</w:t>
            </w:r>
            <w:r w:rsidR="005900C6">
              <w:rPr>
                <w:sz w:val="20"/>
                <w:szCs w:val="20"/>
              </w:rPr>
              <w:t>s</w:t>
            </w:r>
          </w:p>
          <w:p w14:paraId="05DB060C" w14:textId="77777777" w:rsidR="00316380" w:rsidRPr="008C3A0C" w:rsidRDefault="00316380" w:rsidP="00F255CF">
            <w:pPr>
              <w:rPr>
                <w:b/>
                <w:sz w:val="20"/>
                <w:szCs w:val="20"/>
              </w:rPr>
            </w:pPr>
          </w:p>
        </w:tc>
      </w:tr>
    </w:tbl>
    <w:p w14:paraId="5A3E189B" w14:textId="77777777" w:rsidR="0065029A" w:rsidRPr="008C3A0C" w:rsidRDefault="0065029A" w:rsidP="00EC3FC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4173"/>
        <w:gridCol w:w="3125"/>
      </w:tblGrid>
      <w:tr w:rsidR="002C2B22" w:rsidRPr="008C3A0C" w14:paraId="514FA29D" w14:textId="77777777" w:rsidTr="00410404">
        <w:tc>
          <w:tcPr>
            <w:tcW w:w="3528" w:type="dxa"/>
            <w:shd w:val="clear" w:color="auto" w:fill="E0E0E0"/>
          </w:tcPr>
          <w:p w14:paraId="1B42DBBC" w14:textId="77777777" w:rsidR="002C2B22" w:rsidRPr="008C3A0C" w:rsidRDefault="004733AB" w:rsidP="004733AB">
            <w:pPr>
              <w:rPr>
                <w:b/>
                <w:sz w:val="20"/>
                <w:szCs w:val="20"/>
              </w:rPr>
            </w:pPr>
            <w:r w:rsidRPr="008C3A0C">
              <w:rPr>
                <w:b/>
                <w:sz w:val="20"/>
                <w:szCs w:val="20"/>
              </w:rPr>
              <w:t>WOC specific medical &amp; nursing d</w:t>
            </w:r>
            <w:r w:rsidR="002C2B22" w:rsidRPr="008C3A0C">
              <w:rPr>
                <w:b/>
                <w:sz w:val="20"/>
                <w:szCs w:val="20"/>
              </w:rPr>
              <w:t>iagnosis</w:t>
            </w:r>
            <w:r w:rsidR="00FE40E0">
              <w:rPr>
                <w:b/>
                <w:sz w:val="20"/>
                <w:szCs w:val="20"/>
              </w:rPr>
              <w:t xml:space="preserve"> and concerns</w:t>
            </w:r>
          </w:p>
        </w:tc>
        <w:tc>
          <w:tcPr>
            <w:tcW w:w="4230" w:type="dxa"/>
            <w:shd w:val="clear" w:color="auto" w:fill="E0E0E0"/>
          </w:tcPr>
          <w:p w14:paraId="6EF48493" w14:textId="77777777" w:rsidR="002C2B22" w:rsidRPr="008C3A0C" w:rsidRDefault="002C2B22" w:rsidP="008D39FD">
            <w:pPr>
              <w:rPr>
                <w:b/>
                <w:sz w:val="20"/>
                <w:szCs w:val="20"/>
              </w:rPr>
            </w:pPr>
            <w:r w:rsidRPr="008C3A0C">
              <w:rPr>
                <w:b/>
                <w:sz w:val="20"/>
                <w:szCs w:val="20"/>
              </w:rPr>
              <w:t>WOC Plan of Care (include specific product</w:t>
            </w:r>
            <w:r w:rsidR="00FE40E0">
              <w:rPr>
                <w:b/>
                <w:sz w:val="20"/>
                <w:szCs w:val="20"/>
              </w:rPr>
              <w:t>s used</w:t>
            </w:r>
            <w:r w:rsidRPr="008C3A0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50" w:type="dxa"/>
            <w:shd w:val="clear" w:color="auto" w:fill="E0E0E0"/>
          </w:tcPr>
          <w:p w14:paraId="358EEDF8" w14:textId="77777777" w:rsidR="002C2B22" w:rsidRPr="008C3A0C" w:rsidRDefault="002C2B22" w:rsidP="008D39FD">
            <w:pPr>
              <w:rPr>
                <w:b/>
                <w:i/>
                <w:sz w:val="20"/>
                <w:szCs w:val="20"/>
              </w:rPr>
            </w:pPr>
            <w:r w:rsidRPr="008C3A0C">
              <w:rPr>
                <w:b/>
                <w:sz w:val="20"/>
                <w:szCs w:val="20"/>
              </w:rPr>
              <w:t>Rationale</w:t>
            </w:r>
            <w:r w:rsidR="00AD2CD8" w:rsidRPr="008C3A0C">
              <w:rPr>
                <w:b/>
                <w:sz w:val="20"/>
                <w:szCs w:val="20"/>
              </w:rPr>
              <w:t xml:space="preserve"> </w:t>
            </w:r>
            <w:r w:rsidR="00AD2CD8" w:rsidRPr="00FE40E0">
              <w:rPr>
                <w:b/>
                <w:sz w:val="20"/>
                <w:szCs w:val="20"/>
              </w:rPr>
              <w:t xml:space="preserve">(Explain why an intervention is </w:t>
            </w:r>
            <w:proofErr w:type="gramStart"/>
            <w:r w:rsidR="00AD2CD8" w:rsidRPr="00FE40E0">
              <w:rPr>
                <w:b/>
                <w:sz w:val="20"/>
                <w:szCs w:val="20"/>
              </w:rPr>
              <w:t>chosen;</w:t>
            </w:r>
            <w:proofErr w:type="gramEnd"/>
            <w:r w:rsidR="00AD2CD8" w:rsidRPr="00FE40E0">
              <w:rPr>
                <w:b/>
                <w:sz w:val="20"/>
                <w:szCs w:val="20"/>
              </w:rPr>
              <w:t xml:space="preserve"> purpose)</w:t>
            </w:r>
          </w:p>
          <w:p w14:paraId="474C1298" w14:textId="77777777" w:rsidR="002C2B22" w:rsidRPr="008C3A0C" w:rsidRDefault="002C2B22" w:rsidP="008D39FD">
            <w:pPr>
              <w:rPr>
                <w:b/>
                <w:sz w:val="20"/>
                <w:szCs w:val="20"/>
              </w:rPr>
            </w:pPr>
          </w:p>
          <w:p w14:paraId="4C722058" w14:textId="77777777" w:rsidR="002C2B22" w:rsidRPr="008C3A0C" w:rsidRDefault="002C2B22" w:rsidP="008D39FD">
            <w:pPr>
              <w:rPr>
                <w:b/>
                <w:sz w:val="20"/>
                <w:szCs w:val="20"/>
              </w:rPr>
            </w:pPr>
          </w:p>
        </w:tc>
      </w:tr>
      <w:tr w:rsidR="002C2B22" w:rsidRPr="008C3A0C" w14:paraId="76A19314" w14:textId="77777777" w:rsidTr="00410404">
        <w:tc>
          <w:tcPr>
            <w:tcW w:w="3528" w:type="dxa"/>
          </w:tcPr>
          <w:p w14:paraId="771E4849" w14:textId="77777777" w:rsidR="002C2B22" w:rsidRPr="00A65AE5" w:rsidRDefault="00D961D7" w:rsidP="008D39FD">
            <w:pPr>
              <w:rPr>
                <w:b/>
                <w:sz w:val="20"/>
                <w:szCs w:val="20"/>
              </w:rPr>
            </w:pPr>
            <w:r w:rsidRPr="00A65AE5">
              <w:rPr>
                <w:b/>
                <w:sz w:val="20"/>
                <w:szCs w:val="20"/>
              </w:rPr>
              <w:t>Identify specific problems or concerns.</w:t>
            </w:r>
            <w:r w:rsidR="00A65AE5" w:rsidRPr="00A65AE5">
              <w:rPr>
                <w:b/>
                <w:sz w:val="20"/>
                <w:szCs w:val="20"/>
              </w:rPr>
              <w:t xml:space="preserve"> “Risk” concerns should be incorporated into the plan for actual problems/concerns.</w:t>
            </w:r>
          </w:p>
          <w:p w14:paraId="5FC7FDE5" w14:textId="77777777" w:rsidR="00410404" w:rsidRDefault="00410404" w:rsidP="008D39FD">
            <w:pPr>
              <w:rPr>
                <w:b/>
                <w:i/>
                <w:color w:val="0070C0"/>
                <w:sz w:val="20"/>
                <w:szCs w:val="20"/>
              </w:rPr>
            </w:pPr>
          </w:p>
          <w:p w14:paraId="16643141" w14:textId="77777777" w:rsidR="00410404" w:rsidRDefault="00410404" w:rsidP="008D39F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 xml:space="preserve">NANDA diagnosis do not have to be utilized. Alternative </w:t>
            </w:r>
            <w:proofErr w:type="gramStart"/>
            <w:r>
              <w:rPr>
                <w:b/>
                <w:i/>
                <w:sz w:val="20"/>
                <w:szCs w:val="20"/>
              </w:rPr>
              <w:t>examples  to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identify the problems/conditions:</w:t>
            </w:r>
            <w:r w:rsidR="00A65AE5">
              <w:rPr>
                <w:b/>
                <w:i/>
                <w:sz w:val="20"/>
                <w:szCs w:val="20"/>
              </w:rPr>
              <w:t xml:space="preserve"> knowledge deficit, fluid/electrolyte imbalance, </w:t>
            </w:r>
            <w:proofErr w:type="spellStart"/>
            <w:r w:rsidR="00A65AE5">
              <w:rPr>
                <w:b/>
                <w:i/>
                <w:sz w:val="20"/>
                <w:szCs w:val="20"/>
              </w:rPr>
              <w:t>etc</w:t>
            </w:r>
            <w:proofErr w:type="spellEnd"/>
          </w:p>
          <w:p w14:paraId="5538F1A7" w14:textId="77777777" w:rsidR="009937D4" w:rsidRDefault="009937D4" w:rsidP="008D39FD">
            <w:pPr>
              <w:rPr>
                <w:b/>
                <w:i/>
                <w:sz w:val="20"/>
                <w:szCs w:val="20"/>
              </w:rPr>
            </w:pPr>
          </w:p>
          <w:p w14:paraId="5BC48EE1" w14:textId="77777777" w:rsidR="009937D4" w:rsidRDefault="009937D4" w:rsidP="008D39FD">
            <w:pPr>
              <w:rPr>
                <w:b/>
                <w:i/>
                <w:sz w:val="20"/>
                <w:szCs w:val="20"/>
              </w:rPr>
            </w:pPr>
          </w:p>
          <w:p w14:paraId="7FF9B33A" w14:textId="78F4D54D" w:rsidR="009937D4" w:rsidRPr="009937D4" w:rsidRDefault="009937D4" w:rsidP="008D39FD">
            <w:pPr>
              <w:rPr>
                <w:bCs/>
                <w:iCs/>
                <w:sz w:val="20"/>
                <w:szCs w:val="20"/>
              </w:rPr>
            </w:pPr>
            <w:r w:rsidRPr="006C49DC">
              <w:rPr>
                <w:sz w:val="20"/>
                <w:szCs w:val="20"/>
              </w:rPr>
              <w:t>red skin on buttocks and perineal area</w:t>
            </w:r>
          </w:p>
          <w:p w14:paraId="0D2253C8" w14:textId="77777777" w:rsidR="009937D4" w:rsidRDefault="009937D4" w:rsidP="008D39FD">
            <w:pPr>
              <w:rPr>
                <w:b/>
                <w:i/>
                <w:sz w:val="20"/>
                <w:szCs w:val="20"/>
              </w:rPr>
            </w:pPr>
          </w:p>
          <w:p w14:paraId="1CC25625" w14:textId="77777777" w:rsidR="00811CFA" w:rsidRPr="00822829" w:rsidRDefault="00811CFA" w:rsidP="008D39FD">
            <w:pPr>
              <w:rPr>
                <w:b/>
                <w:i/>
                <w:color w:val="0070C0"/>
                <w:sz w:val="20"/>
                <w:szCs w:val="20"/>
              </w:rPr>
            </w:pPr>
          </w:p>
        </w:tc>
        <w:tc>
          <w:tcPr>
            <w:tcW w:w="4230" w:type="dxa"/>
          </w:tcPr>
          <w:p w14:paraId="666F8083" w14:textId="77777777" w:rsidR="00943947" w:rsidRPr="00A65AE5" w:rsidRDefault="00A65AE5" w:rsidP="000954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Statements should be directive and holistic relating to the problem/concern.</w:t>
            </w:r>
          </w:p>
          <w:p w14:paraId="5EA20ED5" w14:textId="77777777" w:rsidR="0039504B" w:rsidRDefault="0039504B" w:rsidP="0009547D">
            <w:pPr>
              <w:rPr>
                <w:b/>
                <w:i/>
                <w:sz w:val="20"/>
                <w:szCs w:val="20"/>
              </w:rPr>
            </w:pPr>
          </w:p>
          <w:p w14:paraId="32B726D8" w14:textId="77777777" w:rsidR="00AB6152" w:rsidRDefault="00AB6152" w:rsidP="0009547D">
            <w:pPr>
              <w:rPr>
                <w:bCs/>
                <w:iCs/>
                <w:sz w:val="20"/>
                <w:szCs w:val="20"/>
              </w:rPr>
            </w:pPr>
          </w:p>
          <w:p w14:paraId="11C54C7D" w14:textId="77777777" w:rsidR="00AB6152" w:rsidRDefault="00AB6152" w:rsidP="0009547D">
            <w:pPr>
              <w:rPr>
                <w:bCs/>
                <w:iCs/>
                <w:sz w:val="20"/>
                <w:szCs w:val="20"/>
              </w:rPr>
            </w:pPr>
          </w:p>
          <w:p w14:paraId="73008078" w14:textId="77777777" w:rsidR="00AB6152" w:rsidRDefault="00AB6152" w:rsidP="0009547D">
            <w:pPr>
              <w:rPr>
                <w:bCs/>
                <w:iCs/>
                <w:sz w:val="20"/>
                <w:szCs w:val="20"/>
              </w:rPr>
            </w:pPr>
          </w:p>
          <w:p w14:paraId="34B91F24" w14:textId="77777777" w:rsidR="00AB6152" w:rsidRDefault="00AB6152" w:rsidP="0009547D">
            <w:pPr>
              <w:rPr>
                <w:bCs/>
                <w:iCs/>
                <w:sz w:val="20"/>
                <w:szCs w:val="20"/>
              </w:rPr>
            </w:pPr>
          </w:p>
          <w:p w14:paraId="574F70E8" w14:textId="77777777" w:rsidR="00AB6152" w:rsidRDefault="00AB6152" w:rsidP="0009547D">
            <w:pPr>
              <w:rPr>
                <w:bCs/>
                <w:iCs/>
                <w:sz w:val="20"/>
                <w:szCs w:val="20"/>
              </w:rPr>
            </w:pPr>
          </w:p>
          <w:p w14:paraId="4FF20C28" w14:textId="77777777" w:rsidR="00AB6152" w:rsidRDefault="00AB6152" w:rsidP="0009547D">
            <w:pPr>
              <w:rPr>
                <w:bCs/>
                <w:iCs/>
                <w:sz w:val="20"/>
                <w:szCs w:val="20"/>
              </w:rPr>
            </w:pPr>
          </w:p>
          <w:p w14:paraId="2AE4DB6C" w14:textId="77777777" w:rsidR="00AB6152" w:rsidRDefault="00AB6152" w:rsidP="0009547D">
            <w:pPr>
              <w:rPr>
                <w:bCs/>
                <w:iCs/>
                <w:sz w:val="20"/>
                <w:szCs w:val="20"/>
              </w:rPr>
            </w:pPr>
          </w:p>
          <w:p w14:paraId="4CC99D24" w14:textId="77777777" w:rsidR="00AB6152" w:rsidRDefault="00AB6152" w:rsidP="0009547D">
            <w:pPr>
              <w:rPr>
                <w:bCs/>
                <w:iCs/>
                <w:sz w:val="20"/>
                <w:szCs w:val="20"/>
              </w:rPr>
            </w:pPr>
          </w:p>
          <w:p w14:paraId="6EF7347C" w14:textId="77777777" w:rsidR="00AB6152" w:rsidRDefault="00AB6152" w:rsidP="0009547D">
            <w:pPr>
              <w:rPr>
                <w:bCs/>
                <w:iCs/>
                <w:sz w:val="20"/>
                <w:szCs w:val="20"/>
              </w:rPr>
            </w:pPr>
          </w:p>
          <w:p w14:paraId="0A1FFB24" w14:textId="6D9E5A32" w:rsidR="0039504B" w:rsidRDefault="00AB6152" w:rsidP="0009547D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-Assess all skin folds</w:t>
            </w:r>
          </w:p>
          <w:p w14:paraId="524E945B" w14:textId="2197ECBD" w:rsidR="00683537" w:rsidRDefault="00AB6152" w:rsidP="0009547D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-Skin folds should be cleansed gently with a soft cloth and a pH-balanced spray cleanser</w:t>
            </w:r>
            <w:r w:rsidR="00F15296">
              <w:rPr>
                <w:bCs/>
                <w:iCs/>
                <w:sz w:val="20"/>
                <w:szCs w:val="20"/>
              </w:rPr>
              <w:t>, such as Sea-</w:t>
            </w:r>
            <w:proofErr w:type="spellStart"/>
            <w:r w:rsidR="00F15296">
              <w:rPr>
                <w:bCs/>
                <w:iCs/>
                <w:sz w:val="20"/>
                <w:szCs w:val="20"/>
              </w:rPr>
              <w:t>Clens</w:t>
            </w:r>
            <w:proofErr w:type="spellEnd"/>
            <w:r w:rsidR="00F15296">
              <w:rPr>
                <w:bCs/>
                <w:iCs/>
                <w:sz w:val="20"/>
                <w:szCs w:val="20"/>
              </w:rPr>
              <w:t xml:space="preserve"> Wound Cleanser or </w:t>
            </w:r>
            <w:r w:rsidR="00683537">
              <w:rPr>
                <w:bCs/>
                <w:iCs/>
                <w:sz w:val="20"/>
                <w:szCs w:val="20"/>
              </w:rPr>
              <w:t>Hollister</w:t>
            </w:r>
            <w:r w:rsidR="003F592B">
              <w:rPr>
                <w:bCs/>
                <w:iCs/>
                <w:sz w:val="20"/>
                <w:szCs w:val="20"/>
              </w:rPr>
              <w:t xml:space="preserve"> </w:t>
            </w:r>
            <w:r w:rsidR="00683537">
              <w:rPr>
                <w:bCs/>
                <w:iCs/>
                <w:sz w:val="20"/>
                <w:szCs w:val="20"/>
              </w:rPr>
              <w:t>Restore Wound Cleanser</w:t>
            </w:r>
          </w:p>
          <w:p w14:paraId="0A72A01A" w14:textId="59B9F48B" w:rsidR="00AB6152" w:rsidRDefault="00AB6152" w:rsidP="0009547D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</w:t>
            </w:r>
            <w:r w:rsidR="00F15296">
              <w:rPr>
                <w:bCs/>
                <w:iCs/>
                <w:sz w:val="20"/>
                <w:szCs w:val="20"/>
              </w:rPr>
              <w:t xml:space="preserve">Pat dry with a cloth 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A707D2F" w14:textId="16A8191E" w:rsidR="00AB6152" w:rsidRDefault="00AB6152" w:rsidP="0009547D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-encourage to wear lightweight and loose-fitting clothing </w:t>
            </w:r>
          </w:p>
          <w:p w14:paraId="76557539" w14:textId="552A56E1" w:rsidR="00AB6152" w:rsidRDefault="00AB6152" w:rsidP="0009547D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</w:t>
            </w:r>
            <w:r w:rsidR="003A2C6F">
              <w:rPr>
                <w:bCs/>
                <w:iCs/>
                <w:sz w:val="20"/>
                <w:szCs w:val="20"/>
              </w:rPr>
              <w:t xml:space="preserve">Use </w:t>
            </w:r>
            <w:proofErr w:type="spellStart"/>
            <w:r w:rsidR="003A2C6F">
              <w:rPr>
                <w:bCs/>
                <w:iCs/>
                <w:sz w:val="20"/>
                <w:szCs w:val="20"/>
              </w:rPr>
              <w:t>interdry</w:t>
            </w:r>
            <w:proofErr w:type="spellEnd"/>
            <w:r w:rsidR="003A2C6F">
              <w:rPr>
                <w:bCs/>
                <w:iCs/>
                <w:sz w:val="20"/>
                <w:szCs w:val="20"/>
              </w:rPr>
              <w:t>,</w:t>
            </w:r>
            <w:r w:rsidR="00D55ADE">
              <w:rPr>
                <w:bCs/>
                <w:iCs/>
                <w:sz w:val="20"/>
                <w:szCs w:val="20"/>
              </w:rPr>
              <w:t xml:space="preserve"> </w:t>
            </w:r>
            <w:r w:rsidR="003A2C6F">
              <w:rPr>
                <w:bCs/>
                <w:iCs/>
                <w:sz w:val="20"/>
                <w:szCs w:val="20"/>
              </w:rPr>
              <w:t xml:space="preserve">between skin folds. </w:t>
            </w:r>
            <w:r>
              <w:rPr>
                <w:bCs/>
                <w:iCs/>
                <w:sz w:val="20"/>
                <w:szCs w:val="20"/>
              </w:rPr>
              <w:t xml:space="preserve">Avoid the </w:t>
            </w:r>
            <w:r w:rsidR="003A2C6F">
              <w:rPr>
                <w:bCs/>
                <w:iCs/>
                <w:sz w:val="20"/>
                <w:szCs w:val="20"/>
              </w:rPr>
              <w:t>u</w:t>
            </w:r>
            <w:r>
              <w:rPr>
                <w:bCs/>
                <w:iCs/>
                <w:sz w:val="20"/>
                <w:szCs w:val="20"/>
              </w:rPr>
              <w:t xml:space="preserve">se of plain gauze pads, paper towels, or coffee filters between skin </w:t>
            </w:r>
            <w:proofErr w:type="gramStart"/>
            <w:r>
              <w:rPr>
                <w:bCs/>
                <w:iCs/>
                <w:sz w:val="20"/>
                <w:szCs w:val="20"/>
              </w:rPr>
              <w:t>folds</w:t>
            </w:r>
            <w:proofErr w:type="gramEnd"/>
          </w:p>
          <w:p w14:paraId="6A5B8BEB" w14:textId="77777777" w:rsidR="00AB6152" w:rsidRDefault="00AB6152" w:rsidP="0009547D">
            <w:pPr>
              <w:rPr>
                <w:bCs/>
                <w:iCs/>
                <w:sz w:val="20"/>
                <w:szCs w:val="20"/>
              </w:rPr>
            </w:pPr>
          </w:p>
          <w:p w14:paraId="22459E32" w14:textId="77777777" w:rsidR="00AB6152" w:rsidRDefault="00AB6152" w:rsidP="0009547D">
            <w:pPr>
              <w:rPr>
                <w:bCs/>
                <w:iCs/>
                <w:sz w:val="20"/>
                <w:szCs w:val="20"/>
              </w:rPr>
            </w:pPr>
          </w:p>
          <w:p w14:paraId="21D3B775" w14:textId="77777777" w:rsidR="00AB6152" w:rsidRDefault="00AB6152" w:rsidP="0009547D">
            <w:pPr>
              <w:rPr>
                <w:bCs/>
                <w:iCs/>
                <w:sz w:val="20"/>
                <w:szCs w:val="20"/>
              </w:rPr>
            </w:pPr>
          </w:p>
          <w:p w14:paraId="2941E3AC" w14:textId="77777777" w:rsidR="00AB6152" w:rsidRDefault="00AB6152" w:rsidP="0009547D">
            <w:pPr>
              <w:rPr>
                <w:bCs/>
                <w:iCs/>
                <w:sz w:val="20"/>
                <w:szCs w:val="20"/>
              </w:rPr>
            </w:pPr>
          </w:p>
          <w:p w14:paraId="1A505B89" w14:textId="77777777" w:rsidR="00AB6152" w:rsidRDefault="00AB6152" w:rsidP="0009547D">
            <w:pPr>
              <w:rPr>
                <w:bCs/>
                <w:iCs/>
                <w:sz w:val="20"/>
                <w:szCs w:val="20"/>
              </w:rPr>
            </w:pPr>
          </w:p>
          <w:p w14:paraId="45B2AA40" w14:textId="77777777" w:rsidR="00AB6152" w:rsidRDefault="00AB6152" w:rsidP="0009547D">
            <w:pPr>
              <w:rPr>
                <w:bCs/>
                <w:iCs/>
                <w:sz w:val="20"/>
                <w:szCs w:val="20"/>
              </w:rPr>
            </w:pPr>
          </w:p>
          <w:p w14:paraId="10A83AAB" w14:textId="77777777" w:rsidR="00F15296" w:rsidRDefault="00F15296" w:rsidP="0009547D">
            <w:pPr>
              <w:rPr>
                <w:bCs/>
                <w:iCs/>
                <w:sz w:val="20"/>
                <w:szCs w:val="20"/>
              </w:rPr>
            </w:pPr>
          </w:p>
          <w:p w14:paraId="34CAF5F2" w14:textId="77777777" w:rsidR="00F15296" w:rsidRDefault="00F15296" w:rsidP="0009547D">
            <w:pPr>
              <w:rPr>
                <w:bCs/>
                <w:iCs/>
                <w:sz w:val="20"/>
                <w:szCs w:val="20"/>
              </w:rPr>
            </w:pPr>
          </w:p>
          <w:p w14:paraId="5CC039E8" w14:textId="77777777" w:rsidR="00AB6152" w:rsidRDefault="00AB6152" w:rsidP="0009547D">
            <w:pPr>
              <w:rPr>
                <w:bCs/>
                <w:iCs/>
                <w:sz w:val="20"/>
                <w:szCs w:val="20"/>
              </w:rPr>
            </w:pPr>
          </w:p>
          <w:p w14:paraId="0AD650C7" w14:textId="77777777" w:rsidR="00F15296" w:rsidRDefault="00F15296" w:rsidP="0009547D">
            <w:pPr>
              <w:rPr>
                <w:bCs/>
                <w:iCs/>
                <w:sz w:val="20"/>
                <w:szCs w:val="20"/>
              </w:rPr>
            </w:pPr>
          </w:p>
          <w:p w14:paraId="4D6FAB27" w14:textId="2248220A" w:rsidR="00D55ADE" w:rsidRDefault="00461E4B" w:rsidP="0009547D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</w:t>
            </w:r>
            <w:r w:rsidR="00F15296">
              <w:rPr>
                <w:bCs/>
                <w:iCs/>
                <w:sz w:val="20"/>
                <w:szCs w:val="20"/>
              </w:rPr>
              <w:t xml:space="preserve">Apply </w:t>
            </w:r>
            <w:proofErr w:type="spellStart"/>
            <w:r w:rsidR="00F15296">
              <w:rPr>
                <w:bCs/>
                <w:iCs/>
                <w:sz w:val="20"/>
                <w:szCs w:val="20"/>
              </w:rPr>
              <w:t>coloplast</w:t>
            </w:r>
            <w:proofErr w:type="spellEnd"/>
            <w:r w:rsidR="00F1529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15296">
              <w:rPr>
                <w:bCs/>
                <w:iCs/>
                <w:sz w:val="20"/>
                <w:szCs w:val="20"/>
              </w:rPr>
              <w:t>Baza</w:t>
            </w:r>
            <w:proofErr w:type="spellEnd"/>
            <w:r w:rsidR="00F15296">
              <w:rPr>
                <w:bCs/>
                <w:iCs/>
                <w:sz w:val="20"/>
                <w:szCs w:val="20"/>
              </w:rPr>
              <w:t xml:space="preserve"> protect </w:t>
            </w:r>
          </w:p>
          <w:p w14:paraId="08BA5C37" w14:textId="77777777" w:rsidR="00D55ADE" w:rsidRDefault="00D55ADE" w:rsidP="0009547D">
            <w:pPr>
              <w:rPr>
                <w:bCs/>
                <w:iCs/>
                <w:sz w:val="20"/>
                <w:szCs w:val="20"/>
              </w:rPr>
            </w:pPr>
          </w:p>
          <w:p w14:paraId="21792648" w14:textId="77777777" w:rsidR="00D55ADE" w:rsidRDefault="00D55ADE" w:rsidP="0009547D">
            <w:pPr>
              <w:rPr>
                <w:bCs/>
                <w:iCs/>
                <w:sz w:val="20"/>
                <w:szCs w:val="20"/>
              </w:rPr>
            </w:pPr>
          </w:p>
          <w:p w14:paraId="082E2426" w14:textId="77777777" w:rsidR="00F15296" w:rsidRDefault="00F15296" w:rsidP="0009547D">
            <w:pPr>
              <w:rPr>
                <w:bCs/>
                <w:iCs/>
                <w:sz w:val="20"/>
                <w:szCs w:val="20"/>
              </w:rPr>
            </w:pPr>
          </w:p>
          <w:p w14:paraId="713CFE31" w14:textId="77777777" w:rsidR="00AB6152" w:rsidRPr="00AB6152" w:rsidRDefault="00AB6152" w:rsidP="0009547D">
            <w:pPr>
              <w:rPr>
                <w:bCs/>
                <w:iCs/>
                <w:sz w:val="20"/>
                <w:szCs w:val="20"/>
              </w:rPr>
            </w:pPr>
          </w:p>
          <w:p w14:paraId="07F24DED" w14:textId="77777777" w:rsidR="0039504B" w:rsidRDefault="0039504B" w:rsidP="0009547D">
            <w:pPr>
              <w:rPr>
                <w:b/>
                <w:i/>
                <w:sz w:val="20"/>
                <w:szCs w:val="20"/>
              </w:rPr>
            </w:pPr>
          </w:p>
          <w:p w14:paraId="75A43943" w14:textId="77777777" w:rsidR="0039504B" w:rsidRDefault="0039504B" w:rsidP="0009547D">
            <w:pPr>
              <w:rPr>
                <w:b/>
                <w:i/>
                <w:sz w:val="20"/>
                <w:szCs w:val="20"/>
              </w:rPr>
            </w:pPr>
          </w:p>
          <w:p w14:paraId="3835BA13" w14:textId="77777777" w:rsidR="008A5F88" w:rsidRDefault="008A5F88" w:rsidP="0009547D">
            <w:pPr>
              <w:rPr>
                <w:b/>
                <w:i/>
                <w:sz w:val="20"/>
                <w:szCs w:val="20"/>
              </w:rPr>
            </w:pPr>
          </w:p>
          <w:p w14:paraId="0030329D" w14:textId="77777777" w:rsidR="008A5F88" w:rsidRDefault="008A5F88" w:rsidP="0009547D">
            <w:pPr>
              <w:rPr>
                <w:b/>
                <w:i/>
                <w:sz w:val="20"/>
                <w:szCs w:val="20"/>
              </w:rPr>
            </w:pPr>
          </w:p>
          <w:p w14:paraId="54125DFE" w14:textId="77777777" w:rsidR="0039504B" w:rsidRDefault="0039504B" w:rsidP="0009547D">
            <w:pPr>
              <w:rPr>
                <w:b/>
                <w:i/>
                <w:sz w:val="20"/>
                <w:szCs w:val="20"/>
              </w:rPr>
            </w:pPr>
          </w:p>
          <w:p w14:paraId="5FACB283" w14:textId="77777777" w:rsidR="0009547D" w:rsidRPr="008C3A0C" w:rsidRDefault="0009547D" w:rsidP="00F55B6F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7F4940A0" w14:textId="77777777" w:rsidR="00270098" w:rsidRPr="00A65AE5" w:rsidRDefault="00A65AE5" w:rsidP="000954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Statements should explain why the intervention/directive should be followed. References are not required, unless utilized.</w:t>
            </w:r>
          </w:p>
          <w:p w14:paraId="38412FB0" w14:textId="77777777" w:rsidR="00410404" w:rsidRDefault="00410404" w:rsidP="0009547D">
            <w:pPr>
              <w:rPr>
                <w:sz w:val="20"/>
                <w:szCs w:val="20"/>
              </w:rPr>
            </w:pPr>
          </w:p>
          <w:p w14:paraId="37CF4CA1" w14:textId="77777777" w:rsidR="00410404" w:rsidRDefault="00410404" w:rsidP="0009547D">
            <w:pPr>
              <w:rPr>
                <w:sz w:val="20"/>
                <w:szCs w:val="20"/>
              </w:rPr>
            </w:pPr>
          </w:p>
          <w:p w14:paraId="26BB803A" w14:textId="77777777" w:rsidR="00270098" w:rsidRDefault="00270098" w:rsidP="0009547D">
            <w:pPr>
              <w:rPr>
                <w:sz w:val="20"/>
                <w:szCs w:val="20"/>
              </w:rPr>
            </w:pPr>
          </w:p>
          <w:p w14:paraId="1449B582" w14:textId="77777777" w:rsidR="00FE37F5" w:rsidRDefault="00FE37F5" w:rsidP="0009547D">
            <w:pPr>
              <w:rPr>
                <w:sz w:val="20"/>
                <w:szCs w:val="20"/>
              </w:rPr>
            </w:pPr>
          </w:p>
          <w:p w14:paraId="1FDC21B0" w14:textId="77777777" w:rsidR="00AB6152" w:rsidRDefault="00AB6152" w:rsidP="0009547D">
            <w:pPr>
              <w:rPr>
                <w:sz w:val="20"/>
                <w:szCs w:val="20"/>
              </w:rPr>
            </w:pPr>
          </w:p>
          <w:p w14:paraId="6C4DC470" w14:textId="77777777" w:rsidR="00AB6152" w:rsidRDefault="00AB6152" w:rsidP="0009547D">
            <w:pPr>
              <w:rPr>
                <w:sz w:val="20"/>
                <w:szCs w:val="20"/>
              </w:rPr>
            </w:pPr>
          </w:p>
          <w:p w14:paraId="0ADEBD58" w14:textId="77777777" w:rsidR="00AB6152" w:rsidRDefault="00AB6152" w:rsidP="0009547D">
            <w:pPr>
              <w:rPr>
                <w:sz w:val="20"/>
                <w:szCs w:val="20"/>
              </w:rPr>
            </w:pPr>
          </w:p>
          <w:p w14:paraId="48A2C316" w14:textId="77777777" w:rsidR="00AB6152" w:rsidRDefault="00AB6152" w:rsidP="0009547D">
            <w:pPr>
              <w:rPr>
                <w:sz w:val="20"/>
                <w:szCs w:val="20"/>
              </w:rPr>
            </w:pPr>
          </w:p>
          <w:p w14:paraId="45AD0423" w14:textId="5EB9BD82" w:rsidR="003A2C6F" w:rsidRDefault="003A2C6F" w:rsidP="00095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-Skin folds are a common area affected by moisture associated skin damage</w:t>
            </w:r>
          </w:p>
          <w:p w14:paraId="0B47E7C1" w14:textId="7AE78E5A" w:rsidR="00461E4B" w:rsidRDefault="00461E4B" w:rsidP="00095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 pH- balanced spray cleanser will enhance skin healing and prevent further MASD</w:t>
            </w:r>
          </w:p>
          <w:p w14:paraId="5244604A" w14:textId="651F22F7" w:rsidR="003A2C6F" w:rsidRDefault="003A2C6F" w:rsidP="00095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-The use of plain gauze pads, paper towels, and coffee filters can increase moisture in skin folds.</w:t>
            </w:r>
          </w:p>
          <w:p w14:paraId="4AF1C03E" w14:textId="02310A52" w:rsidR="00AB6152" w:rsidRDefault="00AB6152" w:rsidP="00095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Interdry</w:t>
            </w:r>
            <w:proofErr w:type="spellEnd"/>
            <w:r>
              <w:rPr>
                <w:sz w:val="20"/>
                <w:szCs w:val="20"/>
              </w:rPr>
              <w:t xml:space="preserve">: fabric is placed in skin folds to wick away </w:t>
            </w:r>
            <w:r w:rsidR="003A2C6F">
              <w:rPr>
                <w:sz w:val="20"/>
                <w:szCs w:val="20"/>
              </w:rPr>
              <w:t>moisture</w:t>
            </w:r>
            <w:r w:rsidR="00461E4B">
              <w:rPr>
                <w:sz w:val="20"/>
                <w:szCs w:val="20"/>
              </w:rPr>
              <w:t xml:space="preserve">.  It </w:t>
            </w:r>
            <w:r w:rsidR="003A2C6F">
              <w:rPr>
                <w:sz w:val="20"/>
                <w:szCs w:val="20"/>
              </w:rPr>
              <w:t>can be</w:t>
            </w:r>
            <w:r>
              <w:rPr>
                <w:sz w:val="20"/>
                <w:szCs w:val="20"/>
              </w:rPr>
              <w:t xml:space="preserve"> placed between the folds of skin</w:t>
            </w:r>
            <w:r w:rsidR="00461E4B">
              <w:rPr>
                <w:sz w:val="20"/>
                <w:szCs w:val="20"/>
              </w:rPr>
              <w:t xml:space="preserve"> and</w:t>
            </w:r>
            <w:r>
              <w:rPr>
                <w:sz w:val="20"/>
                <w:szCs w:val="20"/>
              </w:rPr>
              <w:t xml:space="preserve"> extend from the base of the fold to at least 2 inches beyond the fold to allow for wicking and </w:t>
            </w:r>
            <w:r w:rsidR="00D55ADE">
              <w:rPr>
                <w:sz w:val="20"/>
                <w:szCs w:val="20"/>
              </w:rPr>
              <w:t>evaporation.</w:t>
            </w:r>
          </w:p>
          <w:p w14:paraId="4BCBCF73" w14:textId="77777777" w:rsidR="00AB6152" w:rsidRDefault="00AB6152" w:rsidP="0009547D">
            <w:pPr>
              <w:rPr>
                <w:sz w:val="20"/>
                <w:szCs w:val="20"/>
              </w:rPr>
            </w:pPr>
          </w:p>
          <w:p w14:paraId="6CE0BAF9" w14:textId="0CB578B5" w:rsidR="00AB6152" w:rsidRDefault="00AB6152" w:rsidP="00461E4B">
            <w:pPr>
              <w:rPr>
                <w:sz w:val="20"/>
                <w:szCs w:val="20"/>
              </w:rPr>
            </w:pPr>
          </w:p>
          <w:p w14:paraId="015112FD" w14:textId="77777777" w:rsidR="00AB6152" w:rsidRDefault="00AB6152" w:rsidP="0009547D">
            <w:pPr>
              <w:rPr>
                <w:sz w:val="20"/>
                <w:szCs w:val="20"/>
              </w:rPr>
            </w:pPr>
          </w:p>
          <w:p w14:paraId="5247A0EB" w14:textId="77777777" w:rsidR="00AB6152" w:rsidRDefault="00AB6152" w:rsidP="0009547D">
            <w:pPr>
              <w:rPr>
                <w:sz w:val="20"/>
                <w:szCs w:val="20"/>
              </w:rPr>
            </w:pPr>
          </w:p>
          <w:p w14:paraId="7CB6807F" w14:textId="77777777" w:rsidR="00AB6152" w:rsidRDefault="00AB6152" w:rsidP="0009547D">
            <w:pPr>
              <w:rPr>
                <w:sz w:val="20"/>
                <w:szCs w:val="20"/>
              </w:rPr>
            </w:pPr>
          </w:p>
          <w:p w14:paraId="26E009C8" w14:textId="00A1E9C6" w:rsidR="00AB6152" w:rsidRDefault="00D55ADE" w:rsidP="000954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Baza</w:t>
            </w:r>
            <w:proofErr w:type="spellEnd"/>
            <w:r>
              <w:rPr>
                <w:sz w:val="20"/>
                <w:szCs w:val="20"/>
              </w:rPr>
              <w:t xml:space="preserve"> protect is a zinc oxide and dimethicone-based protective moisture barrier that conditions the skin</w:t>
            </w:r>
            <w:r w:rsidR="00461E4B">
              <w:rPr>
                <w:sz w:val="20"/>
                <w:szCs w:val="20"/>
              </w:rPr>
              <w:t xml:space="preserve"> treating and prevent MASD. </w:t>
            </w:r>
          </w:p>
          <w:p w14:paraId="7566B756" w14:textId="77777777" w:rsidR="00D55ADE" w:rsidRDefault="00D55ADE" w:rsidP="0009547D">
            <w:pPr>
              <w:rPr>
                <w:sz w:val="20"/>
                <w:szCs w:val="20"/>
              </w:rPr>
            </w:pPr>
          </w:p>
          <w:p w14:paraId="551522E3" w14:textId="77777777" w:rsidR="00D55ADE" w:rsidRDefault="00D55ADE" w:rsidP="0009547D">
            <w:pPr>
              <w:rPr>
                <w:sz w:val="20"/>
                <w:szCs w:val="20"/>
              </w:rPr>
            </w:pPr>
          </w:p>
          <w:p w14:paraId="0232EC58" w14:textId="7120DC05" w:rsidR="00D55ADE" w:rsidRPr="0039504B" w:rsidRDefault="00D55ADE" w:rsidP="0009547D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 </w:t>
            </w:r>
          </w:p>
        </w:tc>
      </w:tr>
    </w:tbl>
    <w:p w14:paraId="2F945F6E" w14:textId="77777777" w:rsidR="0065029A" w:rsidRPr="008C3A0C" w:rsidRDefault="0065029A" w:rsidP="00225AE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8358"/>
      </w:tblGrid>
      <w:tr w:rsidR="00225AE9" w:rsidRPr="008C3A0C" w14:paraId="51748551" w14:textId="77777777" w:rsidTr="009E1FC1">
        <w:tc>
          <w:tcPr>
            <w:tcW w:w="2448" w:type="dxa"/>
          </w:tcPr>
          <w:p w14:paraId="6A1DBE6C" w14:textId="77777777" w:rsidR="00225AE9" w:rsidRPr="008C3A0C" w:rsidRDefault="00A65AE5" w:rsidP="00A65AE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Identify each WOC product in use/identified in POC.  State at least one disadvantage of the </w:t>
            </w:r>
            <w:r>
              <w:rPr>
                <w:b/>
                <w:sz w:val="20"/>
                <w:szCs w:val="20"/>
                <w:u w:val="single"/>
              </w:rPr>
              <w:t>product.</w:t>
            </w:r>
            <w:r>
              <w:rPr>
                <w:b/>
                <w:sz w:val="20"/>
                <w:szCs w:val="20"/>
              </w:rPr>
              <w:t xml:space="preserve">  Identify an alternative to the product.  Alternatives should be from a different category or classification. In other words, what could be </w:t>
            </w:r>
            <w:r>
              <w:rPr>
                <w:b/>
                <w:sz w:val="20"/>
                <w:szCs w:val="20"/>
              </w:rPr>
              <w:lastRenderedPageBreak/>
              <w:t xml:space="preserve">used if the product was not available?  </w:t>
            </w:r>
          </w:p>
        </w:tc>
        <w:tc>
          <w:tcPr>
            <w:tcW w:w="8460" w:type="dxa"/>
          </w:tcPr>
          <w:p w14:paraId="04C03876" w14:textId="1E408B55" w:rsidR="00811CFA" w:rsidRDefault="00FE40E0" w:rsidP="008C3A0C">
            <w:pPr>
              <w:rPr>
                <w:b/>
                <w:sz w:val="20"/>
                <w:szCs w:val="20"/>
              </w:rPr>
            </w:pPr>
            <w:r w:rsidRPr="00FE40E0">
              <w:rPr>
                <w:b/>
                <w:sz w:val="20"/>
                <w:szCs w:val="20"/>
              </w:rPr>
              <w:lastRenderedPageBreak/>
              <w:t>This section helps to communicate your product knowledge and critical thinking skills. Products should be available in the US</w:t>
            </w:r>
            <w:r w:rsidR="00AB6152">
              <w:rPr>
                <w:b/>
                <w:sz w:val="20"/>
                <w:szCs w:val="20"/>
              </w:rPr>
              <w:t>.</w:t>
            </w:r>
          </w:p>
          <w:p w14:paraId="3F7B126D" w14:textId="44387E24" w:rsidR="00CD2909" w:rsidRDefault="00CD2909" w:rsidP="008C3A0C">
            <w:pPr>
              <w:rPr>
                <w:b/>
                <w:sz w:val="20"/>
                <w:szCs w:val="20"/>
              </w:rPr>
            </w:pPr>
          </w:p>
          <w:p w14:paraId="684715C4" w14:textId="44AF7EAB" w:rsidR="00CD2909" w:rsidRDefault="00CD2909" w:rsidP="008C3A0C">
            <w:pPr>
              <w:rPr>
                <w:bCs/>
                <w:iCs/>
                <w:sz w:val="20"/>
                <w:szCs w:val="20"/>
              </w:rPr>
            </w:pPr>
            <w:r w:rsidRPr="00CD2909">
              <w:rPr>
                <w:b/>
                <w:iCs/>
                <w:sz w:val="20"/>
                <w:szCs w:val="20"/>
              </w:rPr>
              <w:t>Sea-</w:t>
            </w:r>
            <w:proofErr w:type="spellStart"/>
            <w:r w:rsidRPr="00CD2909">
              <w:rPr>
                <w:b/>
                <w:iCs/>
                <w:sz w:val="20"/>
                <w:szCs w:val="20"/>
              </w:rPr>
              <w:t>Clens</w:t>
            </w:r>
            <w:proofErr w:type="spellEnd"/>
            <w:r w:rsidRPr="00CD2909">
              <w:rPr>
                <w:b/>
                <w:iCs/>
                <w:sz w:val="20"/>
                <w:szCs w:val="20"/>
              </w:rPr>
              <w:t xml:space="preserve"> Wound Cleanser</w:t>
            </w:r>
            <w:r w:rsidR="00240C1C">
              <w:rPr>
                <w:b/>
                <w:iCs/>
                <w:sz w:val="20"/>
                <w:szCs w:val="20"/>
              </w:rPr>
              <w:t>-</w:t>
            </w:r>
            <w:r w:rsidR="00240C1C">
              <w:rPr>
                <w:bCs/>
                <w:iCs/>
                <w:sz w:val="20"/>
                <w:szCs w:val="20"/>
              </w:rPr>
              <w:t xml:space="preserve"> a disadvantage is that </w:t>
            </w:r>
            <w:r w:rsidR="00261B53">
              <w:rPr>
                <w:bCs/>
                <w:iCs/>
                <w:sz w:val="20"/>
                <w:szCs w:val="20"/>
              </w:rPr>
              <w:t xml:space="preserve">it </w:t>
            </w:r>
            <w:r w:rsidR="00240C1C">
              <w:rPr>
                <w:bCs/>
                <w:iCs/>
                <w:sz w:val="20"/>
                <w:szCs w:val="20"/>
              </w:rPr>
              <w:t>has a risk (although a low risk) of causing skin irritatio</w:t>
            </w:r>
            <w:r w:rsidR="00FC0065">
              <w:rPr>
                <w:bCs/>
                <w:iCs/>
                <w:sz w:val="20"/>
                <w:szCs w:val="20"/>
              </w:rPr>
              <w:t>n/s</w:t>
            </w:r>
            <w:r w:rsidR="00240C1C">
              <w:rPr>
                <w:bCs/>
                <w:iCs/>
                <w:sz w:val="20"/>
                <w:szCs w:val="20"/>
              </w:rPr>
              <w:t xml:space="preserve">kin sensitization such as reddening, blistering, </w:t>
            </w:r>
            <w:r w:rsidR="00FC0065">
              <w:rPr>
                <w:bCs/>
                <w:iCs/>
                <w:sz w:val="20"/>
                <w:szCs w:val="20"/>
              </w:rPr>
              <w:t xml:space="preserve">swelling, </w:t>
            </w:r>
            <w:r w:rsidR="00240C1C">
              <w:rPr>
                <w:bCs/>
                <w:iCs/>
                <w:sz w:val="20"/>
                <w:szCs w:val="20"/>
              </w:rPr>
              <w:t xml:space="preserve">and ulceration- often developing slowly. </w:t>
            </w:r>
          </w:p>
          <w:p w14:paraId="5F44933B" w14:textId="7D989AD8" w:rsidR="00240C1C" w:rsidRDefault="00240C1C" w:rsidP="008C3A0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An alternative to Sea- </w:t>
            </w:r>
            <w:proofErr w:type="spellStart"/>
            <w:r>
              <w:rPr>
                <w:bCs/>
                <w:sz w:val="20"/>
                <w:szCs w:val="20"/>
              </w:rPr>
              <w:t>Clens</w:t>
            </w:r>
            <w:proofErr w:type="spellEnd"/>
            <w:r>
              <w:rPr>
                <w:bCs/>
                <w:sz w:val="20"/>
                <w:szCs w:val="20"/>
              </w:rPr>
              <w:t xml:space="preserve"> Wound Cleanser is 3M Wound Cleanser pH- Balanced Fragrance Free</w:t>
            </w:r>
          </w:p>
          <w:p w14:paraId="02D586E7" w14:textId="77777777" w:rsidR="00240C1C" w:rsidRDefault="00240C1C" w:rsidP="008C3A0C">
            <w:pPr>
              <w:rPr>
                <w:b/>
                <w:iCs/>
                <w:sz w:val="20"/>
                <w:szCs w:val="20"/>
              </w:rPr>
            </w:pPr>
          </w:p>
          <w:p w14:paraId="38E5CA0E" w14:textId="77777777" w:rsidR="00F953C0" w:rsidRPr="00F953C0" w:rsidRDefault="00F953C0" w:rsidP="00F953C0">
            <w:pPr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Interdry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disadvantage is it cannot be used to cover creams, pastes, </w:t>
            </w:r>
            <w:proofErr w:type="gramStart"/>
            <w:r>
              <w:rPr>
                <w:bCs/>
                <w:iCs/>
                <w:sz w:val="20"/>
                <w:szCs w:val="20"/>
              </w:rPr>
              <w:t>powders</w:t>
            </w:r>
            <w:proofErr w:type="gramEnd"/>
            <w:r>
              <w:rPr>
                <w:bCs/>
                <w:iCs/>
                <w:sz w:val="20"/>
                <w:szCs w:val="20"/>
              </w:rPr>
              <w:t xml:space="preserve"> or ointments and cannot be used for wounds. </w:t>
            </w:r>
          </w:p>
          <w:p w14:paraId="62853D19" w14:textId="27DC7951" w:rsidR="00F953C0" w:rsidRPr="00F953C0" w:rsidRDefault="00F953C0" w:rsidP="00F953C0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An alternative to Inter dry is Medline Skinfold dry sheet</w:t>
            </w:r>
            <w:r w:rsidR="000219B9">
              <w:rPr>
                <w:bCs/>
                <w:iCs/>
                <w:sz w:val="20"/>
                <w:szCs w:val="20"/>
              </w:rPr>
              <w:t xml:space="preserve"> (</w:t>
            </w:r>
            <w:r>
              <w:rPr>
                <w:bCs/>
                <w:iCs/>
                <w:sz w:val="20"/>
                <w:szCs w:val="20"/>
              </w:rPr>
              <w:t>skin moisture management, soft, non-chafing, pre-cut</w:t>
            </w:r>
            <w:r w:rsidR="000219B9">
              <w:rPr>
                <w:bCs/>
                <w:iCs/>
                <w:sz w:val="20"/>
                <w:szCs w:val="20"/>
              </w:rPr>
              <w:t>/ r</w:t>
            </w:r>
            <w:r>
              <w:rPr>
                <w:bCs/>
                <w:iCs/>
                <w:sz w:val="20"/>
                <w:szCs w:val="20"/>
              </w:rPr>
              <w:t xml:space="preserve">eady to </w:t>
            </w:r>
            <w:r>
              <w:rPr>
                <w:bCs/>
                <w:iCs/>
                <w:sz w:val="20"/>
                <w:szCs w:val="20"/>
              </w:rPr>
              <w:t>use</w:t>
            </w:r>
            <w:r w:rsidR="000219B9">
              <w:rPr>
                <w:bCs/>
                <w:iCs/>
                <w:sz w:val="20"/>
                <w:szCs w:val="20"/>
              </w:rPr>
              <w:t>)</w:t>
            </w:r>
            <w:r>
              <w:rPr>
                <w:bCs/>
                <w:iCs/>
                <w:sz w:val="20"/>
                <w:szCs w:val="20"/>
              </w:rPr>
              <w:t>.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74ECBB99" w14:textId="77777777" w:rsidR="00F953C0" w:rsidRDefault="00F953C0" w:rsidP="008C3A0C">
            <w:pPr>
              <w:rPr>
                <w:b/>
                <w:iCs/>
                <w:sz w:val="20"/>
                <w:szCs w:val="20"/>
              </w:rPr>
            </w:pPr>
          </w:p>
          <w:p w14:paraId="2696C92C" w14:textId="77777777" w:rsidR="00F953C0" w:rsidRDefault="00261B53" w:rsidP="00F953C0">
            <w:pPr>
              <w:rPr>
                <w:bCs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C</w:t>
            </w:r>
            <w:r w:rsidRPr="00261B53">
              <w:rPr>
                <w:b/>
                <w:iCs/>
                <w:sz w:val="20"/>
                <w:szCs w:val="20"/>
              </w:rPr>
              <w:t xml:space="preserve">oloplast </w:t>
            </w:r>
            <w:proofErr w:type="spellStart"/>
            <w:r w:rsidRPr="00261B53">
              <w:rPr>
                <w:b/>
                <w:iCs/>
                <w:sz w:val="20"/>
                <w:szCs w:val="20"/>
              </w:rPr>
              <w:t>Baza</w:t>
            </w:r>
            <w:proofErr w:type="spellEnd"/>
            <w:r w:rsidRPr="00261B53">
              <w:rPr>
                <w:b/>
                <w:iCs/>
                <w:sz w:val="20"/>
                <w:szCs w:val="20"/>
              </w:rPr>
              <w:t xml:space="preserve"> protect</w:t>
            </w:r>
            <w:r>
              <w:rPr>
                <w:b/>
                <w:iCs/>
                <w:sz w:val="20"/>
                <w:szCs w:val="20"/>
              </w:rPr>
              <w:t>:</w:t>
            </w:r>
            <w:r w:rsidR="00F953C0">
              <w:rPr>
                <w:b/>
                <w:iCs/>
                <w:sz w:val="20"/>
                <w:szCs w:val="20"/>
              </w:rPr>
              <w:t xml:space="preserve"> </w:t>
            </w:r>
            <w:r w:rsidR="00F953C0">
              <w:rPr>
                <w:bCs/>
                <w:iCs/>
                <w:sz w:val="20"/>
                <w:szCs w:val="20"/>
              </w:rPr>
              <w:t xml:space="preserve">a disadvantage is that this product does not contain </w:t>
            </w:r>
            <w:proofErr w:type="gramStart"/>
            <w:r w:rsidR="00F953C0">
              <w:rPr>
                <w:bCs/>
                <w:iCs/>
                <w:sz w:val="20"/>
                <w:szCs w:val="20"/>
              </w:rPr>
              <w:t>zinc</w:t>
            </w:r>
            <w:proofErr w:type="gramEnd"/>
          </w:p>
          <w:p w14:paraId="121F2FAC" w14:textId="2C85C2E6" w:rsidR="00AB6152" w:rsidRPr="00F953C0" w:rsidRDefault="00F953C0" w:rsidP="00AB6152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An Alternative is </w:t>
            </w:r>
            <w:r w:rsidR="00261B53" w:rsidRPr="00261B53">
              <w:rPr>
                <w:bCs/>
                <w:iCs/>
                <w:sz w:val="20"/>
                <w:szCs w:val="20"/>
              </w:rPr>
              <w:t xml:space="preserve">3M </w:t>
            </w:r>
            <w:proofErr w:type="spellStart"/>
            <w:r w:rsidR="00261B53" w:rsidRPr="00261B53">
              <w:rPr>
                <w:bCs/>
                <w:iCs/>
                <w:sz w:val="20"/>
                <w:szCs w:val="20"/>
              </w:rPr>
              <w:t>Cavilon</w:t>
            </w:r>
            <w:proofErr w:type="spellEnd"/>
            <w:r w:rsidR="00261B53" w:rsidRPr="00261B53">
              <w:rPr>
                <w:bCs/>
                <w:iCs/>
                <w:sz w:val="20"/>
                <w:szCs w:val="20"/>
              </w:rPr>
              <w:t xml:space="preserve"> Barrier Cream Unscented, Hypoallergenic</w:t>
            </w:r>
          </w:p>
        </w:tc>
      </w:tr>
    </w:tbl>
    <w:p w14:paraId="7E2B583A" w14:textId="77777777" w:rsidR="00F903B5" w:rsidRPr="008C3A0C" w:rsidRDefault="00F903B5" w:rsidP="00745369">
      <w:pPr>
        <w:rPr>
          <w:sz w:val="20"/>
          <w:szCs w:val="20"/>
        </w:rPr>
      </w:pPr>
    </w:p>
    <w:p w14:paraId="5FE4A72C" w14:textId="77777777" w:rsidR="00316380" w:rsidRPr="008C3A0C" w:rsidRDefault="00316380" w:rsidP="00F903B5">
      <w:pPr>
        <w:jc w:val="center"/>
        <w:rPr>
          <w:b/>
          <w:sz w:val="20"/>
          <w:szCs w:val="20"/>
        </w:rPr>
      </w:pPr>
    </w:p>
    <w:p w14:paraId="61EE37CC" w14:textId="77777777" w:rsidR="00F903B5" w:rsidRPr="008C3A0C" w:rsidRDefault="00F903B5" w:rsidP="00F903B5">
      <w:pPr>
        <w:jc w:val="center"/>
        <w:rPr>
          <w:b/>
          <w:sz w:val="20"/>
          <w:szCs w:val="20"/>
        </w:rPr>
      </w:pPr>
      <w:r w:rsidRPr="008C3A0C">
        <w:rPr>
          <w:b/>
          <w:sz w:val="20"/>
          <w:szCs w:val="20"/>
        </w:rPr>
        <w:t xml:space="preserve">Develop </w:t>
      </w:r>
      <w:r w:rsidR="00841FCA" w:rsidRPr="008C3A0C">
        <w:rPr>
          <w:b/>
          <w:sz w:val="20"/>
          <w:szCs w:val="20"/>
        </w:rPr>
        <w:t>one</w:t>
      </w:r>
      <w:r w:rsidRPr="008C3A0C">
        <w:rPr>
          <w:b/>
          <w:sz w:val="20"/>
          <w:szCs w:val="20"/>
        </w:rPr>
        <w:t xml:space="preserve"> learning goal for each clinical day, document that on this form then share your goals with your preceptor.</w:t>
      </w:r>
      <w:r w:rsidR="00841FCA" w:rsidRPr="008C3A0C">
        <w:rPr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4"/>
        <w:gridCol w:w="8376"/>
      </w:tblGrid>
      <w:tr w:rsidR="00F903B5" w:rsidRPr="008C3A0C" w14:paraId="7F6198CB" w14:textId="77777777" w:rsidTr="00BB29CA">
        <w:tc>
          <w:tcPr>
            <w:tcW w:w="2448" w:type="dxa"/>
            <w:shd w:val="clear" w:color="auto" w:fill="auto"/>
          </w:tcPr>
          <w:p w14:paraId="0ADF6DC5" w14:textId="77777777" w:rsidR="00F903B5" w:rsidRPr="008C3A0C" w:rsidRDefault="00F903B5" w:rsidP="00BB29CA">
            <w:pPr>
              <w:rPr>
                <w:b/>
                <w:sz w:val="20"/>
                <w:szCs w:val="20"/>
              </w:rPr>
            </w:pPr>
            <w:r w:rsidRPr="008C3A0C">
              <w:rPr>
                <w:b/>
                <w:sz w:val="20"/>
                <w:szCs w:val="20"/>
              </w:rPr>
              <w:t>W</w:t>
            </w:r>
            <w:r w:rsidR="00A65AE5">
              <w:rPr>
                <w:b/>
                <w:sz w:val="20"/>
                <w:szCs w:val="20"/>
              </w:rPr>
              <w:t xml:space="preserve">hat was your goal for </w:t>
            </w:r>
            <w:r w:rsidR="003B54E3">
              <w:rPr>
                <w:b/>
                <w:sz w:val="20"/>
                <w:szCs w:val="20"/>
              </w:rPr>
              <w:t>choosing this mini case study</w:t>
            </w:r>
            <w:r w:rsidR="00A65AE5">
              <w:rPr>
                <w:b/>
                <w:sz w:val="20"/>
                <w:szCs w:val="20"/>
              </w:rPr>
              <w:t>?  Were you able to meet your learning goal</w:t>
            </w:r>
            <w:r w:rsidRPr="008C3A0C">
              <w:rPr>
                <w:b/>
                <w:sz w:val="20"/>
                <w:szCs w:val="20"/>
              </w:rPr>
              <w:t xml:space="preserve"> for today? Why or why not?</w:t>
            </w:r>
          </w:p>
          <w:p w14:paraId="3882DE2E" w14:textId="77777777" w:rsidR="00F903B5" w:rsidRPr="008C3A0C" w:rsidRDefault="00F903B5" w:rsidP="00BB29CA">
            <w:pPr>
              <w:rPr>
                <w:sz w:val="20"/>
                <w:szCs w:val="20"/>
              </w:rPr>
            </w:pPr>
          </w:p>
        </w:tc>
        <w:tc>
          <w:tcPr>
            <w:tcW w:w="8568" w:type="dxa"/>
            <w:shd w:val="clear" w:color="auto" w:fill="auto"/>
          </w:tcPr>
          <w:p w14:paraId="1673F9CE" w14:textId="77777777" w:rsidR="00F903B5" w:rsidRDefault="00ED0BD4" w:rsidP="00F55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-My goal for this mini case study was to be able to review the reasons why someone is at risk and can have MASD </w:t>
            </w:r>
          </w:p>
          <w:p w14:paraId="6D958404" w14:textId="420DC7DA" w:rsidR="001C2021" w:rsidRDefault="001C2021" w:rsidP="00F55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-I was able to meet my learning goals because I am better able to identify patients at risk for MASD and prevent it from </w:t>
            </w:r>
            <w:r w:rsidR="001F5FDC">
              <w:rPr>
                <w:sz w:val="20"/>
                <w:szCs w:val="20"/>
              </w:rPr>
              <w:t>occurring</w:t>
            </w:r>
          </w:p>
          <w:p w14:paraId="70C12EAF" w14:textId="7413CC5E" w:rsidR="001F5FDC" w:rsidRDefault="001F5FDC" w:rsidP="00F55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In addition, I have a better understanding of treating patients who have MASD and </w:t>
            </w:r>
            <w:r w:rsidR="00F64F37">
              <w:rPr>
                <w:sz w:val="20"/>
                <w:szCs w:val="20"/>
              </w:rPr>
              <w:t xml:space="preserve">how to </w:t>
            </w:r>
            <w:r>
              <w:rPr>
                <w:sz w:val="20"/>
                <w:szCs w:val="20"/>
              </w:rPr>
              <w:t xml:space="preserve">prevent it from </w:t>
            </w:r>
            <w:r w:rsidR="00F64F37">
              <w:rPr>
                <w:sz w:val="20"/>
                <w:szCs w:val="20"/>
              </w:rPr>
              <w:t>worsening</w:t>
            </w:r>
          </w:p>
          <w:p w14:paraId="0F926CB8" w14:textId="08809585" w:rsidR="00ED0BD4" w:rsidRPr="008C3A0C" w:rsidRDefault="00ED0BD4" w:rsidP="00F55B6F">
            <w:pPr>
              <w:rPr>
                <w:sz w:val="20"/>
                <w:szCs w:val="20"/>
              </w:rPr>
            </w:pPr>
          </w:p>
        </w:tc>
      </w:tr>
      <w:tr w:rsidR="00F903B5" w:rsidRPr="008C3A0C" w14:paraId="23E83ADA" w14:textId="77777777" w:rsidTr="00BB29CA">
        <w:tc>
          <w:tcPr>
            <w:tcW w:w="2448" w:type="dxa"/>
            <w:shd w:val="clear" w:color="auto" w:fill="auto"/>
          </w:tcPr>
          <w:p w14:paraId="5E2FAEA9" w14:textId="77777777" w:rsidR="00F903B5" w:rsidRPr="008C3A0C" w:rsidRDefault="00F903B5" w:rsidP="00BB29CA">
            <w:pPr>
              <w:rPr>
                <w:b/>
                <w:sz w:val="20"/>
                <w:szCs w:val="20"/>
              </w:rPr>
            </w:pPr>
            <w:r w:rsidRPr="008C3A0C">
              <w:rPr>
                <w:b/>
                <w:sz w:val="20"/>
                <w:szCs w:val="20"/>
              </w:rPr>
              <w:t xml:space="preserve">What are your learning goals for tomorrow? </w:t>
            </w:r>
          </w:p>
          <w:p w14:paraId="664C8074" w14:textId="77777777" w:rsidR="00F903B5" w:rsidRPr="008C3A0C" w:rsidRDefault="00F903B5" w:rsidP="00BB29CA">
            <w:pPr>
              <w:rPr>
                <w:b/>
                <w:sz w:val="20"/>
                <w:szCs w:val="20"/>
              </w:rPr>
            </w:pPr>
          </w:p>
          <w:p w14:paraId="1FE8D409" w14:textId="77777777" w:rsidR="00F903B5" w:rsidRPr="008C3A0C" w:rsidRDefault="00F903B5" w:rsidP="00322D92">
            <w:pPr>
              <w:rPr>
                <w:sz w:val="20"/>
                <w:szCs w:val="20"/>
              </w:rPr>
            </w:pPr>
            <w:r w:rsidRPr="008C3A0C">
              <w:rPr>
                <w:b/>
                <w:color w:val="FF0000"/>
                <w:sz w:val="20"/>
                <w:szCs w:val="20"/>
              </w:rPr>
              <w:t>(Share learning goal with preceptor)</w:t>
            </w:r>
          </w:p>
        </w:tc>
        <w:tc>
          <w:tcPr>
            <w:tcW w:w="8568" w:type="dxa"/>
            <w:shd w:val="clear" w:color="auto" w:fill="auto"/>
          </w:tcPr>
          <w:p w14:paraId="421B1458" w14:textId="78CF9086" w:rsidR="00F903B5" w:rsidRPr="008C3A0C" w:rsidRDefault="00300952" w:rsidP="00F55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-My goals are to be aware of the highest quality products for my patient and have alternatives just in case the hospital or institution where I am working does not have the specific product I was thinking of. </w:t>
            </w:r>
          </w:p>
        </w:tc>
      </w:tr>
    </w:tbl>
    <w:p w14:paraId="1F269098" w14:textId="77777777" w:rsidR="00F903B5" w:rsidRPr="008C3A0C" w:rsidRDefault="00F903B5" w:rsidP="00745369">
      <w:pPr>
        <w:rPr>
          <w:sz w:val="20"/>
          <w:szCs w:val="20"/>
        </w:rPr>
      </w:pPr>
    </w:p>
    <w:p w14:paraId="2585D111" w14:textId="77777777" w:rsidR="00FE40E0" w:rsidRDefault="00FE40E0" w:rsidP="0074536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6963"/>
      </w:tblGrid>
      <w:tr w:rsidR="00FE40E0" w:rsidRPr="00613D55" w14:paraId="35ECE200" w14:textId="77777777" w:rsidTr="00613D55">
        <w:tc>
          <w:tcPr>
            <w:tcW w:w="3888" w:type="dxa"/>
            <w:shd w:val="clear" w:color="auto" w:fill="auto"/>
          </w:tcPr>
          <w:p w14:paraId="19B23559" w14:textId="77777777" w:rsidR="00FE40E0" w:rsidRDefault="00D97BCF" w:rsidP="00745369">
            <w:pPr>
              <w:rPr>
                <w:b/>
                <w:sz w:val="20"/>
                <w:szCs w:val="20"/>
              </w:rPr>
            </w:pPr>
            <w:r w:rsidRPr="00613D55">
              <w:rPr>
                <w:b/>
                <w:sz w:val="20"/>
                <w:szCs w:val="20"/>
              </w:rPr>
              <w:t xml:space="preserve">Reflection:  </w:t>
            </w:r>
            <w:r w:rsidR="00FE40E0" w:rsidRPr="00613D55">
              <w:rPr>
                <w:b/>
                <w:sz w:val="20"/>
                <w:szCs w:val="20"/>
              </w:rPr>
              <w:t xml:space="preserve">Identify/describe </w:t>
            </w:r>
            <w:r w:rsidR="00BA6BD4">
              <w:rPr>
                <w:b/>
                <w:sz w:val="20"/>
                <w:szCs w:val="20"/>
              </w:rPr>
              <w:t xml:space="preserve">thoughts related to the mini case scenario, anything you might have done differently, </w:t>
            </w:r>
            <w:proofErr w:type="spellStart"/>
            <w:r w:rsidR="00BA6BD4">
              <w:rPr>
                <w:b/>
                <w:sz w:val="20"/>
                <w:szCs w:val="20"/>
              </w:rPr>
              <w:t>etc</w:t>
            </w:r>
            <w:proofErr w:type="spellEnd"/>
            <w:r w:rsidR="00BA6BD4">
              <w:rPr>
                <w:b/>
                <w:sz w:val="20"/>
                <w:szCs w:val="20"/>
              </w:rPr>
              <w:t xml:space="preserve"> </w:t>
            </w:r>
          </w:p>
          <w:p w14:paraId="64B54556" w14:textId="77777777" w:rsidR="003B54E3" w:rsidRDefault="003B54E3" w:rsidP="00745369">
            <w:pPr>
              <w:rPr>
                <w:b/>
                <w:sz w:val="20"/>
                <w:szCs w:val="20"/>
              </w:rPr>
            </w:pPr>
          </w:p>
          <w:p w14:paraId="1931E251" w14:textId="77777777" w:rsidR="003B54E3" w:rsidRPr="00613D55" w:rsidRDefault="003B54E3" w:rsidP="00745369">
            <w:pPr>
              <w:rPr>
                <w:b/>
                <w:sz w:val="20"/>
                <w:szCs w:val="20"/>
              </w:rPr>
            </w:pPr>
          </w:p>
          <w:p w14:paraId="29C3EA62" w14:textId="77777777" w:rsidR="00FE40E0" w:rsidRPr="00613D55" w:rsidRDefault="00FE40E0" w:rsidP="00745369">
            <w:pPr>
              <w:rPr>
                <w:b/>
                <w:sz w:val="20"/>
                <w:szCs w:val="20"/>
              </w:rPr>
            </w:pPr>
          </w:p>
          <w:p w14:paraId="5C038AD7" w14:textId="77777777" w:rsidR="00FE40E0" w:rsidRPr="00613D55" w:rsidRDefault="00FE40E0" w:rsidP="00745369">
            <w:pPr>
              <w:rPr>
                <w:b/>
                <w:sz w:val="20"/>
                <w:szCs w:val="20"/>
              </w:rPr>
            </w:pPr>
          </w:p>
          <w:p w14:paraId="0EF240C3" w14:textId="77777777" w:rsidR="00FE40E0" w:rsidRPr="00613D55" w:rsidRDefault="00FE40E0" w:rsidP="00745369">
            <w:pPr>
              <w:rPr>
                <w:b/>
                <w:sz w:val="20"/>
                <w:szCs w:val="20"/>
              </w:rPr>
            </w:pPr>
          </w:p>
          <w:p w14:paraId="7EAB2678" w14:textId="77777777" w:rsidR="00FE40E0" w:rsidRPr="00613D55" w:rsidRDefault="00FE40E0" w:rsidP="00745369">
            <w:pPr>
              <w:rPr>
                <w:b/>
                <w:sz w:val="20"/>
                <w:szCs w:val="20"/>
              </w:rPr>
            </w:pPr>
          </w:p>
        </w:tc>
        <w:tc>
          <w:tcPr>
            <w:tcW w:w="7128" w:type="dxa"/>
            <w:shd w:val="clear" w:color="auto" w:fill="auto"/>
          </w:tcPr>
          <w:p w14:paraId="349C63AE" w14:textId="6224A768" w:rsidR="00945D30" w:rsidRDefault="00ED0BD4" w:rsidP="00745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-What I would have done differently i</w:t>
            </w:r>
            <w:r w:rsidR="00945D30">
              <w:rPr>
                <w:sz w:val="20"/>
                <w:szCs w:val="20"/>
              </w:rPr>
              <w:t>n the initial encounter is apply a skin protective cream on the patient’s affected area because the cream, especially zinc based, can form</w:t>
            </w:r>
            <w:r w:rsidR="00D33E09">
              <w:rPr>
                <w:sz w:val="20"/>
                <w:szCs w:val="20"/>
              </w:rPr>
              <w:t xml:space="preserve"> </w:t>
            </w:r>
            <w:r w:rsidR="00945D30">
              <w:rPr>
                <w:sz w:val="20"/>
                <w:szCs w:val="20"/>
              </w:rPr>
              <w:t xml:space="preserve">a protective transparent coating on the skin that reduces pain associated with MASD.  Skin protectant allows the skin to heal and stops </w:t>
            </w:r>
            <w:r w:rsidR="00D33E09">
              <w:rPr>
                <w:sz w:val="20"/>
                <w:szCs w:val="20"/>
              </w:rPr>
              <w:t>further MASD from developing.</w:t>
            </w:r>
          </w:p>
          <w:p w14:paraId="5ADE43A5" w14:textId="77777777" w:rsidR="00CF65D5" w:rsidRDefault="00CF65D5" w:rsidP="00745369">
            <w:pPr>
              <w:rPr>
                <w:sz w:val="20"/>
                <w:szCs w:val="20"/>
              </w:rPr>
            </w:pPr>
          </w:p>
          <w:p w14:paraId="4643BB8C" w14:textId="6C088034" w:rsidR="00A047EF" w:rsidRDefault="00CF65D5" w:rsidP="00745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addition</w:t>
            </w:r>
            <w:r w:rsidR="00C00F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 would also reevaluate</w:t>
            </w:r>
            <w:r w:rsidR="00981083">
              <w:rPr>
                <w:sz w:val="20"/>
                <w:szCs w:val="20"/>
              </w:rPr>
              <w:t xml:space="preserve"> the </w:t>
            </w:r>
            <w:r w:rsidR="00027AE4">
              <w:rPr>
                <w:sz w:val="20"/>
                <w:szCs w:val="20"/>
              </w:rPr>
              <w:t xml:space="preserve">need </w:t>
            </w:r>
            <w:r w:rsidR="00981083">
              <w:rPr>
                <w:sz w:val="20"/>
                <w:szCs w:val="20"/>
              </w:rPr>
              <w:t xml:space="preserve">of the clean </w:t>
            </w:r>
            <w:r w:rsidRPr="006C49DC">
              <w:rPr>
                <w:sz w:val="20"/>
                <w:szCs w:val="20"/>
              </w:rPr>
              <w:t xml:space="preserve">disposable blue </w:t>
            </w:r>
            <w:proofErr w:type="spellStart"/>
            <w:r w:rsidRPr="006C49DC">
              <w:rPr>
                <w:sz w:val="20"/>
                <w:szCs w:val="20"/>
              </w:rPr>
              <w:t>underpa</w:t>
            </w:r>
            <w:r w:rsidR="00981083">
              <w:rPr>
                <w:sz w:val="20"/>
                <w:szCs w:val="20"/>
              </w:rPr>
              <w:t>d</w:t>
            </w:r>
            <w:proofErr w:type="spellEnd"/>
            <w:r w:rsidR="00981083">
              <w:rPr>
                <w:sz w:val="20"/>
                <w:szCs w:val="20"/>
              </w:rPr>
              <w:t xml:space="preserve"> since the patient now </w:t>
            </w:r>
            <w:r w:rsidR="00A047EF">
              <w:rPr>
                <w:sz w:val="20"/>
                <w:szCs w:val="20"/>
              </w:rPr>
              <w:t>has a male external fecal pouch applied and an external urinary catheter.</w:t>
            </w:r>
          </w:p>
          <w:p w14:paraId="6DCCB311" w14:textId="77777777" w:rsidR="008F09D3" w:rsidRDefault="008F09D3" w:rsidP="00745369">
            <w:pPr>
              <w:rPr>
                <w:sz w:val="20"/>
                <w:szCs w:val="20"/>
              </w:rPr>
            </w:pPr>
          </w:p>
          <w:p w14:paraId="7AF52176" w14:textId="0F5160EF" w:rsidR="00A047EF" w:rsidRDefault="00A047EF" w:rsidP="00745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addition</w:t>
            </w:r>
            <w:r w:rsidR="00E845D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 would reposition the patient every 2 hours and utilize wedges to off load from the sacrum.</w:t>
            </w:r>
          </w:p>
          <w:p w14:paraId="06EFBB30" w14:textId="4B766B67" w:rsidR="00981083" w:rsidRPr="00613D55" w:rsidRDefault="00981083" w:rsidP="00745369">
            <w:pPr>
              <w:rPr>
                <w:sz w:val="20"/>
                <w:szCs w:val="20"/>
              </w:rPr>
            </w:pPr>
          </w:p>
        </w:tc>
      </w:tr>
    </w:tbl>
    <w:p w14:paraId="5BA6F15D" w14:textId="77777777" w:rsidR="00FE40E0" w:rsidRDefault="00FE40E0" w:rsidP="00745369">
      <w:pPr>
        <w:rPr>
          <w:sz w:val="20"/>
          <w:szCs w:val="20"/>
        </w:rPr>
      </w:pPr>
    </w:p>
    <w:p w14:paraId="2E86750C" w14:textId="77777777" w:rsidR="00FE40E0" w:rsidRDefault="00FE40E0" w:rsidP="00745369">
      <w:pPr>
        <w:rPr>
          <w:sz w:val="20"/>
          <w:szCs w:val="20"/>
        </w:rPr>
      </w:pPr>
    </w:p>
    <w:p w14:paraId="7745154A" w14:textId="77777777" w:rsidR="00745369" w:rsidRPr="00FE40E0" w:rsidRDefault="00FE40E0" w:rsidP="00745369">
      <w:pPr>
        <w:rPr>
          <w:sz w:val="20"/>
          <w:szCs w:val="20"/>
        </w:rPr>
      </w:pPr>
      <w:r>
        <w:rPr>
          <w:sz w:val="20"/>
          <w:szCs w:val="20"/>
        </w:rPr>
        <w:t>Reviewed by:  __</w:t>
      </w:r>
      <w:r w:rsidR="00F222DB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_____________________________________ Date:  _____________</w:t>
      </w:r>
    </w:p>
    <w:p w14:paraId="304EA01C" w14:textId="77777777" w:rsidR="006838FE" w:rsidRPr="008C3A0C" w:rsidRDefault="006838FE" w:rsidP="00BD610A">
      <w:pPr>
        <w:rPr>
          <w:sz w:val="20"/>
          <w:szCs w:val="20"/>
        </w:rPr>
      </w:pPr>
    </w:p>
    <w:p w14:paraId="53611F1F" w14:textId="77777777" w:rsidR="00316380" w:rsidRPr="008C3A0C" w:rsidRDefault="00316380" w:rsidP="00BD610A">
      <w:pPr>
        <w:rPr>
          <w:sz w:val="20"/>
          <w:szCs w:val="20"/>
        </w:rPr>
      </w:pPr>
    </w:p>
    <w:p w14:paraId="4FF3D701" w14:textId="77777777" w:rsidR="00225AE9" w:rsidRPr="008C3A0C" w:rsidRDefault="00225AE9" w:rsidP="00225AE9">
      <w:pPr>
        <w:rPr>
          <w:sz w:val="20"/>
          <w:szCs w:val="20"/>
        </w:rPr>
      </w:pPr>
    </w:p>
    <w:sectPr w:rsidR="00225AE9" w:rsidRPr="008C3A0C" w:rsidSect="0077769C">
      <w:headerReference w:type="default" r:id="rId7"/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0A9F9" w14:textId="77777777" w:rsidR="00BA6EBD" w:rsidRDefault="00BA6EBD">
      <w:r>
        <w:separator/>
      </w:r>
    </w:p>
  </w:endnote>
  <w:endnote w:type="continuationSeparator" w:id="0">
    <w:p w14:paraId="26ED74F5" w14:textId="77777777" w:rsidR="00BA6EBD" w:rsidRDefault="00BA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302E" w14:textId="77777777" w:rsidR="00E16B2D" w:rsidRPr="0041599A" w:rsidRDefault="00E16B2D" w:rsidP="00E16B2D">
    <w:pPr>
      <w:jc w:val="center"/>
      <w:rPr>
        <w:color w:val="C00000"/>
        <w:sz w:val="20"/>
        <w:szCs w:val="20"/>
      </w:rPr>
    </w:pPr>
    <w:r w:rsidRPr="0041599A">
      <w:rPr>
        <w:color w:val="C00000"/>
        <w:sz w:val="20"/>
        <w:szCs w:val="20"/>
      </w:rPr>
      <w:t>(</w:t>
    </w:r>
    <w:r w:rsidR="00F903B5">
      <w:rPr>
        <w:color w:val="C00000"/>
        <w:sz w:val="20"/>
        <w:szCs w:val="20"/>
      </w:rPr>
      <w:t>S</w:t>
    </w:r>
    <w:r w:rsidRPr="0041599A">
      <w:rPr>
        <w:color w:val="C00000"/>
        <w:sz w:val="20"/>
        <w:szCs w:val="20"/>
      </w:rPr>
      <w:t xml:space="preserve">ave the document by </w:t>
    </w:r>
    <w:r w:rsidRPr="0041599A">
      <w:rPr>
        <w:color w:val="C00000"/>
        <w:sz w:val="20"/>
        <w:szCs w:val="20"/>
        <w:u w:val="single"/>
      </w:rPr>
      <w:t>clinical date &amp; preceptor last name</w:t>
    </w:r>
    <w:r w:rsidRPr="0041599A">
      <w:rPr>
        <w:color w:val="C00000"/>
        <w:sz w:val="20"/>
        <w:szCs w:val="20"/>
      </w:rPr>
      <w:t xml:space="preserve"> before submitting to your dropbox each clinical day)</w:t>
    </w:r>
  </w:p>
  <w:p w14:paraId="35BE0B09" w14:textId="77777777" w:rsidR="0041599A" w:rsidRDefault="0041599A" w:rsidP="0041599A">
    <w:pPr>
      <w:jc w:val="center"/>
      <w:rPr>
        <w:color w:val="C00000"/>
        <w:sz w:val="20"/>
        <w:szCs w:val="20"/>
      </w:rPr>
    </w:pPr>
  </w:p>
  <w:p w14:paraId="56BA2632" w14:textId="77777777" w:rsidR="0041599A" w:rsidRPr="0041599A" w:rsidRDefault="0041599A" w:rsidP="0041599A">
    <w:pPr>
      <w:jc w:val="center"/>
      <w:rPr>
        <w:color w:val="C00000"/>
        <w:sz w:val="20"/>
        <w:szCs w:val="20"/>
      </w:rPr>
    </w:pPr>
    <w:r>
      <w:rPr>
        <w:color w:val="C00000"/>
        <w:sz w:val="20"/>
        <w:szCs w:val="20"/>
      </w:rPr>
      <w:t xml:space="preserve">Journals should be submitted to your dropbox by no later than </w:t>
    </w:r>
    <w:r w:rsidRPr="0041599A">
      <w:rPr>
        <w:b/>
        <w:color w:val="C00000"/>
        <w:sz w:val="20"/>
        <w:szCs w:val="20"/>
        <w:u w:val="single"/>
      </w:rPr>
      <w:t>48 hours</w:t>
    </w:r>
    <w:r>
      <w:rPr>
        <w:color w:val="C00000"/>
        <w:sz w:val="20"/>
        <w:szCs w:val="20"/>
      </w:rPr>
      <w:t xml:space="preserve"> following the clinical experience day.</w:t>
    </w:r>
  </w:p>
  <w:p w14:paraId="3E582268" w14:textId="77777777" w:rsidR="0041599A" w:rsidRPr="00311D1B" w:rsidRDefault="0041599A" w:rsidP="00E16B2D">
    <w:pPr>
      <w:jc w:val="center"/>
      <w:rPr>
        <w:color w:val="FF0000"/>
        <w:sz w:val="20"/>
        <w:szCs w:val="20"/>
      </w:rPr>
    </w:pPr>
  </w:p>
  <w:p w14:paraId="562CCC3E" w14:textId="77777777" w:rsidR="00E16B2D" w:rsidRDefault="00E16B2D" w:rsidP="00E16B2D">
    <w:pPr>
      <w:pStyle w:val="Footer"/>
      <w:jc w:val="center"/>
    </w:pPr>
  </w:p>
  <w:p w14:paraId="0FA445E9" w14:textId="77777777" w:rsidR="00225AE9" w:rsidRPr="0077769C" w:rsidRDefault="00225AE9" w:rsidP="00225AE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C2D09" w14:textId="77777777" w:rsidR="00BA6EBD" w:rsidRDefault="00BA6EBD">
      <w:r>
        <w:separator/>
      </w:r>
    </w:p>
  </w:footnote>
  <w:footnote w:type="continuationSeparator" w:id="0">
    <w:p w14:paraId="212DBEAF" w14:textId="77777777" w:rsidR="00BA6EBD" w:rsidRDefault="00BA6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B437" w14:textId="785EE5C0" w:rsidR="00E16B2D" w:rsidRPr="00311D1B" w:rsidRDefault="00D769B0" w:rsidP="00E16B2D">
    <w:pPr>
      <w:rPr>
        <w:color w:val="FF0000"/>
        <w:sz w:val="20"/>
        <w:szCs w:val="20"/>
      </w:rPr>
    </w:pPr>
    <w:r>
      <w:rPr>
        <w:noProof/>
      </w:rPr>
    </w:r>
    <w:r w:rsidR="00D769B0">
      <w:rPr>
        <w:noProof/>
      </w:rPr>
      <w:pict w14:anchorId="735800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1030" type="#_x0000_t75" alt="" style="position:absolute;margin-left:198pt;margin-top:-15.75pt;width:135pt;height:26.5pt;z-index:-25165875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aspectratio="f"/>
          <w10:wrap type="tight"/>
        </v:shape>
      </w:pict>
    </w:r>
  </w:p>
  <w:p w14:paraId="1DE36D96" w14:textId="77777777" w:rsidR="00225AE9" w:rsidRDefault="00225AE9" w:rsidP="00225AE9">
    <w:pPr>
      <w:pStyle w:val="Header"/>
    </w:pPr>
  </w:p>
  <w:p w14:paraId="38EFD189" w14:textId="77777777" w:rsidR="00225AE9" w:rsidRPr="008C3A0C" w:rsidRDefault="00225AE9" w:rsidP="00EC3FCB">
    <w:pPr>
      <w:pStyle w:val="Header"/>
      <w:jc w:val="center"/>
      <w:rPr>
        <w:sz w:val="20"/>
        <w:szCs w:val="20"/>
      </w:rPr>
    </w:pPr>
    <w:r w:rsidRPr="008C3A0C">
      <w:rPr>
        <w:sz w:val="20"/>
        <w:szCs w:val="20"/>
      </w:rPr>
      <w:t xml:space="preserve"> R.B. Turnbull, Jr., M.D. School of WOC Nursing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1DF2"/>
    <w:multiLevelType w:val="multilevel"/>
    <w:tmpl w:val="E958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397117"/>
    <w:multiLevelType w:val="hybridMultilevel"/>
    <w:tmpl w:val="06D68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D7EB0"/>
    <w:multiLevelType w:val="multilevel"/>
    <w:tmpl w:val="FEA2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B79A9"/>
    <w:multiLevelType w:val="hybridMultilevel"/>
    <w:tmpl w:val="6D386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B48AE"/>
    <w:multiLevelType w:val="multilevel"/>
    <w:tmpl w:val="E0B2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70357"/>
    <w:multiLevelType w:val="multilevel"/>
    <w:tmpl w:val="88CE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2340DD"/>
    <w:multiLevelType w:val="multilevel"/>
    <w:tmpl w:val="40A8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609195">
    <w:abstractNumId w:val="3"/>
  </w:num>
  <w:num w:numId="2" w16cid:durableId="263848869">
    <w:abstractNumId w:val="1"/>
  </w:num>
  <w:num w:numId="3" w16cid:durableId="919488625">
    <w:abstractNumId w:val="0"/>
  </w:num>
  <w:num w:numId="4" w16cid:durableId="256907922">
    <w:abstractNumId w:val="5"/>
  </w:num>
  <w:num w:numId="5" w16cid:durableId="1412507467">
    <w:abstractNumId w:val="4"/>
  </w:num>
  <w:num w:numId="6" w16cid:durableId="960964135">
    <w:abstractNumId w:val="6"/>
  </w:num>
  <w:num w:numId="7" w16cid:durableId="580331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FCB"/>
    <w:rsid w:val="00020EA0"/>
    <w:rsid w:val="000219B9"/>
    <w:rsid w:val="00027AE4"/>
    <w:rsid w:val="00030603"/>
    <w:rsid w:val="00040642"/>
    <w:rsid w:val="00045858"/>
    <w:rsid w:val="000917EB"/>
    <w:rsid w:val="0009547D"/>
    <w:rsid w:val="000A1056"/>
    <w:rsid w:val="000A18D3"/>
    <w:rsid w:val="000B2AF2"/>
    <w:rsid w:val="001235E8"/>
    <w:rsid w:val="001309B1"/>
    <w:rsid w:val="00177A76"/>
    <w:rsid w:val="001B7CC6"/>
    <w:rsid w:val="001C2021"/>
    <w:rsid w:val="001F5FDC"/>
    <w:rsid w:val="00202291"/>
    <w:rsid w:val="00225AE9"/>
    <w:rsid w:val="00227AE1"/>
    <w:rsid w:val="002319F6"/>
    <w:rsid w:val="00234693"/>
    <w:rsid w:val="00240C1C"/>
    <w:rsid w:val="002531ED"/>
    <w:rsid w:val="00261B53"/>
    <w:rsid w:val="00265B0E"/>
    <w:rsid w:val="00267B1C"/>
    <w:rsid w:val="00270098"/>
    <w:rsid w:val="002765AF"/>
    <w:rsid w:val="0028173E"/>
    <w:rsid w:val="002A23FC"/>
    <w:rsid w:val="002A38EA"/>
    <w:rsid w:val="002C2B22"/>
    <w:rsid w:val="002D7CD2"/>
    <w:rsid w:val="002F6305"/>
    <w:rsid w:val="00300952"/>
    <w:rsid w:val="00310E8C"/>
    <w:rsid w:val="00311780"/>
    <w:rsid w:val="00311D1B"/>
    <w:rsid w:val="00316380"/>
    <w:rsid w:val="00322D92"/>
    <w:rsid w:val="003833BC"/>
    <w:rsid w:val="00386360"/>
    <w:rsid w:val="0039504B"/>
    <w:rsid w:val="003A2C6F"/>
    <w:rsid w:val="003B54E3"/>
    <w:rsid w:val="003C1F31"/>
    <w:rsid w:val="003E18DA"/>
    <w:rsid w:val="003F592B"/>
    <w:rsid w:val="00410404"/>
    <w:rsid w:val="00410548"/>
    <w:rsid w:val="00414A10"/>
    <w:rsid w:val="0041599A"/>
    <w:rsid w:val="00461E4B"/>
    <w:rsid w:val="004733AB"/>
    <w:rsid w:val="004A7948"/>
    <w:rsid w:val="004B3F31"/>
    <w:rsid w:val="004D50E7"/>
    <w:rsid w:val="004D6D88"/>
    <w:rsid w:val="004E0A70"/>
    <w:rsid w:val="00523559"/>
    <w:rsid w:val="00534269"/>
    <w:rsid w:val="00574B43"/>
    <w:rsid w:val="00587A80"/>
    <w:rsid w:val="005900C6"/>
    <w:rsid w:val="005C5225"/>
    <w:rsid w:val="005D1759"/>
    <w:rsid w:val="005F700D"/>
    <w:rsid w:val="00613D55"/>
    <w:rsid w:val="0065029A"/>
    <w:rsid w:val="00652901"/>
    <w:rsid w:val="0066742A"/>
    <w:rsid w:val="00675EB9"/>
    <w:rsid w:val="00683537"/>
    <w:rsid w:val="006838FE"/>
    <w:rsid w:val="0069136B"/>
    <w:rsid w:val="006D428F"/>
    <w:rsid w:val="00715F24"/>
    <w:rsid w:val="00724A95"/>
    <w:rsid w:val="00745369"/>
    <w:rsid w:val="00755D1C"/>
    <w:rsid w:val="0077769C"/>
    <w:rsid w:val="0078292C"/>
    <w:rsid w:val="007856E0"/>
    <w:rsid w:val="007C7FAC"/>
    <w:rsid w:val="007D1B2C"/>
    <w:rsid w:val="007E0244"/>
    <w:rsid w:val="007E4FCD"/>
    <w:rsid w:val="007F456C"/>
    <w:rsid w:val="00800493"/>
    <w:rsid w:val="00811CFA"/>
    <w:rsid w:val="008227AF"/>
    <w:rsid w:val="00822829"/>
    <w:rsid w:val="00827E11"/>
    <w:rsid w:val="00841FCA"/>
    <w:rsid w:val="008441D9"/>
    <w:rsid w:val="00872F72"/>
    <w:rsid w:val="00886DE1"/>
    <w:rsid w:val="0089579F"/>
    <w:rsid w:val="008A5F88"/>
    <w:rsid w:val="008B0778"/>
    <w:rsid w:val="008C3A0C"/>
    <w:rsid w:val="008D0B8B"/>
    <w:rsid w:val="008D39FD"/>
    <w:rsid w:val="008F09D3"/>
    <w:rsid w:val="00913479"/>
    <w:rsid w:val="00915666"/>
    <w:rsid w:val="00925516"/>
    <w:rsid w:val="00943947"/>
    <w:rsid w:val="00945D30"/>
    <w:rsid w:val="00981083"/>
    <w:rsid w:val="009935DD"/>
    <w:rsid w:val="009937D4"/>
    <w:rsid w:val="009B7D2F"/>
    <w:rsid w:val="009C77DE"/>
    <w:rsid w:val="009D3F94"/>
    <w:rsid w:val="009E1FC1"/>
    <w:rsid w:val="009F26F4"/>
    <w:rsid w:val="00A047EF"/>
    <w:rsid w:val="00A068F7"/>
    <w:rsid w:val="00A07895"/>
    <w:rsid w:val="00A3653A"/>
    <w:rsid w:val="00A36E09"/>
    <w:rsid w:val="00A41FD7"/>
    <w:rsid w:val="00A5047A"/>
    <w:rsid w:val="00A52019"/>
    <w:rsid w:val="00A65AE5"/>
    <w:rsid w:val="00A7470F"/>
    <w:rsid w:val="00A92807"/>
    <w:rsid w:val="00AA06AB"/>
    <w:rsid w:val="00AA4694"/>
    <w:rsid w:val="00AB16F4"/>
    <w:rsid w:val="00AB6152"/>
    <w:rsid w:val="00AD2CD8"/>
    <w:rsid w:val="00AE662B"/>
    <w:rsid w:val="00AF42C5"/>
    <w:rsid w:val="00B10867"/>
    <w:rsid w:val="00B154F0"/>
    <w:rsid w:val="00B578E3"/>
    <w:rsid w:val="00BA6BD4"/>
    <w:rsid w:val="00BA6EBD"/>
    <w:rsid w:val="00BB29CA"/>
    <w:rsid w:val="00BB778A"/>
    <w:rsid w:val="00BD5164"/>
    <w:rsid w:val="00BD610A"/>
    <w:rsid w:val="00BE0A5E"/>
    <w:rsid w:val="00BF1FC6"/>
    <w:rsid w:val="00C00F95"/>
    <w:rsid w:val="00C433F2"/>
    <w:rsid w:val="00C63496"/>
    <w:rsid w:val="00C65403"/>
    <w:rsid w:val="00C93EEF"/>
    <w:rsid w:val="00C94F49"/>
    <w:rsid w:val="00CD2909"/>
    <w:rsid w:val="00CF65D5"/>
    <w:rsid w:val="00D26C35"/>
    <w:rsid w:val="00D33E09"/>
    <w:rsid w:val="00D46D52"/>
    <w:rsid w:val="00D55ADE"/>
    <w:rsid w:val="00D573F2"/>
    <w:rsid w:val="00D72441"/>
    <w:rsid w:val="00D769B0"/>
    <w:rsid w:val="00D836AB"/>
    <w:rsid w:val="00D961D7"/>
    <w:rsid w:val="00D97BCF"/>
    <w:rsid w:val="00DA7C8B"/>
    <w:rsid w:val="00DE36B0"/>
    <w:rsid w:val="00DF4083"/>
    <w:rsid w:val="00DF7D22"/>
    <w:rsid w:val="00E16B2D"/>
    <w:rsid w:val="00E16BE4"/>
    <w:rsid w:val="00E75B37"/>
    <w:rsid w:val="00E845D4"/>
    <w:rsid w:val="00E92289"/>
    <w:rsid w:val="00E9672A"/>
    <w:rsid w:val="00EA1BB4"/>
    <w:rsid w:val="00EC1285"/>
    <w:rsid w:val="00EC3FCB"/>
    <w:rsid w:val="00ED0BD4"/>
    <w:rsid w:val="00F10B51"/>
    <w:rsid w:val="00F15296"/>
    <w:rsid w:val="00F222DB"/>
    <w:rsid w:val="00F24531"/>
    <w:rsid w:val="00F255CF"/>
    <w:rsid w:val="00F442A4"/>
    <w:rsid w:val="00F55B6F"/>
    <w:rsid w:val="00F61C57"/>
    <w:rsid w:val="00F64F37"/>
    <w:rsid w:val="00F759CE"/>
    <w:rsid w:val="00F812ED"/>
    <w:rsid w:val="00F903B5"/>
    <w:rsid w:val="00F953C0"/>
    <w:rsid w:val="00FA0E9D"/>
    <w:rsid w:val="00FC0065"/>
    <w:rsid w:val="00FD26AC"/>
    <w:rsid w:val="00FE37F5"/>
    <w:rsid w:val="00FE40E0"/>
    <w:rsid w:val="00FE4AD3"/>
    <w:rsid w:val="00FF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7796CC2"/>
  <w15:chartTrackingRefBased/>
  <w15:docId w15:val="{E01CBE62-5837-3747-8283-06909ADD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61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296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B61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C3F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C3F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81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7769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25AE9"/>
  </w:style>
  <w:style w:type="character" w:customStyle="1" w:styleId="FooterChar">
    <w:name w:val="Footer Char"/>
    <w:link w:val="Footer"/>
    <w:uiPriority w:val="99"/>
    <w:rsid w:val="00E16B2D"/>
    <w:rPr>
      <w:sz w:val="24"/>
      <w:szCs w:val="24"/>
    </w:rPr>
  </w:style>
  <w:style w:type="character" w:customStyle="1" w:styleId="Heading2Char">
    <w:name w:val="Heading 2 Char"/>
    <w:link w:val="Heading2"/>
    <w:uiPriority w:val="9"/>
    <w:rsid w:val="00AB6152"/>
    <w:rPr>
      <w:b/>
      <w:bCs/>
      <w:sz w:val="36"/>
      <w:szCs w:val="36"/>
    </w:rPr>
  </w:style>
  <w:style w:type="character" w:customStyle="1" w:styleId="Heading1Char">
    <w:name w:val="Heading 1 Char"/>
    <w:link w:val="Heading1"/>
    <w:uiPriority w:val="9"/>
    <w:rsid w:val="00F15296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a-size-large">
    <w:name w:val="a-size-large"/>
    <w:basedOn w:val="DefaultParagraphFont"/>
    <w:rsid w:val="00F953C0"/>
  </w:style>
  <w:style w:type="paragraph" w:customStyle="1" w:styleId="sps2-pdpdetails--highlightsitem">
    <w:name w:val="sps2-pdp_details--highlights_item"/>
    <w:basedOn w:val="Normal"/>
    <w:rsid w:val="00945D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1122</Words>
  <Characters>6291</Characters>
  <Application>Microsoft Office Word</Application>
  <DocSecurity>0</DocSecurity>
  <Lines>224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Journal Entry</vt:lpstr>
    </vt:vector>
  </TitlesOfParts>
  <Company>Cleveland Clinic Foundation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Journal Entry</dc:title>
  <dc:subject/>
  <dc:creator>Network User</dc:creator>
  <cp:keywords/>
  <dc:description/>
  <cp:lastModifiedBy>Aliaksei Pliusnin</cp:lastModifiedBy>
  <cp:revision>2</cp:revision>
  <cp:lastPrinted>2010-12-13T13:00:00Z</cp:lastPrinted>
  <dcterms:created xsi:type="dcterms:W3CDTF">2023-10-24T02:46:00Z</dcterms:created>
  <dcterms:modified xsi:type="dcterms:W3CDTF">2023-10-24T02:46:00Z</dcterms:modified>
</cp:coreProperties>
</file>