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413E95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413E95" w:rsidP="002C5E76">
      <w:pPr>
        <w:pStyle w:val="ASAHeading"/>
      </w:pPr>
      <w:r>
        <w:pict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715864">
        <w:t>9.3.1 Branded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715864" w:rsidRDefault="00715864" w:rsidP="00715864">
      <w:pPr>
        <w:pStyle w:val="ActivityBody"/>
      </w:pPr>
      <w:r>
        <w:t xml:space="preserve">Marketing activities often influence the pricing of consumer goods. Companies have to balance widespread distribution and promotions with the value and need of the product. </w:t>
      </w:r>
      <w:r w:rsidR="00705790">
        <w:t>Marketers use t</w:t>
      </w:r>
      <w:r>
        <w:t>he four P’s of marketing, product, price</w:t>
      </w:r>
      <w:r w:rsidR="00705790">
        <w:t>, place, and promotion,</w:t>
      </w:r>
      <w:r>
        <w:t xml:space="preserve"> in determining marketing strategy. Developing the proper mix of these strategies is often referred to as the marketing mix.</w:t>
      </w:r>
    </w:p>
    <w:p w:rsidR="00715864" w:rsidRPr="00D31BEA" w:rsidRDefault="00715864" w:rsidP="00715864"/>
    <w:p w:rsidR="002C5E76" w:rsidRDefault="00705790" w:rsidP="00715864">
      <w:pPr>
        <w:pStyle w:val="ActivityBody"/>
      </w:pPr>
      <w:r>
        <w:t>By promoting similar products differently through price and placement, a producer can achieve positive results. U</w:t>
      </w:r>
      <w:r w:rsidR="00715864">
        <w:t>sing different strategies, products can reach differing target markets and gain appeal across a broader demographic range. One such strategy is branding. Branding is a name, term, design, or symbol that identifies a busines</w:t>
      </w:r>
      <w:r>
        <w:t>s or product. Brands help</w:t>
      </w:r>
      <w:r w:rsidR="00715864">
        <w:t xml:space="preserve"> build rel</w:t>
      </w:r>
      <w:r>
        <w:t>ationships with customers and</w:t>
      </w:r>
      <w:r w:rsidR="00715864">
        <w:t xml:space="preserve"> imply quality and reliability.</w:t>
      </w:r>
      <w:r w:rsidR="00F84C7D">
        <w:t xml:space="preserve"> How does product branding influence perceptions?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845052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715864">
              <w:t>pair</w:t>
            </w:r>
            <w:r w:rsidR="00780237">
              <w:t xml:space="preserve"> of students</w:t>
            </w:r>
            <w:r>
              <w:t>:</w:t>
            </w:r>
          </w:p>
          <w:p w:rsidR="00715864" w:rsidRPr="00715864" w:rsidRDefault="00715864" w:rsidP="00715864">
            <w:pPr>
              <w:pStyle w:val="Activitybullet"/>
            </w:pPr>
            <w:r w:rsidRPr="00715864">
              <w:t>Sample One</w:t>
            </w:r>
          </w:p>
          <w:p w:rsidR="00715864" w:rsidRPr="00715864" w:rsidRDefault="00715864" w:rsidP="00715864">
            <w:pPr>
              <w:pStyle w:val="Activitybullet"/>
            </w:pPr>
            <w:r w:rsidRPr="00715864">
              <w:t>Sample Two</w:t>
            </w:r>
          </w:p>
          <w:p w:rsidR="00715864" w:rsidRPr="00715864" w:rsidRDefault="00715864" w:rsidP="00715864">
            <w:pPr>
              <w:pStyle w:val="Activitybullet"/>
            </w:pPr>
            <w:r w:rsidRPr="00715864">
              <w:t>Computer with Internet access</w:t>
            </w:r>
          </w:p>
          <w:p w:rsidR="002C5E76" w:rsidRDefault="00715864" w:rsidP="00715864">
            <w:pPr>
              <w:pStyle w:val="Activitybullet"/>
            </w:pPr>
            <w:r>
              <w:t>Assorted magazines and newspapers with advertisements</w:t>
            </w:r>
          </w:p>
        </w:tc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s</w:t>
            </w:r>
            <w:r>
              <w:t>tudent:</w:t>
            </w:r>
          </w:p>
          <w:p w:rsidR="00715864" w:rsidRDefault="00715864" w:rsidP="00715864">
            <w:pPr>
              <w:pStyle w:val="Activitybullet"/>
            </w:pPr>
            <w:r w:rsidRPr="00715864">
              <w:t>Pencil</w:t>
            </w:r>
          </w:p>
          <w:p w:rsidR="002C5E76" w:rsidRPr="00715864" w:rsidRDefault="00715864" w:rsidP="00715864">
            <w:pPr>
              <w:pStyle w:val="Activitybullet"/>
              <w:rPr>
                <w:rStyle w:val="Italic"/>
              </w:rPr>
            </w:pPr>
            <w:r w:rsidRPr="00715864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2C5E76" w:rsidP="005342F1">
      <w:pPr>
        <w:pStyle w:val="ActivitySection"/>
      </w:pPr>
      <w:r>
        <w:t>Procedure</w:t>
      </w:r>
    </w:p>
    <w:p w:rsidR="00715864" w:rsidRDefault="00705790" w:rsidP="00715864">
      <w:pPr>
        <w:pStyle w:val="ActivityBody"/>
      </w:pPr>
      <w:r>
        <w:t>Y</w:t>
      </w:r>
      <w:r w:rsidR="00715864">
        <w:t>ou will be working with a partner to compare two similar products that are markete</w:t>
      </w:r>
      <w:r>
        <w:t>d differently. C</w:t>
      </w:r>
      <w:r w:rsidR="00715864">
        <w:t>ompare the items</w:t>
      </w:r>
      <w:r>
        <w:t xml:space="preserve"> provided by your teacher</w:t>
      </w:r>
      <w:r w:rsidR="00715864">
        <w:t xml:space="preserve"> in</w:t>
      </w:r>
      <w:r>
        <w:t xml:space="preserve"> each of the categories listed i</w:t>
      </w:r>
      <w:r w:rsidR="00715864">
        <w:t xml:space="preserve">n </w:t>
      </w:r>
      <w:hyperlink w:anchor="Act931WS" w:history="1">
        <w:r w:rsidR="00715864" w:rsidRPr="00715864">
          <w:rPr>
            <w:rStyle w:val="Italic"/>
          </w:rPr>
          <w:t>Activity 9.3.1 Student Worksheet</w:t>
        </w:r>
      </w:hyperlink>
      <w:r w:rsidR="00715864">
        <w:t xml:space="preserve"> and answer the analysis questions that follow.</w:t>
      </w:r>
    </w:p>
    <w:p w:rsidR="003B0686" w:rsidRPr="00D46F06" w:rsidRDefault="003B0686" w:rsidP="002C5E76"/>
    <w:p w:rsidR="002C5E76" w:rsidRDefault="002C5E76" w:rsidP="002C5E76">
      <w:pPr>
        <w:pStyle w:val="ActivitySection"/>
      </w:pPr>
      <w:r>
        <w:t>Conclusion</w:t>
      </w:r>
    </w:p>
    <w:p w:rsidR="00715864" w:rsidRDefault="00715864" w:rsidP="00715864">
      <w:pPr>
        <w:pStyle w:val="ActivityNumbers"/>
        <w:numPr>
          <w:ilvl w:val="0"/>
          <w:numId w:val="9"/>
        </w:numPr>
      </w:pPr>
      <w:r>
        <w:t>How do consumers benefit from comparable products marketed differently?</w:t>
      </w:r>
    </w:p>
    <w:p w:rsidR="00715864" w:rsidRDefault="00715864" w:rsidP="00715864"/>
    <w:p w:rsidR="00705790" w:rsidRDefault="00705790" w:rsidP="00715864"/>
    <w:p w:rsidR="00705790" w:rsidRDefault="00705790" w:rsidP="00715864"/>
    <w:p w:rsidR="00705790" w:rsidRPr="00D31BEA" w:rsidRDefault="00705790" w:rsidP="00715864"/>
    <w:p w:rsidR="00715864" w:rsidRDefault="00715864" w:rsidP="00715864">
      <w:pPr>
        <w:pStyle w:val="ActivityNumbers"/>
        <w:numPr>
          <w:ilvl w:val="0"/>
          <w:numId w:val="9"/>
        </w:numPr>
      </w:pPr>
      <w:r>
        <w:t>When does marketing benefit an animal producer?</w:t>
      </w:r>
    </w:p>
    <w:p w:rsidR="00715864" w:rsidRDefault="00715864" w:rsidP="00715864"/>
    <w:p w:rsidR="00705790" w:rsidRDefault="00705790" w:rsidP="00715864"/>
    <w:p w:rsidR="00705790" w:rsidRDefault="00705790" w:rsidP="00715864"/>
    <w:p w:rsidR="00705790" w:rsidRDefault="00705790" w:rsidP="00715864"/>
    <w:p w:rsidR="00715864" w:rsidRDefault="00715864" w:rsidP="00715864">
      <w:pPr>
        <w:pStyle w:val="ActivityNumbers"/>
        <w:sectPr w:rsidR="00715864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How does product branding influence marketing?</w:t>
      </w:r>
    </w:p>
    <w:p w:rsidR="00210996" w:rsidRDefault="00413E95" w:rsidP="00715864">
      <w:pPr>
        <w:pStyle w:val="ASAHeading"/>
      </w:pPr>
      <w:r>
        <w:lastRenderedPageBreak/>
        <w:pict>
          <v:shape id="_x0000_i1029" type="#_x0000_t75" style="width:18pt;height:15.6pt" o:bullet="t" o:allowoverlap="f">
            <v:imagedata r:id="rId8" o:title="MCj02950710000[1]" gain="60293f"/>
          </v:shape>
        </w:pict>
      </w:r>
      <w:r w:rsidR="00715864">
        <w:t xml:space="preserve"> Activity 9.3.1 Student Worksheet</w:t>
      </w:r>
    </w:p>
    <w:p w:rsidR="00715864" w:rsidRDefault="00715864" w:rsidP="00715864"/>
    <w:p w:rsidR="00715864" w:rsidRDefault="00715864" w:rsidP="00715864">
      <w:pPr>
        <w:pStyle w:val="ActivityBody"/>
      </w:pPr>
      <w:r w:rsidRPr="00A818CE">
        <w:rPr>
          <w:rStyle w:val="ActivityBodyBoldCharChar"/>
        </w:rPr>
        <w:t>Directions</w:t>
      </w:r>
      <w:r>
        <w:t>: Compare the two samples provided by your teacher. You may use newspapers and company websites as additional resources. After you have finished comparing the samples, complete the analysis questions.</w:t>
      </w:r>
    </w:p>
    <w:p w:rsidR="00715864" w:rsidRPr="00B4204A" w:rsidRDefault="00715864" w:rsidP="007158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4230"/>
        <w:gridCol w:w="4860"/>
      </w:tblGrid>
      <w:tr w:rsidR="00715864" w:rsidTr="00705790">
        <w:trPr>
          <w:cantSplit/>
          <w:tblHeader/>
        </w:trPr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15864" w:rsidRDefault="00715864" w:rsidP="007A4F5F"/>
        </w:tc>
        <w:tc>
          <w:tcPr>
            <w:tcW w:w="4230" w:type="dxa"/>
            <w:tcBorders>
              <w:left w:val="single" w:sz="2" w:space="0" w:color="auto"/>
            </w:tcBorders>
            <w:shd w:val="clear" w:color="auto" w:fill="auto"/>
          </w:tcPr>
          <w:p w:rsidR="00715864" w:rsidRDefault="00715864" w:rsidP="007A4F5F">
            <w:pPr>
              <w:pStyle w:val="RubricHeadings"/>
            </w:pPr>
            <w:r>
              <w:t>Sample One</w:t>
            </w:r>
          </w:p>
        </w:tc>
        <w:tc>
          <w:tcPr>
            <w:tcW w:w="4860" w:type="dxa"/>
            <w:shd w:val="clear" w:color="auto" w:fill="auto"/>
          </w:tcPr>
          <w:p w:rsidR="00715864" w:rsidRDefault="00715864" w:rsidP="007A4F5F">
            <w:pPr>
              <w:pStyle w:val="RubricHeadings"/>
            </w:pPr>
            <w:r>
              <w:t>Sample Two</w:t>
            </w:r>
          </w:p>
        </w:tc>
      </w:tr>
      <w:tr w:rsidR="00715864" w:rsidTr="00715864">
        <w:trPr>
          <w:trHeight w:val="350"/>
        </w:trPr>
        <w:tc>
          <w:tcPr>
            <w:tcW w:w="10800" w:type="dxa"/>
            <w:gridSpan w:val="3"/>
            <w:vAlign w:val="center"/>
          </w:tcPr>
          <w:p w:rsidR="00715864" w:rsidRDefault="00715864" w:rsidP="007A4F5F">
            <w:pPr>
              <w:pStyle w:val="RubricTitles"/>
            </w:pPr>
            <w:r>
              <w:t>PRODUCT</w:t>
            </w:r>
          </w:p>
        </w:tc>
      </w:tr>
      <w:tr w:rsidR="00715864" w:rsidTr="00705790">
        <w:trPr>
          <w:trHeight w:val="504"/>
        </w:trPr>
        <w:tc>
          <w:tcPr>
            <w:tcW w:w="1710" w:type="dxa"/>
            <w:vAlign w:val="center"/>
          </w:tcPr>
          <w:p w:rsidR="00715864" w:rsidRPr="00705790" w:rsidRDefault="00715864" w:rsidP="00705790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Brand Name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705790">
        <w:trPr>
          <w:trHeight w:val="3167"/>
        </w:trPr>
        <w:tc>
          <w:tcPr>
            <w:tcW w:w="1710" w:type="dxa"/>
            <w:vAlign w:val="center"/>
          </w:tcPr>
          <w:p w:rsidR="00715864" w:rsidRPr="00705790" w:rsidRDefault="00715864" w:rsidP="00705790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Features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1D11DA">
        <w:trPr>
          <w:trHeight w:val="1211"/>
        </w:trPr>
        <w:tc>
          <w:tcPr>
            <w:tcW w:w="1710" w:type="dxa"/>
            <w:vAlign w:val="center"/>
          </w:tcPr>
          <w:p w:rsidR="00715864" w:rsidRPr="00705790" w:rsidRDefault="00715864" w:rsidP="00705790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Quality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1D11DA">
        <w:trPr>
          <w:trHeight w:val="1211"/>
        </w:trPr>
        <w:tc>
          <w:tcPr>
            <w:tcW w:w="1710" w:type="dxa"/>
            <w:vAlign w:val="center"/>
          </w:tcPr>
          <w:p w:rsidR="00715864" w:rsidRPr="00705790" w:rsidRDefault="00715864" w:rsidP="00705790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Appearance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1D11DA">
        <w:trPr>
          <w:trHeight w:val="1211"/>
        </w:trPr>
        <w:tc>
          <w:tcPr>
            <w:tcW w:w="1710" w:type="dxa"/>
            <w:vAlign w:val="center"/>
          </w:tcPr>
          <w:p w:rsidR="00715864" w:rsidRPr="00705790" w:rsidRDefault="00715864" w:rsidP="00705790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Functionality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1D11DA">
        <w:trPr>
          <w:trHeight w:val="1211"/>
        </w:trPr>
        <w:tc>
          <w:tcPr>
            <w:tcW w:w="1710" w:type="dxa"/>
            <w:vAlign w:val="center"/>
          </w:tcPr>
          <w:p w:rsidR="00715864" w:rsidRPr="00705790" w:rsidRDefault="00715864" w:rsidP="00705790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Packaging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1D11DA">
        <w:trPr>
          <w:trHeight w:val="1211"/>
        </w:trPr>
        <w:tc>
          <w:tcPr>
            <w:tcW w:w="1710" w:type="dxa"/>
            <w:vAlign w:val="center"/>
          </w:tcPr>
          <w:p w:rsidR="00715864" w:rsidRPr="00705790" w:rsidRDefault="00715864" w:rsidP="00705790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Services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1D11DA">
        <w:trPr>
          <w:trHeight w:val="1211"/>
        </w:trPr>
        <w:tc>
          <w:tcPr>
            <w:tcW w:w="1710" w:type="dxa"/>
            <w:tcBorders>
              <w:bottom w:val="single" w:sz="2" w:space="0" w:color="auto"/>
            </w:tcBorders>
            <w:vAlign w:val="center"/>
          </w:tcPr>
          <w:p w:rsidR="00715864" w:rsidRPr="00705790" w:rsidRDefault="00715864" w:rsidP="00705790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Warranty</w:t>
            </w:r>
          </w:p>
        </w:tc>
        <w:tc>
          <w:tcPr>
            <w:tcW w:w="4230" w:type="dxa"/>
            <w:tcBorders>
              <w:bottom w:val="single" w:sz="2" w:space="0" w:color="auto"/>
            </w:tcBorders>
            <w:vAlign w:val="center"/>
          </w:tcPr>
          <w:p w:rsidR="00715864" w:rsidRDefault="00715864" w:rsidP="007A4F5F"/>
        </w:tc>
        <w:tc>
          <w:tcPr>
            <w:tcW w:w="4860" w:type="dxa"/>
            <w:tcBorders>
              <w:bottom w:val="single" w:sz="2" w:space="0" w:color="auto"/>
            </w:tcBorders>
            <w:vAlign w:val="center"/>
          </w:tcPr>
          <w:p w:rsidR="00715864" w:rsidRDefault="00715864" w:rsidP="007A4F5F"/>
        </w:tc>
      </w:tr>
      <w:tr w:rsidR="00715864" w:rsidRPr="00CB0D8D" w:rsidTr="00715864">
        <w:trPr>
          <w:trHeight w:val="332"/>
        </w:trPr>
        <w:tc>
          <w:tcPr>
            <w:tcW w:w="1080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715864" w:rsidRPr="00CB0D8D" w:rsidRDefault="00715864" w:rsidP="007A4F5F"/>
        </w:tc>
      </w:tr>
      <w:tr w:rsidR="00715864" w:rsidTr="00845052">
        <w:trPr>
          <w:trHeight w:val="332"/>
        </w:trPr>
        <w:tc>
          <w:tcPr>
            <w:tcW w:w="10800" w:type="dxa"/>
            <w:gridSpan w:val="3"/>
            <w:tcBorders>
              <w:top w:val="single" w:sz="4" w:space="0" w:color="auto"/>
            </w:tcBorders>
            <w:vAlign w:val="center"/>
          </w:tcPr>
          <w:p w:rsidR="00715864" w:rsidRDefault="00715864" w:rsidP="007A4F5F">
            <w:pPr>
              <w:pStyle w:val="RubricTitles"/>
            </w:pPr>
            <w:r>
              <w:lastRenderedPageBreak/>
              <w:t>PRICE</w:t>
            </w:r>
          </w:p>
        </w:tc>
      </w:tr>
      <w:tr w:rsidR="00715864" w:rsidTr="00705790">
        <w:trPr>
          <w:trHeight w:val="504"/>
        </w:trPr>
        <w:tc>
          <w:tcPr>
            <w:tcW w:w="1710" w:type="dxa"/>
            <w:vAlign w:val="center"/>
          </w:tcPr>
          <w:p w:rsidR="00715864" w:rsidRPr="00705790" w:rsidRDefault="00715864" w:rsidP="007A4F5F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Cost/unit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705790">
        <w:trPr>
          <w:trHeight w:val="504"/>
        </w:trPr>
        <w:tc>
          <w:tcPr>
            <w:tcW w:w="1710" w:type="dxa"/>
            <w:vAlign w:val="center"/>
          </w:tcPr>
          <w:p w:rsidR="00715864" w:rsidRPr="00705790" w:rsidRDefault="00715864" w:rsidP="007A4F5F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Strategy Used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705790">
        <w:trPr>
          <w:trHeight w:val="504"/>
        </w:trPr>
        <w:tc>
          <w:tcPr>
            <w:tcW w:w="1710" w:type="dxa"/>
          </w:tcPr>
          <w:p w:rsidR="00715864" w:rsidRDefault="00715864" w:rsidP="007A4F5F"/>
        </w:tc>
        <w:tc>
          <w:tcPr>
            <w:tcW w:w="4230" w:type="dxa"/>
          </w:tcPr>
          <w:p w:rsidR="00715864" w:rsidRDefault="00715864" w:rsidP="007A4F5F"/>
        </w:tc>
        <w:tc>
          <w:tcPr>
            <w:tcW w:w="4860" w:type="dxa"/>
          </w:tcPr>
          <w:p w:rsidR="00715864" w:rsidRDefault="00715864" w:rsidP="007A4F5F"/>
        </w:tc>
      </w:tr>
      <w:tr w:rsidR="00715864" w:rsidTr="00715864">
        <w:trPr>
          <w:trHeight w:val="331"/>
        </w:trPr>
        <w:tc>
          <w:tcPr>
            <w:tcW w:w="10800" w:type="dxa"/>
            <w:gridSpan w:val="3"/>
            <w:vAlign w:val="center"/>
          </w:tcPr>
          <w:p w:rsidR="00715864" w:rsidRDefault="00715864" w:rsidP="007A4F5F">
            <w:pPr>
              <w:pStyle w:val="RubricTitles"/>
            </w:pPr>
            <w:r>
              <w:t>PLACE</w:t>
            </w:r>
          </w:p>
        </w:tc>
      </w:tr>
      <w:tr w:rsidR="00715864" w:rsidTr="00705790">
        <w:trPr>
          <w:trHeight w:val="504"/>
        </w:trPr>
        <w:tc>
          <w:tcPr>
            <w:tcW w:w="1710" w:type="dxa"/>
            <w:vAlign w:val="center"/>
          </w:tcPr>
          <w:p w:rsidR="00715864" w:rsidRPr="00705790" w:rsidRDefault="00715864" w:rsidP="007A4F5F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Distribution Channel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705790">
        <w:trPr>
          <w:trHeight w:val="504"/>
        </w:trPr>
        <w:tc>
          <w:tcPr>
            <w:tcW w:w="1710" w:type="dxa"/>
            <w:vAlign w:val="center"/>
          </w:tcPr>
          <w:p w:rsidR="00715864" w:rsidRPr="00705790" w:rsidRDefault="00715864" w:rsidP="007A4F5F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Market Coverage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705790">
        <w:trPr>
          <w:trHeight w:val="504"/>
        </w:trPr>
        <w:tc>
          <w:tcPr>
            <w:tcW w:w="1710" w:type="dxa"/>
          </w:tcPr>
          <w:p w:rsidR="00715864" w:rsidRDefault="00715864" w:rsidP="007A4F5F"/>
        </w:tc>
        <w:tc>
          <w:tcPr>
            <w:tcW w:w="4230" w:type="dxa"/>
          </w:tcPr>
          <w:p w:rsidR="00715864" w:rsidRDefault="00715864" w:rsidP="007A4F5F"/>
        </w:tc>
        <w:tc>
          <w:tcPr>
            <w:tcW w:w="4860" w:type="dxa"/>
          </w:tcPr>
          <w:p w:rsidR="00715864" w:rsidRDefault="00715864" w:rsidP="007A4F5F"/>
        </w:tc>
      </w:tr>
      <w:tr w:rsidR="00715864" w:rsidTr="00715864">
        <w:trPr>
          <w:trHeight w:val="331"/>
        </w:trPr>
        <w:tc>
          <w:tcPr>
            <w:tcW w:w="10800" w:type="dxa"/>
            <w:gridSpan w:val="3"/>
            <w:vAlign w:val="center"/>
          </w:tcPr>
          <w:p w:rsidR="00715864" w:rsidRDefault="00715864" w:rsidP="007A4F5F">
            <w:pPr>
              <w:pStyle w:val="RubricTitles"/>
            </w:pPr>
            <w:r>
              <w:t>PROMOTION</w:t>
            </w:r>
          </w:p>
        </w:tc>
      </w:tr>
      <w:tr w:rsidR="00715864" w:rsidTr="00705790">
        <w:trPr>
          <w:trHeight w:val="2708"/>
        </w:trPr>
        <w:tc>
          <w:tcPr>
            <w:tcW w:w="1710" w:type="dxa"/>
            <w:vAlign w:val="center"/>
          </w:tcPr>
          <w:p w:rsidR="00715864" w:rsidRPr="00705790" w:rsidRDefault="00715864" w:rsidP="007A4F5F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Advertising Methods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705790">
        <w:trPr>
          <w:trHeight w:val="504"/>
        </w:trPr>
        <w:tc>
          <w:tcPr>
            <w:tcW w:w="1710" w:type="dxa"/>
            <w:vAlign w:val="center"/>
          </w:tcPr>
          <w:p w:rsidR="00715864" w:rsidRPr="00705790" w:rsidRDefault="00715864" w:rsidP="007A4F5F">
            <w:pPr>
              <w:rPr>
                <w:rStyle w:val="RubricTitles10pt"/>
              </w:rPr>
            </w:pPr>
            <w:r w:rsidRPr="00705790">
              <w:rPr>
                <w:rStyle w:val="RubricTitles10pt"/>
              </w:rPr>
              <w:t>Public Relations</w:t>
            </w:r>
          </w:p>
        </w:tc>
        <w:tc>
          <w:tcPr>
            <w:tcW w:w="4230" w:type="dxa"/>
            <w:vAlign w:val="center"/>
          </w:tcPr>
          <w:p w:rsidR="00715864" w:rsidRDefault="00715864" w:rsidP="007A4F5F"/>
        </w:tc>
        <w:tc>
          <w:tcPr>
            <w:tcW w:w="4860" w:type="dxa"/>
            <w:vAlign w:val="center"/>
          </w:tcPr>
          <w:p w:rsidR="00715864" w:rsidRDefault="00715864" w:rsidP="007A4F5F"/>
        </w:tc>
      </w:tr>
      <w:tr w:rsidR="00715864" w:rsidTr="00705790">
        <w:trPr>
          <w:trHeight w:val="504"/>
        </w:trPr>
        <w:tc>
          <w:tcPr>
            <w:tcW w:w="1710" w:type="dxa"/>
          </w:tcPr>
          <w:p w:rsidR="00715864" w:rsidRDefault="00715864" w:rsidP="007A4F5F"/>
        </w:tc>
        <w:tc>
          <w:tcPr>
            <w:tcW w:w="4230" w:type="dxa"/>
          </w:tcPr>
          <w:p w:rsidR="00715864" w:rsidRDefault="00715864" w:rsidP="007A4F5F"/>
        </w:tc>
        <w:tc>
          <w:tcPr>
            <w:tcW w:w="4860" w:type="dxa"/>
          </w:tcPr>
          <w:p w:rsidR="00715864" w:rsidRDefault="00715864" w:rsidP="007A4F5F"/>
        </w:tc>
      </w:tr>
    </w:tbl>
    <w:p w:rsidR="00715864" w:rsidRDefault="00715864" w:rsidP="00715864"/>
    <w:p w:rsidR="00715864" w:rsidRDefault="00715864" w:rsidP="00715864">
      <w:pPr>
        <w:pStyle w:val="ActivityBodyBold"/>
      </w:pPr>
      <w:r>
        <w:t>Analysis Questions</w:t>
      </w:r>
    </w:p>
    <w:p w:rsidR="00715864" w:rsidRDefault="00715864" w:rsidP="00705790">
      <w:pPr>
        <w:pStyle w:val="ActivityNumbers"/>
        <w:numPr>
          <w:ilvl w:val="0"/>
          <w:numId w:val="13"/>
        </w:numPr>
      </w:pPr>
      <w:r>
        <w:t>What features do the two products have in common?</w:t>
      </w:r>
    </w:p>
    <w:p w:rsidR="00715864" w:rsidRDefault="00715864" w:rsidP="00715864"/>
    <w:p w:rsidR="00705790" w:rsidRPr="0000036F" w:rsidRDefault="00705790" w:rsidP="00715864"/>
    <w:p w:rsidR="00715864" w:rsidRDefault="00715864" w:rsidP="00715864">
      <w:pPr>
        <w:pStyle w:val="ActivityNumbers"/>
        <w:numPr>
          <w:ilvl w:val="0"/>
          <w:numId w:val="9"/>
        </w:numPr>
      </w:pPr>
      <w:r>
        <w:t>How does the more expensive product compete in the marketplace?</w:t>
      </w:r>
    </w:p>
    <w:p w:rsidR="00705790" w:rsidRDefault="00705790" w:rsidP="00715864"/>
    <w:p w:rsidR="00705790" w:rsidRPr="0000036F" w:rsidRDefault="00705790" w:rsidP="00715864"/>
    <w:p w:rsidR="00715864" w:rsidRDefault="00715864" w:rsidP="00715864">
      <w:pPr>
        <w:pStyle w:val="ActivityNumbers"/>
        <w:numPr>
          <w:ilvl w:val="0"/>
          <w:numId w:val="9"/>
        </w:numPr>
      </w:pPr>
      <w:r>
        <w:t>Are the products sold directly or through a reseller? How might that affect the marketing strategy?</w:t>
      </w:r>
    </w:p>
    <w:p w:rsidR="00705790" w:rsidRDefault="00705790" w:rsidP="00715864"/>
    <w:p w:rsidR="00705790" w:rsidRPr="0000036F" w:rsidRDefault="00705790" w:rsidP="00715864"/>
    <w:p w:rsidR="00715864" w:rsidRDefault="00715864" w:rsidP="00715864">
      <w:pPr>
        <w:pStyle w:val="ActivityNumbers"/>
        <w:numPr>
          <w:ilvl w:val="0"/>
          <w:numId w:val="9"/>
        </w:numPr>
      </w:pPr>
      <w:r>
        <w:t>What promotion efforts are most effective for each product?</w:t>
      </w:r>
    </w:p>
    <w:p w:rsidR="00705790" w:rsidRDefault="00705790" w:rsidP="00715864"/>
    <w:p w:rsidR="00705790" w:rsidRPr="0000036F" w:rsidRDefault="00705790" w:rsidP="00715864"/>
    <w:p w:rsidR="00715864" w:rsidRPr="00715864" w:rsidRDefault="00715864" w:rsidP="00715864">
      <w:pPr>
        <w:pStyle w:val="ActivityNumbers"/>
        <w:numPr>
          <w:ilvl w:val="0"/>
          <w:numId w:val="9"/>
        </w:numPr>
      </w:pPr>
      <w:r>
        <w:t>How do manufacturers use branding to gain an advantage in the marketplace?</w:t>
      </w:r>
    </w:p>
    <w:sectPr w:rsidR="00715864" w:rsidRPr="00715864" w:rsidSect="004434D0"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5EC" w:rsidRDefault="00C405EC">
      <w:r>
        <w:separator/>
      </w:r>
    </w:p>
  </w:endnote>
  <w:endnote w:type="continuationSeparator" w:id="0">
    <w:p w:rsidR="00C405EC" w:rsidRDefault="00C4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:rsidTr="00C405EC">
      <w:tc>
        <w:tcPr>
          <w:tcW w:w="4968" w:type="dxa"/>
          <w:shd w:val="clear" w:color="auto" w:fill="F2F2F2"/>
        </w:tcPr>
        <w:p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 w:rsidR="00715864">
            <w:t>9.3.1 Branded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413E95">
            <w:rPr>
              <w:rStyle w:val="PageNumber"/>
              <w:rFonts w:cs="Arial"/>
              <w:noProof/>
              <w:szCs w:val="20"/>
            </w:rPr>
            <w:t>3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C405EC">
      <w:tc>
        <w:tcPr>
          <w:tcW w:w="4968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715864">
            <w:t>9.3.1 Branded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413E95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5EC" w:rsidRDefault="00C405EC">
      <w:r>
        <w:separator/>
      </w:r>
    </w:p>
  </w:footnote>
  <w:footnote w:type="continuationSeparator" w:id="0">
    <w:p w:rsidR="00C405EC" w:rsidRDefault="00C40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E49" w:rsidRDefault="00F02AA8" w:rsidP="002B0DD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864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D11DA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3E95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5016DB"/>
    <w:rsid w:val="005328FF"/>
    <w:rsid w:val="005342F1"/>
    <w:rsid w:val="00537CA6"/>
    <w:rsid w:val="005460BE"/>
    <w:rsid w:val="00546966"/>
    <w:rsid w:val="00581DD4"/>
    <w:rsid w:val="00586BFE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05790"/>
    <w:rsid w:val="00715734"/>
    <w:rsid w:val="00715864"/>
    <w:rsid w:val="007338A2"/>
    <w:rsid w:val="00737E49"/>
    <w:rsid w:val="0076778F"/>
    <w:rsid w:val="0077472E"/>
    <w:rsid w:val="00780237"/>
    <w:rsid w:val="007925F0"/>
    <w:rsid w:val="007A36E5"/>
    <w:rsid w:val="007A566D"/>
    <w:rsid w:val="007C2998"/>
    <w:rsid w:val="007E6D00"/>
    <w:rsid w:val="007F0280"/>
    <w:rsid w:val="008321FB"/>
    <w:rsid w:val="00842458"/>
    <w:rsid w:val="00845052"/>
    <w:rsid w:val="008575ED"/>
    <w:rsid w:val="00864182"/>
    <w:rsid w:val="00875A5A"/>
    <w:rsid w:val="008955CE"/>
    <w:rsid w:val="008A3B43"/>
    <w:rsid w:val="008D1630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1DC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C89"/>
    <w:rsid w:val="00C03055"/>
    <w:rsid w:val="00C33247"/>
    <w:rsid w:val="00C350CB"/>
    <w:rsid w:val="00C405EC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02AA8"/>
    <w:rsid w:val="00F4061F"/>
    <w:rsid w:val="00F55DDB"/>
    <w:rsid w:val="00F70783"/>
    <w:rsid w:val="00F72E63"/>
    <w:rsid w:val="00F7359C"/>
    <w:rsid w:val="00F76840"/>
    <w:rsid w:val="00F825C5"/>
    <w:rsid w:val="00F84C7D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A7644-31D8-4BA6-B186-7768FFCB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9.3.1 Branded</vt:lpstr>
    </vt:vector>
  </TitlesOfParts>
  <Manager>Dan Jansen</Manager>
  <Company>Curriculum for Agricultural Science Education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9.3.1 Branded</dc:title>
  <dc:subject>ASA - Unit 9 - Lesson 9.3 Value Added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2015-04-13T18:14:00Z</dcterms:created>
  <dcterms:modified xsi:type="dcterms:W3CDTF">2015-04-13T18:14:00Z</dcterms:modified>
</cp:coreProperties>
</file>