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30101582" w14:textId="77777777" w:rsidTr="00B43C31">
        <w:tc>
          <w:tcPr>
            <w:tcW w:w="5000" w:type="pct"/>
            <w:shd w:val="clear" w:color="auto" w:fill="auto"/>
          </w:tcPr>
          <w:p w14:paraId="668C5119" w14:textId="77777777" w:rsidR="005F2928" w:rsidRDefault="009E2E58" w:rsidP="0041298F">
            <w:pPr>
              <w:pStyle w:val="Picture"/>
            </w:pPr>
            <w:bookmarkStart w:id="0" w:name="_GoBack"/>
            <w:bookmarkEnd w:id="0"/>
            <w:r>
              <w:pict w14:anchorId="3764C3EF">
                <v:shape id="_x0000_i1027" type="#_x0000_t75" style="width:6in;height:33.6pt">
                  <v:imagedata r:id="rId7" o:title="" croptop="7373f" cropbottom="21299f"/>
                </v:shape>
              </w:pict>
            </w:r>
          </w:p>
        </w:tc>
      </w:tr>
    </w:tbl>
    <w:p w14:paraId="7415E581" w14:textId="4A13A35C" w:rsidR="002C5E76" w:rsidRPr="0041298F" w:rsidRDefault="009E2E58" w:rsidP="002C5E76">
      <w:pPr>
        <w:pStyle w:val="ASAHeading"/>
      </w:pPr>
      <w:r>
        <w:pict w14:anchorId="2FBD7C92">
          <v:shape id="_x0000_i1028" type="#_x0000_t75" style="width:18pt;height:15.6pt" o:bullet="t" o:allowoverlap="f">
            <v:imagedata r:id="rId8" o:title="MCj02950710000[1]" gain="60293f"/>
          </v:shape>
        </w:pict>
      </w:r>
      <w:r w:rsidR="00F867FC">
        <w:t xml:space="preserve"> </w:t>
      </w:r>
      <w:r w:rsidR="002C5E76">
        <w:t>Activity</w:t>
      </w:r>
      <w:r w:rsidR="002C5E76" w:rsidRPr="0041298F">
        <w:t xml:space="preserve"> </w:t>
      </w:r>
      <w:r w:rsidR="00A3765D">
        <w:t>4.1.2 Examining Cell Structure</w:t>
      </w:r>
    </w:p>
    <w:p w14:paraId="0712786F" w14:textId="77777777" w:rsidR="002C5E76" w:rsidRDefault="002C5E76" w:rsidP="002C5E76"/>
    <w:p w14:paraId="6AA2E375" w14:textId="77777777" w:rsidR="002C5E76" w:rsidRDefault="002C5E76" w:rsidP="002C5E76">
      <w:pPr>
        <w:pStyle w:val="ActivitySection"/>
      </w:pPr>
      <w:r>
        <w:t>Purpose</w:t>
      </w:r>
    </w:p>
    <w:p w14:paraId="09F7CCA0" w14:textId="77777777" w:rsidR="002C5E76" w:rsidRDefault="00C224C6" w:rsidP="00C224C6">
      <w:pPr>
        <w:pStyle w:val="ActivityBody"/>
      </w:pPr>
      <w:r>
        <w:t xml:space="preserve">Cellular structures differ between animals and plants. </w:t>
      </w:r>
      <w:r w:rsidR="00EE75B4">
        <w:t>While structures function similarly in animal and plant cells, they may look different. In plant cells, the protective layer of the cell is rigid giving the plant structure. Animals have bones or an exoskeleton to give them structure; therefore, the protective layer is a soft membrane. The cell wall in plants functions similarly as the cell membrane in animals but looks distinctively different</w:t>
      </w:r>
      <w:r>
        <w:t>. Can you detect the difference between a plant cell wall and a</w:t>
      </w:r>
      <w:r w:rsidR="00EE75B4">
        <w:t>n animal</w:t>
      </w:r>
      <w:r>
        <w:t xml:space="preserve"> cell membrane?</w:t>
      </w:r>
    </w:p>
    <w:p w14:paraId="0271D525" w14:textId="77777777" w:rsidR="00EE75B4" w:rsidRPr="00EE75B4" w:rsidRDefault="00EE75B4" w:rsidP="00EE75B4"/>
    <w:p w14:paraId="640A96B3" w14:textId="49F2902C" w:rsidR="00EE75B4" w:rsidRDefault="00EE75B4" w:rsidP="00C224C6">
      <w:pPr>
        <w:pStyle w:val="ActivityBody"/>
      </w:pPr>
      <w:r>
        <w:t xml:space="preserve">Microscopes are important tools in the animal science industry. Reviewing proper care and use of the microscope will assist you during other activities, projects, and problems in this course. </w:t>
      </w:r>
      <w:r w:rsidR="00E31352">
        <w:t>Can you demonstrate proper care and use of a microscope while determining differences in cells?</w:t>
      </w:r>
    </w:p>
    <w:p w14:paraId="05443BF5" w14:textId="77777777" w:rsidR="003B0686" w:rsidRPr="00210996" w:rsidRDefault="003B0686" w:rsidP="002C5E76"/>
    <w:p w14:paraId="25BCD1D7"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379C0" w14:paraId="41CC1357" w14:textId="77777777" w:rsidTr="002E5E89">
        <w:trPr>
          <w:trHeight w:val="972"/>
        </w:trPr>
        <w:tc>
          <w:tcPr>
            <w:tcW w:w="5499" w:type="dxa"/>
          </w:tcPr>
          <w:p w14:paraId="57CAE28C" w14:textId="7B779783" w:rsidR="002379C0" w:rsidRDefault="002379C0" w:rsidP="00BE7183">
            <w:pPr>
              <w:pStyle w:val="ActivityBodyBold"/>
            </w:pPr>
            <w:r>
              <w:t>Per group</w:t>
            </w:r>
            <w:r w:rsidR="00F867FC">
              <w:t xml:space="preserve"> of four students</w:t>
            </w:r>
            <w:r>
              <w:t>:</w:t>
            </w:r>
          </w:p>
          <w:p w14:paraId="1D61EC9A" w14:textId="77777777" w:rsidR="002379C0" w:rsidRDefault="002379C0" w:rsidP="00C224C6">
            <w:pPr>
              <w:pStyle w:val="Activitybullet"/>
            </w:pPr>
            <w:r>
              <w:t>Onion slice</w:t>
            </w:r>
          </w:p>
          <w:p w14:paraId="11E5ADC8" w14:textId="77777777" w:rsidR="002379C0" w:rsidRDefault="002379C0" w:rsidP="00C224C6">
            <w:pPr>
              <w:pStyle w:val="Activitybullet"/>
            </w:pPr>
            <w:r>
              <w:t>Prepared animal cell slide</w:t>
            </w:r>
          </w:p>
          <w:p w14:paraId="43274A27" w14:textId="77777777" w:rsidR="002379C0" w:rsidRDefault="002379C0" w:rsidP="002379C0">
            <w:pPr>
              <w:pStyle w:val="Activitybullet"/>
            </w:pPr>
            <w:r>
              <w:t>Methylene blue dye</w:t>
            </w:r>
          </w:p>
          <w:p w14:paraId="50BE9E52" w14:textId="555485FF" w:rsidR="002379C0" w:rsidRDefault="002379C0" w:rsidP="002379C0">
            <w:pPr>
              <w:pStyle w:val="Activitybullet"/>
            </w:pPr>
            <w:r>
              <w:t>Lens paper</w:t>
            </w:r>
          </w:p>
        </w:tc>
        <w:tc>
          <w:tcPr>
            <w:tcW w:w="5499" w:type="dxa"/>
            <w:vMerge w:val="restart"/>
          </w:tcPr>
          <w:p w14:paraId="36058C85" w14:textId="77777777" w:rsidR="002379C0" w:rsidRDefault="002379C0">
            <w:pPr>
              <w:pStyle w:val="ActivityBodyBold"/>
            </w:pPr>
            <w:r>
              <w:t>Per pair of students:</w:t>
            </w:r>
          </w:p>
          <w:p w14:paraId="0DECA25C" w14:textId="77777777" w:rsidR="002379C0" w:rsidRDefault="002379C0" w:rsidP="002379C0">
            <w:pPr>
              <w:pStyle w:val="Activitybullet"/>
            </w:pPr>
            <w:r>
              <w:t>Compound microscope</w:t>
            </w:r>
          </w:p>
          <w:p w14:paraId="4A1D674E" w14:textId="77777777" w:rsidR="002379C0" w:rsidRDefault="002379C0" w:rsidP="002379C0">
            <w:pPr>
              <w:pStyle w:val="Activitybullet"/>
            </w:pPr>
            <w:r>
              <w:t>2 slides</w:t>
            </w:r>
          </w:p>
          <w:p w14:paraId="65110AE7" w14:textId="77777777" w:rsidR="002379C0" w:rsidRDefault="002379C0" w:rsidP="002379C0">
            <w:pPr>
              <w:pStyle w:val="Activitybullet"/>
            </w:pPr>
            <w:r>
              <w:t>2 cover slips</w:t>
            </w:r>
          </w:p>
          <w:p w14:paraId="59DC2B84" w14:textId="77777777" w:rsidR="002379C0" w:rsidRDefault="002379C0" w:rsidP="002379C0">
            <w:pPr>
              <w:pStyle w:val="Activitybullet"/>
            </w:pPr>
            <w:r>
              <w:t>Dropper</w:t>
            </w:r>
          </w:p>
          <w:p w14:paraId="6E7E3A7F" w14:textId="77777777" w:rsidR="002379C0" w:rsidRDefault="002379C0" w:rsidP="00F867FC">
            <w:pPr>
              <w:pStyle w:val="Activitybullet"/>
            </w:pPr>
            <w:r>
              <w:t>Water</w:t>
            </w:r>
          </w:p>
          <w:p w14:paraId="7B970847" w14:textId="77777777" w:rsidR="002379C0" w:rsidRDefault="002379C0" w:rsidP="00C224C6">
            <w:pPr>
              <w:pStyle w:val="Activitybullet"/>
            </w:pPr>
            <w:r>
              <w:t>Forceps</w:t>
            </w:r>
          </w:p>
          <w:p w14:paraId="6C258C98" w14:textId="77777777" w:rsidR="002379C0" w:rsidRDefault="002379C0" w:rsidP="00C224C6">
            <w:pPr>
              <w:pStyle w:val="Activitybullet"/>
            </w:pPr>
            <w:r>
              <w:t>Razor blade</w:t>
            </w:r>
          </w:p>
          <w:p w14:paraId="429AA581" w14:textId="3827443D" w:rsidR="002379C0" w:rsidRPr="00523627" w:rsidRDefault="002379C0">
            <w:pPr>
              <w:pStyle w:val="Activitybullet"/>
              <w:rPr>
                <w:rStyle w:val="Italic"/>
                <w:szCs w:val="24"/>
              </w:rPr>
            </w:pPr>
            <w:r>
              <w:t>Toothpick</w:t>
            </w:r>
          </w:p>
        </w:tc>
      </w:tr>
      <w:tr w:rsidR="002379C0" w14:paraId="6900D140" w14:textId="77777777" w:rsidTr="002C5E76">
        <w:trPr>
          <w:trHeight w:val="984"/>
        </w:trPr>
        <w:tc>
          <w:tcPr>
            <w:tcW w:w="5499" w:type="dxa"/>
          </w:tcPr>
          <w:p w14:paraId="77BB0FE9" w14:textId="77777777" w:rsidR="002379C0" w:rsidRDefault="002379C0" w:rsidP="002379C0">
            <w:pPr>
              <w:pStyle w:val="ActivityBodyBold"/>
            </w:pPr>
            <w:r>
              <w:t>Per student:</w:t>
            </w:r>
          </w:p>
          <w:p w14:paraId="5E5E5B99" w14:textId="77777777" w:rsidR="002379C0" w:rsidRDefault="002379C0" w:rsidP="002379C0">
            <w:pPr>
              <w:pStyle w:val="Activitybullet"/>
            </w:pPr>
            <w:r>
              <w:t>Pencil</w:t>
            </w:r>
          </w:p>
          <w:p w14:paraId="06A88758" w14:textId="55719EE4" w:rsidR="002379C0" w:rsidRPr="00C224C6" w:rsidRDefault="002379C0" w:rsidP="00523627">
            <w:pPr>
              <w:pStyle w:val="Activitybullet"/>
            </w:pPr>
            <w:r w:rsidRPr="00523627">
              <w:rPr>
                <w:rStyle w:val="Italic"/>
              </w:rPr>
              <w:t>Agriscience Notebook</w:t>
            </w:r>
          </w:p>
        </w:tc>
        <w:tc>
          <w:tcPr>
            <w:tcW w:w="5499" w:type="dxa"/>
            <w:vMerge/>
          </w:tcPr>
          <w:p w14:paraId="64E61001" w14:textId="5788547D" w:rsidR="002379C0" w:rsidRPr="00C224C6" w:rsidRDefault="002379C0" w:rsidP="00C224C6">
            <w:pPr>
              <w:pStyle w:val="Activitybullet"/>
              <w:rPr>
                <w:rStyle w:val="Italic"/>
              </w:rPr>
            </w:pPr>
          </w:p>
        </w:tc>
      </w:tr>
    </w:tbl>
    <w:p w14:paraId="5F686AC0" w14:textId="77777777" w:rsidR="002C5E76" w:rsidRDefault="002C5E76" w:rsidP="002C5E76"/>
    <w:p w14:paraId="43D4342C" w14:textId="77777777" w:rsidR="002C5E76" w:rsidRDefault="002C5E76" w:rsidP="005342F1">
      <w:pPr>
        <w:pStyle w:val="ActivitySection"/>
      </w:pPr>
      <w:r>
        <w:t>Procedure</w:t>
      </w:r>
    </w:p>
    <w:p w14:paraId="3EE24F74" w14:textId="484AB140" w:rsidR="00C250DA" w:rsidRDefault="000C660F" w:rsidP="00C250DA">
      <w:pPr>
        <w:pStyle w:val="ActivityBody"/>
      </w:pPr>
      <w:r>
        <w:t>Y</w:t>
      </w:r>
      <w:r w:rsidR="00C250DA" w:rsidRPr="0085781A">
        <w:t>ou</w:t>
      </w:r>
      <w:r>
        <w:t xml:space="preserve"> will </w:t>
      </w:r>
      <w:r w:rsidR="00C250DA" w:rsidRPr="0085781A">
        <w:t>prepare slides for viewing under a microsc</w:t>
      </w:r>
      <w:r w:rsidR="009F323E">
        <w:t>ope</w:t>
      </w:r>
      <w:r>
        <w:t xml:space="preserve"> in this activity</w:t>
      </w:r>
      <w:r w:rsidR="00C250DA" w:rsidRPr="0085781A">
        <w:t>.</w:t>
      </w:r>
      <w:r w:rsidR="00C250DA">
        <w:t xml:space="preserve"> </w:t>
      </w:r>
      <w:r w:rsidR="00033A5A">
        <w:t>T</w:t>
      </w:r>
      <w:r w:rsidR="00C250DA">
        <w:t xml:space="preserve">ake turns preparing slides with </w:t>
      </w:r>
      <w:r w:rsidR="006F5073">
        <w:t>a</w:t>
      </w:r>
      <w:r w:rsidR="00C250DA">
        <w:t xml:space="preserve"> partner</w:t>
      </w:r>
      <w:r w:rsidR="006F5073">
        <w:t>. You and your partner will</w:t>
      </w:r>
      <w:r w:rsidR="00C250DA">
        <w:t xml:space="preserve"> share </w:t>
      </w:r>
      <w:r w:rsidR="006F5073">
        <w:t xml:space="preserve">lab </w:t>
      </w:r>
      <w:r w:rsidR="009F323E">
        <w:t>resources</w:t>
      </w:r>
      <w:r w:rsidR="00C250DA">
        <w:t xml:space="preserve"> within </w:t>
      </w:r>
      <w:r w:rsidR="006F5073">
        <w:t>a</w:t>
      </w:r>
      <w:r w:rsidR="00C250DA">
        <w:t xml:space="preserve"> group</w:t>
      </w:r>
      <w:r w:rsidR="006F5073">
        <w:t xml:space="preserve"> of four students</w:t>
      </w:r>
      <w:r w:rsidR="00C250DA">
        <w:t>.</w:t>
      </w:r>
    </w:p>
    <w:p w14:paraId="0B0EFC52" w14:textId="77777777" w:rsidR="00C250DA" w:rsidRPr="00210996" w:rsidRDefault="00C250DA" w:rsidP="00C250DA"/>
    <w:p w14:paraId="58F28DD6" w14:textId="77777777" w:rsidR="00C250DA" w:rsidRDefault="00C250DA" w:rsidP="00C250DA">
      <w:pPr>
        <w:pStyle w:val="ActivityBodyBold"/>
      </w:pPr>
      <w:r>
        <w:t xml:space="preserve">Part One – Making a Wet </w:t>
      </w:r>
      <w:smartTag w:uri="urn:schemas-microsoft-com:office:smarttags" w:element="place">
        <w:smartTag w:uri="urn:schemas-microsoft-com:office:smarttags" w:element="PlaceType">
          <w:r>
            <w:t>Mount</w:t>
          </w:r>
        </w:smartTag>
        <w:r>
          <w:t xml:space="preserve"> </w:t>
        </w:r>
        <w:smartTag w:uri="urn:schemas-microsoft-com:office:smarttags" w:element="PlaceName">
          <w:r>
            <w:t>Slide</w:t>
          </w:r>
        </w:smartTag>
      </w:smartTag>
    </w:p>
    <w:p w14:paraId="6C381F7C" w14:textId="6B952014" w:rsidR="00C250DA" w:rsidRDefault="000C660F" w:rsidP="00C250DA">
      <w:pPr>
        <w:pStyle w:val="ActivityBody"/>
      </w:pPr>
      <w:r>
        <w:t>S</w:t>
      </w:r>
      <w:r w:rsidR="00C250DA">
        <w:t xml:space="preserve">tart by practicing making a wet mount slide. The objective is to </w:t>
      </w:r>
      <w:r w:rsidR="00F84F71">
        <w:t>make</w:t>
      </w:r>
      <w:r w:rsidR="00C250DA">
        <w:t xml:space="preserve"> a clear slide free of air bubbles that can distort the image under magnification.</w:t>
      </w:r>
    </w:p>
    <w:p w14:paraId="401CC298" w14:textId="77777777" w:rsidR="00C250DA" w:rsidRPr="00A26966" w:rsidRDefault="00C250DA" w:rsidP="00C250DA"/>
    <w:p w14:paraId="2A622673" w14:textId="77777777" w:rsidR="00C250DA" w:rsidRDefault="00C250DA" w:rsidP="00C250DA">
      <w:pPr>
        <w:pStyle w:val="ActivityNumbers"/>
      </w:pPr>
      <w:r>
        <w:t>Your teacher will review microscope care and use.</w:t>
      </w:r>
    </w:p>
    <w:p w14:paraId="1269CC77" w14:textId="77777777" w:rsidR="00C250DA" w:rsidRDefault="00F84F71" w:rsidP="00C250DA">
      <w:pPr>
        <w:pStyle w:val="ActivityNumbers"/>
      </w:pPr>
      <w:r>
        <w:t>Obtain materials from your teacher</w:t>
      </w:r>
      <w:r w:rsidR="00C250DA">
        <w:t>.</w:t>
      </w:r>
    </w:p>
    <w:p w14:paraId="7FD5BE07" w14:textId="77777777" w:rsidR="00C250DA" w:rsidRDefault="00C250DA" w:rsidP="00C250DA">
      <w:pPr>
        <w:pStyle w:val="ActivityNumbers"/>
      </w:pPr>
      <w:r>
        <w:t>Clean the slide with the lens paper. Prevent fingerprints by holding the edge or corners of the slide.</w:t>
      </w:r>
    </w:p>
    <w:p w14:paraId="45E819B7" w14:textId="27D4FEE1" w:rsidR="00C250DA" w:rsidRPr="00D66BA9" w:rsidRDefault="00C250DA" w:rsidP="00C250DA">
      <w:pPr>
        <w:pStyle w:val="ActivityNumbers"/>
      </w:pPr>
      <w:r>
        <w:t xml:space="preserve">Use </w:t>
      </w:r>
      <w:r w:rsidRPr="00D66BA9">
        <w:t>forceps to peel a very thin layer of skin from the onion.</w:t>
      </w:r>
      <w:r w:rsidR="00F84F71">
        <w:t xml:space="preserve"> T</w:t>
      </w:r>
      <w:r w:rsidR="006F5073">
        <w:t>he skin should be t</w:t>
      </w:r>
      <w:r w:rsidR="00F84F71">
        <w:t>hin enough to see through.</w:t>
      </w:r>
    </w:p>
    <w:p w14:paraId="742F4F07" w14:textId="77777777" w:rsidR="00C250DA" w:rsidRPr="00D66BA9" w:rsidRDefault="00C250DA" w:rsidP="00C250DA">
      <w:pPr>
        <w:pStyle w:val="ActivityNumbers"/>
      </w:pPr>
      <w:r>
        <w:t>Use a clean slide and place one</w:t>
      </w:r>
      <w:r w:rsidRPr="00D66BA9">
        <w:t xml:space="preserve"> drop of water in the center of the slide.</w:t>
      </w:r>
    </w:p>
    <w:p w14:paraId="55F7BFAB" w14:textId="3D3CF5D8" w:rsidR="00C250DA" w:rsidRPr="00D66BA9" w:rsidRDefault="00C250DA" w:rsidP="00C250DA">
      <w:pPr>
        <w:pStyle w:val="ActivityNumbers"/>
      </w:pPr>
      <w:r w:rsidRPr="00D66BA9">
        <w:t xml:space="preserve">Using </w:t>
      </w:r>
      <w:r w:rsidR="004A7AB6" w:rsidRPr="00D66BA9">
        <w:t>forceps</w:t>
      </w:r>
      <w:r w:rsidRPr="00D66BA9">
        <w:t xml:space="preserve"> carefully place </w:t>
      </w:r>
      <w:r w:rsidR="000C660F">
        <w:t>the</w:t>
      </w:r>
      <w:r w:rsidR="000C660F" w:rsidRPr="00D66BA9">
        <w:t xml:space="preserve"> </w:t>
      </w:r>
      <w:r w:rsidRPr="00D66BA9">
        <w:t xml:space="preserve">small slice of onion </w:t>
      </w:r>
      <w:r w:rsidR="000C660F">
        <w:t xml:space="preserve">skin </w:t>
      </w:r>
      <w:r w:rsidRPr="00D66BA9">
        <w:t>on the water drop.</w:t>
      </w:r>
      <w:r w:rsidR="000643F0">
        <w:t xml:space="preserve"> Try</w:t>
      </w:r>
      <w:r>
        <w:t xml:space="preserve"> to avoid air bubbles.</w:t>
      </w:r>
    </w:p>
    <w:p w14:paraId="1C80F457" w14:textId="77777777" w:rsidR="00C250DA" w:rsidRDefault="00C250DA" w:rsidP="00C250DA">
      <w:pPr>
        <w:pStyle w:val="ActivityNumbers"/>
      </w:pPr>
      <w:r>
        <w:t xml:space="preserve">Add another drop of water on top of the </w:t>
      </w:r>
      <w:r w:rsidR="004A7AB6">
        <w:t>onion</w:t>
      </w:r>
      <w:r w:rsidR="000C660F">
        <w:t xml:space="preserve"> </w:t>
      </w:r>
      <w:r w:rsidR="004A7AB6">
        <w:t>skin</w:t>
      </w:r>
      <w:r>
        <w:t>.</w:t>
      </w:r>
    </w:p>
    <w:p w14:paraId="1A2A72B1" w14:textId="57EB9228" w:rsidR="00C250DA" w:rsidRPr="00D66BA9" w:rsidRDefault="00C250DA" w:rsidP="00C250DA">
      <w:pPr>
        <w:pStyle w:val="ActivityNumbers"/>
      </w:pPr>
      <w:r w:rsidRPr="00D66BA9">
        <w:t xml:space="preserve">Add the coverslip </w:t>
      </w:r>
      <w:r w:rsidR="004A7AB6">
        <w:t xml:space="preserve">at </w:t>
      </w:r>
      <w:r w:rsidR="00A725DD">
        <w:t>a</w:t>
      </w:r>
      <w:r w:rsidR="004A7AB6">
        <w:t xml:space="preserve"> </w:t>
      </w:r>
      <w:r w:rsidR="006F5073">
        <w:t>45</w:t>
      </w:r>
      <w:r w:rsidR="006F5073" w:rsidRPr="008C33E5">
        <w:rPr>
          <w:vertAlign w:val="superscript"/>
        </w:rPr>
        <w:t>◦</w:t>
      </w:r>
      <w:r w:rsidR="006F5073">
        <w:t xml:space="preserve"> </w:t>
      </w:r>
      <w:r w:rsidR="004A7AB6">
        <w:t>angle</w:t>
      </w:r>
      <w:r w:rsidR="000643F0">
        <w:t xml:space="preserve"> to avoid air bubbles.</w:t>
      </w:r>
      <w:r w:rsidR="004A7AB6">
        <w:t xml:space="preserve"> </w:t>
      </w:r>
      <w:r w:rsidR="000643F0">
        <w:t>B</w:t>
      </w:r>
      <w:r w:rsidRPr="00D66BA9">
        <w:t>lot dry any water on the underside of the slide.</w:t>
      </w:r>
    </w:p>
    <w:p w14:paraId="697EB5E8" w14:textId="10FDC388" w:rsidR="00C250DA" w:rsidRPr="00D66BA9" w:rsidRDefault="00C250DA" w:rsidP="00C250DA">
      <w:pPr>
        <w:pStyle w:val="ActivityNumbers"/>
      </w:pPr>
      <w:r w:rsidRPr="00D66BA9">
        <w:lastRenderedPageBreak/>
        <w:t>Examine the sample under both low power and high power. Illustrate what you see under the clearest magnification</w:t>
      </w:r>
      <w:r w:rsidR="00B03B44">
        <w:t xml:space="preserve"> in </w:t>
      </w:r>
      <w:r w:rsidR="00755033">
        <w:t xml:space="preserve">the Plant Cell portion of </w:t>
      </w:r>
      <w:r w:rsidR="00B03B44">
        <w:t xml:space="preserve">Table 1 of </w:t>
      </w:r>
      <w:r w:rsidR="00B03B44" w:rsidRPr="00B03B44">
        <w:rPr>
          <w:rStyle w:val="Italic"/>
        </w:rPr>
        <w:t>Activity 4.1.2 Examining Cell Structure</w:t>
      </w:r>
      <w:r>
        <w:t>.</w:t>
      </w:r>
    </w:p>
    <w:p w14:paraId="3D157BAB" w14:textId="77777777" w:rsidR="00C250DA" w:rsidRPr="00F4043B" w:rsidRDefault="00C250DA" w:rsidP="00C250DA"/>
    <w:p w14:paraId="7C3628A8" w14:textId="77777777" w:rsidR="00C250DA" w:rsidRDefault="00C250DA" w:rsidP="00C250DA">
      <w:pPr>
        <w:pStyle w:val="ActivityBodyBold"/>
      </w:pPr>
      <w:r>
        <w:t>Part Two – Fresh Animal Cells</w:t>
      </w:r>
    </w:p>
    <w:p w14:paraId="44C2B78E" w14:textId="77777777" w:rsidR="00C250DA" w:rsidRDefault="00C250DA" w:rsidP="00C250DA">
      <w:pPr>
        <w:pStyle w:val="ActivityNumbers"/>
        <w:numPr>
          <w:ilvl w:val="0"/>
          <w:numId w:val="9"/>
        </w:numPr>
      </w:pPr>
      <w:r>
        <w:t xml:space="preserve">Use a toothpick and </w:t>
      </w:r>
      <w:r w:rsidR="00201493">
        <w:t xml:space="preserve">gently </w:t>
      </w:r>
      <w:r>
        <w:t>scrape the inside of your mouth in the cheek area.</w:t>
      </w:r>
    </w:p>
    <w:p w14:paraId="7D08AC9B" w14:textId="77777777" w:rsidR="00C250DA" w:rsidRDefault="00C250DA" w:rsidP="00C250DA">
      <w:pPr>
        <w:pStyle w:val="ActivityNumbers"/>
      </w:pPr>
      <w:r>
        <w:t>Smear the toothpick on the center of a clean slide.</w:t>
      </w:r>
    </w:p>
    <w:p w14:paraId="50D2B756" w14:textId="77777777" w:rsidR="00C250DA" w:rsidRDefault="00C250DA" w:rsidP="00C250DA">
      <w:pPr>
        <w:pStyle w:val="ActivityNumbers"/>
      </w:pPr>
      <w:r>
        <w:t>Add one drop of methylene blue dye.</w:t>
      </w:r>
    </w:p>
    <w:p w14:paraId="3ED02FFD" w14:textId="0352FF4C" w:rsidR="00C250DA" w:rsidRDefault="00C250DA" w:rsidP="00C250DA">
      <w:pPr>
        <w:pStyle w:val="ActivityNumbers"/>
      </w:pPr>
      <w:r>
        <w:t>Place the coverslip over th</w:t>
      </w:r>
      <w:r w:rsidR="000643F0">
        <w:t>e liquid as you did in Part 1</w:t>
      </w:r>
      <w:r>
        <w:t>. Remember to avoid air bubbles</w:t>
      </w:r>
      <w:r w:rsidR="000643F0">
        <w:t xml:space="preserve"> by placing the coverslip on the slide at </w:t>
      </w:r>
      <w:r w:rsidR="00A725DD">
        <w:t>a</w:t>
      </w:r>
      <w:r w:rsidR="000643F0">
        <w:t xml:space="preserve"> </w:t>
      </w:r>
      <w:r w:rsidR="00A725DD">
        <w:t>45</w:t>
      </w:r>
      <w:r w:rsidR="00A725DD" w:rsidRPr="0093649D">
        <w:rPr>
          <w:vertAlign w:val="superscript"/>
        </w:rPr>
        <w:t>◦</w:t>
      </w:r>
      <w:r w:rsidR="00A725DD">
        <w:rPr>
          <w:vertAlign w:val="superscript"/>
        </w:rPr>
        <w:t xml:space="preserve"> </w:t>
      </w:r>
      <w:r w:rsidR="000643F0">
        <w:t>angle</w:t>
      </w:r>
      <w:r>
        <w:t>.</w:t>
      </w:r>
    </w:p>
    <w:p w14:paraId="53CDDD44" w14:textId="70D41EDC" w:rsidR="00C250DA" w:rsidRDefault="00C250DA" w:rsidP="00C250DA">
      <w:pPr>
        <w:pStyle w:val="ActivityNumbers"/>
      </w:pPr>
      <w:r>
        <w:t>Examine</w:t>
      </w:r>
      <w:r w:rsidRPr="00D66BA9">
        <w:t xml:space="preserve"> the sample under both low power and high power. Illustrate what you see under the clearest magnification</w:t>
      </w:r>
      <w:r w:rsidR="00201493">
        <w:t xml:space="preserve"> in </w:t>
      </w:r>
      <w:r w:rsidR="00755033">
        <w:t>the Animal Cell – Cheek portion of Table 1</w:t>
      </w:r>
      <w:r w:rsidR="00201493">
        <w:t xml:space="preserve"> </w:t>
      </w:r>
      <w:r w:rsidR="00755033">
        <w:t>on your student worksheet</w:t>
      </w:r>
      <w:r>
        <w:t>.</w:t>
      </w:r>
    </w:p>
    <w:p w14:paraId="1BAE6A2C" w14:textId="77777777" w:rsidR="00C250DA" w:rsidRDefault="00C250DA" w:rsidP="00C250DA"/>
    <w:p w14:paraId="0D2BE61D" w14:textId="77777777" w:rsidR="00C250DA" w:rsidRDefault="00C250DA" w:rsidP="00C250DA">
      <w:pPr>
        <w:pStyle w:val="ActivityBodyBold"/>
      </w:pPr>
      <w:r>
        <w:t>Part Three – Prepared Animal Cells</w:t>
      </w:r>
    </w:p>
    <w:p w14:paraId="6827AEFD" w14:textId="77777777" w:rsidR="00C250DA" w:rsidRDefault="00C250DA" w:rsidP="005277BF">
      <w:pPr>
        <w:pStyle w:val="ActivityNumbers"/>
        <w:numPr>
          <w:ilvl w:val="0"/>
          <w:numId w:val="14"/>
        </w:numPr>
      </w:pPr>
      <w:r>
        <w:t>Examine the prepared animal cell slide provided</w:t>
      </w:r>
      <w:r w:rsidR="005277BF">
        <w:t xml:space="preserve"> by your teacher</w:t>
      </w:r>
      <w:r>
        <w:t xml:space="preserve"> under low and high power settings.</w:t>
      </w:r>
    </w:p>
    <w:p w14:paraId="5571128D" w14:textId="5E4A1456" w:rsidR="00C250DA" w:rsidRPr="00641784" w:rsidRDefault="00C250DA" w:rsidP="00C250DA">
      <w:pPr>
        <w:pStyle w:val="ActivityNumbers"/>
        <w:numPr>
          <w:ilvl w:val="0"/>
          <w:numId w:val="9"/>
        </w:numPr>
      </w:pPr>
      <w:r>
        <w:t>Illustrate what you see</w:t>
      </w:r>
      <w:r w:rsidR="005277BF">
        <w:t xml:space="preserve"> under high power settings</w:t>
      </w:r>
      <w:r w:rsidR="000C660F">
        <w:t>.</w:t>
      </w:r>
      <w:r>
        <w:t xml:space="preserve"> </w:t>
      </w:r>
      <w:r w:rsidR="000C660F">
        <w:t xml:space="preserve">Try to </w:t>
      </w:r>
      <w:r>
        <w:t>sketch</w:t>
      </w:r>
      <w:r w:rsidR="00F867FC">
        <w:t xml:space="preserve"> </w:t>
      </w:r>
      <w:r>
        <w:t xml:space="preserve">an entire animal cell </w:t>
      </w:r>
      <w:r w:rsidR="005277BF">
        <w:t xml:space="preserve">in </w:t>
      </w:r>
      <w:r w:rsidR="00755033">
        <w:t>the Animal Cell – Prepared Slide portion</w:t>
      </w:r>
      <w:r w:rsidR="005277BF">
        <w:t xml:space="preserve"> of </w:t>
      </w:r>
      <w:r w:rsidR="005277BF" w:rsidRPr="005277BF">
        <w:rPr>
          <w:rStyle w:val="Italic"/>
        </w:rPr>
        <w:t>Activity 4.1.2 Student</w:t>
      </w:r>
      <w:r w:rsidR="005277BF">
        <w:t xml:space="preserve"> </w:t>
      </w:r>
      <w:r w:rsidR="005277BF" w:rsidRPr="005277BF">
        <w:rPr>
          <w:rStyle w:val="Italic"/>
        </w:rPr>
        <w:t>Worksheet</w:t>
      </w:r>
      <w:r>
        <w:t>.</w:t>
      </w:r>
    </w:p>
    <w:p w14:paraId="6DE1819D" w14:textId="77777777" w:rsidR="003B0686" w:rsidRPr="00D46F06" w:rsidRDefault="003B0686" w:rsidP="002C5E76"/>
    <w:p w14:paraId="7F364E6E" w14:textId="77777777" w:rsidR="002C5E76" w:rsidRDefault="002C5E76" w:rsidP="002C5E76">
      <w:pPr>
        <w:pStyle w:val="ActivitySection"/>
      </w:pPr>
      <w:r>
        <w:t>Conclusion</w:t>
      </w:r>
    </w:p>
    <w:p w14:paraId="616BCF77" w14:textId="77777777" w:rsidR="001A2ECD" w:rsidRDefault="001A2ECD" w:rsidP="001A2ECD">
      <w:pPr>
        <w:pStyle w:val="ActivityNumbers"/>
        <w:numPr>
          <w:ilvl w:val="0"/>
          <w:numId w:val="13"/>
        </w:numPr>
      </w:pPr>
      <w:r>
        <w:t>What are the major differences between plant and animal cells?</w:t>
      </w:r>
    </w:p>
    <w:p w14:paraId="0002EBAA" w14:textId="77777777" w:rsidR="001A2ECD" w:rsidRDefault="001A2ECD" w:rsidP="001A2ECD"/>
    <w:p w14:paraId="0B178DA9" w14:textId="77777777" w:rsidR="001A2ECD" w:rsidRDefault="001A2ECD" w:rsidP="001A2ECD"/>
    <w:p w14:paraId="21A24904" w14:textId="77777777" w:rsidR="001A2ECD" w:rsidRDefault="001A2ECD" w:rsidP="001A2ECD"/>
    <w:p w14:paraId="69D7DDBD" w14:textId="77777777" w:rsidR="001A2ECD" w:rsidRDefault="001A2ECD" w:rsidP="001A2ECD"/>
    <w:p w14:paraId="196280BE" w14:textId="77777777" w:rsidR="001A2ECD" w:rsidRDefault="001A2ECD" w:rsidP="001A2ECD"/>
    <w:p w14:paraId="72F1ADC5" w14:textId="77777777" w:rsidR="001A2ECD" w:rsidRDefault="001A2ECD" w:rsidP="001A2ECD"/>
    <w:p w14:paraId="3CA459F9" w14:textId="77777777" w:rsidR="001A2ECD" w:rsidRDefault="001A2ECD" w:rsidP="001A2ECD"/>
    <w:p w14:paraId="081C8598" w14:textId="77777777" w:rsidR="001A2ECD" w:rsidRDefault="001A2ECD" w:rsidP="001A2ECD"/>
    <w:p w14:paraId="493DCD6B" w14:textId="77777777" w:rsidR="001A2ECD" w:rsidRDefault="001A2ECD" w:rsidP="001A2ECD">
      <w:pPr>
        <w:pStyle w:val="ActivityNumbers"/>
      </w:pPr>
      <w:r>
        <w:t>When viewing various animal cells, you may have noticed cells from different tissues had different attributes. What differences did you see among the animal cells?</w:t>
      </w:r>
    </w:p>
    <w:p w14:paraId="5A1D5D27" w14:textId="77777777" w:rsidR="00033A5A" w:rsidRDefault="00033A5A" w:rsidP="001A2ECD">
      <w:pPr>
        <w:pStyle w:val="ActivityNumbers"/>
        <w:sectPr w:rsidR="00033A5A"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62FE5A5C" w14:textId="2DC2EE1E" w:rsidR="00210996" w:rsidRDefault="009E2E58" w:rsidP="001A2ECD">
      <w:pPr>
        <w:pStyle w:val="ASAHeading"/>
      </w:pPr>
      <w:r>
        <w:lastRenderedPageBreak/>
        <w:pict w14:anchorId="1360B13A">
          <v:shape id="_x0000_i1029" type="#_x0000_t75" style="width:18pt;height:15.6pt" o:bullet="t" o:allowoverlap="f">
            <v:imagedata r:id="rId8" o:title="MCj02950710000[1]" gain="60293f"/>
          </v:shape>
        </w:pict>
      </w:r>
      <w:r w:rsidR="00F867FC">
        <w:t xml:space="preserve"> </w:t>
      </w:r>
      <w:r w:rsidR="000643F0">
        <w:t>Activity 4.1.2 Student Worksheet</w:t>
      </w:r>
    </w:p>
    <w:p w14:paraId="52DD691E" w14:textId="77777777" w:rsidR="000643F0" w:rsidRPr="00755033" w:rsidRDefault="000643F0" w:rsidP="007550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B92E1D" w:rsidRPr="00755033" w14:paraId="2D27520E" w14:textId="77777777" w:rsidTr="008A17CC">
        <w:tc>
          <w:tcPr>
            <w:tcW w:w="11016" w:type="dxa"/>
            <w:gridSpan w:val="2"/>
            <w:shd w:val="clear" w:color="auto" w:fill="auto"/>
          </w:tcPr>
          <w:p w14:paraId="21F41DC8" w14:textId="77777777" w:rsidR="00B92E1D" w:rsidRPr="00755033" w:rsidRDefault="00B92E1D" w:rsidP="00755033">
            <w:r w:rsidRPr="00F867FC">
              <w:rPr>
                <w:rStyle w:val="KeyTerm"/>
              </w:rPr>
              <w:t>Table 1.</w:t>
            </w:r>
            <w:r w:rsidRPr="00755033">
              <w:t xml:space="preserve"> </w:t>
            </w:r>
            <w:r w:rsidRPr="00F867FC">
              <w:rPr>
                <w:rStyle w:val="KeyTermItalic"/>
              </w:rPr>
              <w:t>Observations</w:t>
            </w:r>
          </w:p>
        </w:tc>
      </w:tr>
      <w:tr w:rsidR="00B92E1D" w14:paraId="358AC388" w14:textId="77777777" w:rsidTr="008A17CC">
        <w:trPr>
          <w:trHeight w:val="503"/>
        </w:trPr>
        <w:tc>
          <w:tcPr>
            <w:tcW w:w="5508" w:type="dxa"/>
            <w:tcBorders>
              <w:top w:val="single" w:sz="4" w:space="0" w:color="auto"/>
              <w:left w:val="single" w:sz="4" w:space="0" w:color="auto"/>
              <w:bottom w:val="nil"/>
              <w:right w:val="single" w:sz="4" w:space="0" w:color="auto"/>
            </w:tcBorders>
            <w:shd w:val="clear" w:color="auto" w:fill="auto"/>
            <w:vAlign w:val="center"/>
          </w:tcPr>
          <w:p w14:paraId="5883B91A" w14:textId="77777777" w:rsidR="00B92E1D" w:rsidRDefault="00B92E1D" w:rsidP="00F867FC">
            <w:pPr>
              <w:pStyle w:val="RubricTitles"/>
            </w:pPr>
            <w:r>
              <w:t>Plant Cell</w:t>
            </w:r>
          </w:p>
        </w:tc>
        <w:tc>
          <w:tcPr>
            <w:tcW w:w="5508" w:type="dxa"/>
            <w:vMerge w:val="restart"/>
            <w:tcBorders>
              <w:left w:val="single" w:sz="4" w:space="0" w:color="auto"/>
            </w:tcBorders>
            <w:shd w:val="clear" w:color="auto" w:fill="auto"/>
          </w:tcPr>
          <w:p w14:paraId="5061085D" w14:textId="44D20E4E" w:rsidR="00B92E1D" w:rsidRDefault="009E2E58" w:rsidP="00F867FC">
            <w:pPr>
              <w:pStyle w:val="PictureCentered"/>
            </w:pPr>
            <w:r>
              <w:pict w14:anchorId="6CBE3325">
                <v:shape id="_x0000_i1030" type="#_x0000_t75" style="width:228pt;height:209.4pt;mso-left-percent:-10001;mso-top-percent:-10001;mso-position-horizontal:absolute;mso-position-horizontal-relative:char;mso-position-vertical:absolute;mso-position-vertical-relative:line;mso-left-percent:-10001;mso-top-percent:-10001">
                  <v:imagedata r:id="rId13" o:title=""/>
                </v:shape>
              </w:pict>
            </w:r>
          </w:p>
        </w:tc>
      </w:tr>
      <w:tr w:rsidR="00B92E1D" w14:paraId="7F7E03BA" w14:textId="77777777" w:rsidTr="008A17CC">
        <w:trPr>
          <w:trHeight w:val="1250"/>
        </w:trPr>
        <w:tc>
          <w:tcPr>
            <w:tcW w:w="5508" w:type="dxa"/>
            <w:tcBorders>
              <w:top w:val="nil"/>
              <w:left w:val="single" w:sz="4" w:space="0" w:color="auto"/>
              <w:bottom w:val="nil"/>
              <w:right w:val="single" w:sz="4" w:space="0" w:color="auto"/>
            </w:tcBorders>
            <w:shd w:val="clear" w:color="auto" w:fill="auto"/>
          </w:tcPr>
          <w:tbl>
            <w:tblPr>
              <w:tblW w:w="0" w:type="auto"/>
              <w:jc w:val="center"/>
              <w:tblLook w:val="01E0" w:firstRow="1" w:lastRow="1" w:firstColumn="1" w:lastColumn="1" w:noHBand="0" w:noVBand="0"/>
            </w:tblPr>
            <w:tblGrid>
              <w:gridCol w:w="2576"/>
              <w:gridCol w:w="2716"/>
            </w:tblGrid>
            <w:tr w:rsidR="00B92E1D" w14:paraId="5EF9FF5E" w14:textId="77777777" w:rsidTr="002231E0">
              <w:trPr>
                <w:jc w:val="center"/>
              </w:trPr>
              <w:tc>
                <w:tcPr>
                  <w:tcW w:w="5992" w:type="dxa"/>
                  <w:gridSpan w:val="2"/>
                </w:tcPr>
                <w:p w14:paraId="277C19E4" w14:textId="77777777" w:rsidR="00B92E1D" w:rsidRDefault="00B92E1D" w:rsidP="00B92E1D">
                  <w:pPr>
                    <w:pStyle w:val="PictureCentered"/>
                  </w:pPr>
                  <w:r>
                    <w:t>Circle which power was used.</w:t>
                  </w:r>
                </w:p>
              </w:tc>
            </w:tr>
            <w:tr w:rsidR="00B92E1D" w14:paraId="3B6C5CC5" w14:textId="77777777" w:rsidTr="002231E0">
              <w:trPr>
                <w:trHeight w:val="369"/>
                <w:jc w:val="center"/>
              </w:trPr>
              <w:tc>
                <w:tcPr>
                  <w:tcW w:w="2913" w:type="dxa"/>
                  <w:vAlign w:val="center"/>
                </w:tcPr>
                <w:p w14:paraId="37C69430" w14:textId="77777777" w:rsidR="00B92E1D" w:rsidRDefault="00B92E1D" w:rsidP="00B92E1D">
                  <w:pPr>
                    <w:pStyle w:val="PictureCentered"/>
                  </w:pPr>
                  <w:r>
                    <w:t>Low-power</w:t>
                  </w:r>
                </w:p>
              </w:tc>
              <w:tc>
                <w:tcPr>
                  <w:tcW w:w="3079" w:type="dxa"/>
                  <w:vAlign w:val="center"/>
                </w:tcPr>
                <w:p w14:paraId="582FC383" w14:textId="77777777" w:rsidR="00B92E1D" w:rsidRDefault="00B92E1D" w:rsidP="00B92E1D">
                  <w:pPr>
                    <w:pStyle w:val="PictureCentered"/>
                  </w:pPr>
                  <w:r>
                    <w:t>High-power</w:t>
                  </w:r>
                </w:p>
              </w:tc>
            </w:tr>
          </w:tbl>
          <w:p w14:paraId="472FC5C9" w14:textId="77777777" w:rsidR="00B92E1D" w:rsidRDefault="00B92E1D" w:rsidP="000643F0"/>
        </w:tc>
        <w:tc>
          <w:tcPr>
            <w:tcW w:w="5508" w:type="dxa"/>
            <w:vMerge/>
            <w:tcBorders>
              <w:left w:val="single" w:sz="4" w:space="0" w:color="auto"/>
            </w:tcBorders>
            <w:shd w:val="clear" w:color="auto" w:fill="auto"/>
          </w:tcPr>
          <w:p w14:paraId="0EC39028" w14:textId="77777777" w:rsidR="00B92E1D" w:rsidRDefault="00B92E1D" w:rsidP="00F867FC">
            <w:pPr>
              <w:pStyle w:val="PictureCentered"/>
            </w:pPr>
          </w:p>
        </w:tc>
      </w:tr>
      <w:tr w:rsidR="00B92E1D" w14:paraId="0A1B1D31" w14:textId="77777777" w:rsidTr="008A17CC">
        <w:trPr>
          <w:trHeight w:val="2258"/>
        </w:trPr>
        <w:tc>
          <w:tcPr>
            <w:tcW w:w="5508" w:type="dxa"/>
            <w:tcBorders>
              <w:top w:val="nil"/>
              <w:left w:val="single" w:sz="4" w:space="0" w:color="auto"/>
              <w:bottom w:val="single" w:sz="4" w:space="0" w:color="auto"/>
              <w:right w:val="single" w:sz="4" w:space="0" w:color="auto"/>
            </w:tcBorders>
            <w:shd w:val="clear" w:color="auto" w:fill="auto"/>
          </w:tcPr>
          <w:p w14:paraId="2061F56D" w14:textId="792FCBB1" w:rsidR="00B92E1D" w:rsidRDefault="00B92E1D" w:rsidP="00B92E1D">
            <w:r>
              <w:t xml:space="preserve">On your drawing </w:t>
            </w:r>
            <w:r w:rsidR="00755033">
              <w:t>of the plant cell</w:t>
            </w:r>
            <w:r>
              <w:t>, label as many parts of the cell as possible including the following.</w:t>
            </w:r>
          </w:p>
          <w:p w14:paraId="69111E01" w14:textId="77777777" w:rsidR="00B92E1D" w:rsidRDefault="00B92E1D" w:rsidP="00B92E1D">
            <w:pPr>
              <w:pStyle w:val="Activitybullet"/>
            </w:pPr>
            <w:r>
              <w:t>Cell wall</w:t>
            </w:r>
          </w:p>
          <w:p w14:paraId="50B8EA2C" w14:textId="77777777" w:rsidR="00B92E1D" w:rsidRDefault="00B92E1D" w:rsidP="00B92E1D">
            <w:pPr>
              <w:pStyle w:val="Activitybullet"/>
            </w:pPr>
            <w:r>
              <w:t>Cytoplasm</w:t>
            </w:r>
          </w:p>
          <w:p w14:paraId="60FC83B5" w14:textId="77777777" w:rsidR="00B92E1D" w:rsidRDefault="00B92E1D" w:rsidP="00B92E1D">
            <w:pPr>
              <w:pStyle w:val="Activitybullet"/>
            </w:pPr>
            <w:r>
              <w:t>Nucleus</w:t>
            </w:r>
          </w:p>
          <w:p w14:paraId="52559BE8" w14:textId="77777777" w:rsidR="00B92E1D" w:rsidRDefault="00B92E1D" w:rsidP="00B92E1D">
            <w:pPr>
              <w:pStyle w:val="Activitybullet"/>
            </w:pPr>
            <w:r>
              <w:t>Nucleoli</w:t>
            </w:r>
          </w:p>
          <w:p w14:paraId="394AF55D" w14:textId="77777777" w:rsidR="00B92E1D" w:rsidRDefault="00B92E1D" w:rsidP="00F867FC">
            <w:pPr>
              <w:pStyle w:val="Activitybullet"/>
            </w:pPr>
            <w:r>
              <w:t>Vacuole</w:t>
            </w:r>
          </w:p>
        </w:tc>
        <w:tc>
          <w:tcPr>
            <w:tcW w:w="5508" w:type="dxa"/>
            <w:vMerge/>
            <w:tcBorders>
              <w:left w:val="single" w:sz="4" w:space="0" w:color="auto"/>
            </w:tcBorders>
            <w:shd w:val="clear" w:color="auto" w:fill="auto"/>
          </w:tcPr>
          <w:p w14:paraId="0BB3C1B6" w14:textId="77777777" w:rsidR="00B92E1D" w:rsidRDefault="00B92E1D" w:rsidP="00F867FC">
            <w:pPr>
              <w:pStyle w:val="PictureCentered"/>
            </w:pPr>
          </w:p>
        </w:tc>
      </w:tr>
      <w:tr w:rsidR="00B92E1D" w14:paraId="13DEFE6A" w14:textId="77777777" w:rsidTr="008A17CC">
        <w:trPr>
          <w:trHeight w:val="530"/>
        </w:trPr>
        <w:tc>
          <w:tcPr>
            <w:tcW w:w="5508" w:type="dxa"/>
            <w:tcBorders>
              <w:top w:val="single" w:sz="4" w:space="0" w:color="auto"/>
              <w:left w:val="single" w:sz="4" w:space="0" w:color="auto"/>
              <w:bottom w:val="nil"/>
              <w:right w:val="single" w:sz="4" w:space="0" w:color="auto"/>
            </w:tcBorders>
            <w:shd w:val="clear" w:color="auto" w:fill="auto"/>
            <w:vAlign w:val="center"/>
          </w:tcPr>
          <w:p w14:paraId="4D3B8B82" w14:textId="77777777" w:rsidR="00B92E1D" w:rsidRDefault="00B92E1D" w:rsidP="00F867FC">
            <w:pPr>
              <w:pStyle w:val="RubricTitles"/>
            </w:pPr>
            <w:r>
              <w:t>Animal Cell – Cheek</w:t>
            </w:r>
          </w:p>
        </w:tc>
        <w:tc>
          <w:tcPr>
            <w:tcW w:w="5508" w:type="dxa"/>
            <w:vMerge w:val="restart"/>
            <w:tcBorders>
              <w:left w:val="single" w:sz="4" w:space="0" w:color="auto"/>
            </w:tcBorders>
            <w:shd w:val="clear" w:color="auto" w:fill="auto"/>
          </w:tcPr>
          <w:p w14:paraId="0063E89A" w14:textId="77777777" w:rsidR="00B92E1D" w:rsidRDefault="009E2E58" w:rsidP="00F867FC">
            <w:pPr>
              <w:pStyle w:val="PictureCentered"/>
            </w:pPr>
            <w:r>
              <w:pict w14:anchorId="071D282F">
                <v:shape id="_x0000_i1031" type="#_x0000_t75" style="width:228pt;height:209.4pt;mso-left-percent:-10001;mso-top-percent:-10001;mso-position-horizontal:absolute;mso-position-horizontal-relative:char;mso-position-vertical:absolute;mso-position-vertical-relative:line;mso-left-percent:-10001;mso-top-percent:-10001">
                  <v:imagedata r:id="rId13" o:title=""/>
                </v:shape>
              </w:pict>
            </w:r>
          </w:p>
        </w:tc>
      </w:tr>
      <w:tr w:rsidR="00B92E1D" w14:paraId="4A6E6BDC" w14:textId="77777777" w:rsidTr="008A17CC">
        <w:trPr>
          <w:trHeight w:val="1880"/>
        </w:trPr>
        <w:tc>
          <w:tcPr>
            <w:tcW w:w="5508" w:type="dxa"/>
            <w:tcBorders>
              <w:top w:val="nil"/>
              <w:left w:val="single" w:sz="4" w:space="0" w:color="auto"/>
              <w:bottom w:val="nil"/>
              <w:right w:val="single" w:sz="4" w:space="0" w:color="auto"/>
            </w:tcBorders>
            <w:shd w:val="clear" w:color="auto" w:fill="auto"/>
          </w:tcPr>
          <w:tbl>
            <w:tblPr>
              <w:tblW w:w="0" w:type="auto"/>
              <w:jc w:val="center"/>
              <w:tblLook w:val="01E0" w:firstRow="1" w:lastRow="1" w:firstColumn="1" w:lastColumn="1" w:noHBand="0" w:noVBand="0"/>
            </w:tblPr>
            <w:tblGrid>
              <w:gridCol w:w="2576"/>
              <w:gridCol w:w="2716"/>
            </w:tblGrid>
            <w:tr w:rsidR="00B92E1D" w14:paraId="737E8DDB" w14:textId="77777777" w:rsidTr="002231E0">
              <w:trPr>
                <w:jc w:val="center"/>
              </w:trPr>
              <w:tc>
                <w:tcPr>
                  <w:tcW w:w="5992" w:type="dxa"/>
                  <w:gridSpan w:val="2"/>
                </w:tcPr>
                <w:p w14:paraId="6CD2F143" w14:textId="77777777" w:rsidR="00B92E1D" w:rsidRDefault="00B92E1D" w:rsidP="00B92E1D">
                  <w:pPr>
                    <w:pStyle w:val="PictureCentered"/>
                  </w:pPr>
                  <w:r>
                    <w:t>Circle which power was used.</w:t>
                  </w:r>
                </w:p>
              </w:tc>
            </w:tr>
            <w:tr w:rsidR="00B92E1D" w14:paraId="292F2F58" w14:textId="77777777" w:rsidTr="002231E0">
              <w:trPr>
                <w:trHeight w:val="369"/>
                <w:jc w:val="center"/>
              </w:trPr>
              <w:tc>
                <w:tcPr>
                  <w:tcW w:w="2913" w:type="dxa"/>
                  <w:vAlign w:val="center"/>
                </w:tcPr>
                <w:p w14:paraId="5914F9FA" w14:textId="77777777" w:rsidR="00B92E1D" w:rsidRDefault="00B92E1D" w:rsidP="00B92E1D">
                  <w:pPr>
                    <w:pStyle w:val="PictureCentered"/>
                  </w:pPr>
                  <w:r>
                    <w:t>Low-power</w:t>
                  </w:r>
                </w:p>
              </w:tc>
              <w:tc>
                <w:tcPr>
                  <w:tcW w:w="3079" w:type="dxa"/>
                  <w:vAlign w:val="center"/>
                </w:tcPr>
                <w:p w14:paraId="14C6C98F" w14:textId="77777777" w:rsidR="00B92E1D" w:rsidRDefault="00B92E1D" w:rsidP="00B92E1D">
                  <w:pPr>
                    <w:pStyle w:val="PictureCentered"/>
                  </w:pPr>
                  <w:r>
                    <w:t>High-power</w:t>
                  </w:r>
                </w:p>
              </w:tc>
            </w:tr>
          </w:tbl>
          <w:p w14:paraId="123805E2" w14:textId="77777777" w:rsidR="00B92E1D" w:rsidRDefault="00B92E1D" w:rsidP="000643F0"/>
        </w:tc>
        <w:tc>
          <w:tcPr>
            <w:tcW w:w="5508" w:type="dxa"/>
            <w:vMerge/>
            <w:tcBorders>
              <w:left w:val="single" w:sz="4" w:space="0" w:color="auto"/>
            </w:tcBorders>
            <w:shd w:val="clear" w:color="auto" w:fill="auto"/>
          </w:tcPr>
          <w:p w14:paraId="0A466A73" w14:textId="77777777" w:rsidR="00B92E1D" w:rsidRDefault="00B92E1D" w:rsidP="00F867FC">
            <w:pPr>
              <w:pStyle w:val="PictureCentered"/>
            </w:pPr>
          </w:p>
        </w:tc>
      </w:tr>
      <w:tr w:rsidR="00B92E1D" w14:paraId="7F31B8EA" w14:textId="77777777" w:rsidTr="008A17CC">
        <w:tc>
          <w:tcPr>
            <w:tcW w:w="5508" w:type="dxa"/>
            <w:tcBorders>
              <w:top w:val="nil"/>
              <w:left w:val="single" w:sz="4" w:space="0" w:color="auto"/>
              <w:bottom w:val="single" w:sz="4" w:space="0" w:color="auto"/>
              <w:right w:val="single" w:sz="4" w:space="0" w:color="auto"/>
            </w:tcBorders>
            <w:shd w:val="clear" w:color="auto" w:fill="auto"/>
          </w:tcPr>
          <w:p w14:paraId="092CA59A" w14:textId="59694EA0" w:rsidR="00B92E1D" w:rsidRDefault="00B92E1D" w:rsidP="000C660F">
            <w:r>
              <w:t xml:space="preserve">On your drawing </w:t>
            </w:r>
            <w:r w:rsidR="00755033">
              <w:t>of the animal cell prepared from your cheek slide</w:t>
            </w:r>
            <w:r>
              <w:t>, label as many parts of the cell as possible including the following.</w:t>
            </w:r>
          </w:p>
          <w:p w14:paraId="10D9ADC9" w14:textId="77777777" w:rsidR="00B92E1D" w:rsidRDefault="00B92E1D" w:rsidP="000C660F">
            <w:pPr>
              <w:pStyle w:val="Activitybullet"/>
            </w:pPr>
            <w:r>
              <w:t>Cell membrane</w:t>
            </w:r>
          </w:p>
          <w:p w14:paraId="09ECAB46" w14:textId="77777777" w:rsidR="00B92E1D" w:rsidRDefault="00B92E1D" w:rsidP="00F867FC">
            <w:pPr>
              <w:pStyle w:val="Activitybullet"/>
            </w:pPr>
            <w:r>
              <w:t>Nucleus</w:t>
            </w:r>
          </w:p>
        </w:tc>
        <w:tc>
          <w:tcPr>
            <w:tcW w:w="5508" w:type="dxa"/>
            <w:vMerge/>
            <w:tcBorders>
              <w:left w:val="single" w:sz="4" w:space="0" w:color="auto"/>
            </w:tcBorders>
            <w:shd w:val="clear" w:color="auto" w:fill="auto"/>
          </w:tcPr>
          <w:p w14:paraId="57735932" w14:textId="77777777" w:rsidR="00B92E1D" w:rsidRDefault="00B92E1D" w:rsidP="00F867FC">
            <w:pPr>
              <w:pStyle w:val="PictureCentered"/>
            </w:pPr>
          </w:p>
        </w:tc>
      </w:tr>
      <w:tr w:rsidR="00B92E1D" w14:paraId="518A14BB" w14:textId="77777777" w:rsidTr="008A17CC">
        <w:trPr>
          <w:trHeight w:val="557"/>
        </w:trPr>
        <w:tc>
          <w:tcPr>
            <w:tcW w:w="5508" w:type="dxa"/>
            <w:tcBorders>
              <w:top w:val="single" w:sz="4" w:space="0" w:color="auto"/>
              <w:left w:val="single" w:sz="4" w:space="0" w:color="auto"/>
              <w:bottom w:val="nil"/>
              <w:right w:val="single" w:sz="4" w:space="0" w:color="auto"/>
            </w:tcBorders>
            <w:shd w:val="clear" w:color="auto" w:fill="auto"/>
            <w:vAlign w:val="center"/>
          </w:tcPr>
          <w:p w14:paraId="318FDC79" w14:textId="77777777" w:rsidR="00B92E1D" w:rsidRDefault="00B92E1D" w:rsidP="00F867FC">
            <w:pPr>
              <w:pStyle w:val="RubricTitles"/>
            </w:pPr>
            <w:r>
              <w:t>Animal Cell – Prepared Slide</w:t>
            </w:r>
          </w:p>
        </w:tc>
        <w:tc>
          <w:tcPr>
            <w:tcW w:w="5508" w:type="dxa"/>
            <w:vMerge w:val="restart"/>
            <w:tcBorders>
              <w:left w:val="single" w:sz="4" w:space="0" w:color="auto"/>
            </w:tcBorders>
            <w:shd w:val="clear" w:color="auto" w:fill="auto"/>
          </w:tcPr>
          <w:p w14:paraId="7709E459" w14:textId="77777777" w:rsidR="00B92E1D" w:rsidRDefault="009E2E58" w:rsidP="00F867FC">
            <w:pPr>
              <w:pStyle w:val="PictureCentered"/>
            </w:pPr>
            <w:r>
              <w:pict w14:anchorId="53E0018A">
                <v:shape id="_x0000_i1032" type="#_x0000_t75" style="width:228pt;height:209.4pt;mso-left-percent:-10001;mso-top-percent:-10001;mso-position-horizontal:absolute;mso-position-horizontal-relative:char;mso-position-vertical:absolute;mso-position-vertical-relative:line;mso-left-percent:-10001;mso-top-percent:-10001">
                  <v:imagedata r:id="rId13" o:title=""/>
                </v:shape>
              </w:pict>
            </w:r>
          </w:p>
        </w:tc>
      </w:tr>
      <w:tr w:rsidR="00B92E1D" w14:paraId="1A46ED46" w14:textId="77777777" w:rsidTr="008A17CC">
        <w:tc>
          <w:tcPr>
            <w:tcW w:w="5508" w:type="dxa"/>
            <w:tcBorders>
              <w:top w:val="nil"/>
              <w:left w:val="single" w:sz="4" w:space="0" w:color="auto"/>
              <w:bottom w:val="single" w:sz="4" w:space="0" w:color="auto"/>
              <w:right w:val="single" w:sz="4" w:space="0" w:color="auto"/>
            </w:tcBorders>
            <w:shd w:val="clear" w:color="auto" w:fill="auto"/>
          </w:tcPr>
          <w:p w14:paraId="394A2113" w14:textId="77777777" w:rsidR="00B92E1D" w:rsidRDefault="00B92E1D" w:rsidP="000643F0">
            <w:r>
              <w:rPr>
                <w:noProof/>
              </w:rPr>
              <w:t>Label each organelle that you can identify with the microscope.</w:t>
            </w:r>
          </w:p>
        </w:tc>
        <w:tc>
          <w:tcPr>
            <w:tcW w:w="5508" w:type="dxa"/>
            <w:vMerge/>
            <w:tcBorders>
              <w:left w:val="single" w:sz="4" w:space="0" w:color="auto"/>
            </w:tcBorders>
            <w:shd w:val="clear" w:color="auto" w:fill="auto"/>
          </w:tcPr>
          <w:p w14:paraId="6BE3B941" w14:textId="77777777" w:rsidR="00B92E1D" w:rsidRDefault="00B92E1D" w:rsidP="00F867FC">
            <w:pPr>
              <w:pStyle w:val="PictureCentered"/>
            </w:pPr>
          </w:p>
        </w:tc>
      </w:tr>
    </w:tbl>
    <w:p w14:paraId="2E09573E" w14:textId="77777777" w:rsidR="000C660F" w:rsidRPr="000643F0" w:rsidRDefault="000C660F" w:rsidP="000643F0"/>
    <w:sectPr w:rsidR="000C660F" w:rsidRPr="000643F0"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14F08" w14:textId="77777777" w:rsidR="008A17CC" w:rsidRDefault="008A17CC">
      <w:r>
        <w:separator/>
      </w:r>
    </w:p>
  </w:endnote>
  <w:endnote w:type="continuationSeparator" w:id="0">
    <w:p w14:paraId="4268BE55" w14:textId="77777777" w:rsidR="008A17CC" w:rsidRDefault="008A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4D4D27F7" w14:textId="77777777" w:rsidTr="008A17CC">
      <w:tc>
        <w:tcPr>
          <w:tcW w:w="4968" w:type="dxa"/>
          <w:shd w:val="clear" w:color="auto" w:fill="F2F2F2"/>
        </w:tcPr>
        <w:p w14:paraId="32969F98"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57756269" w14:textId="77777777" w:rsidR="005342F1" w:rsidRDefault="005342F1" w:rsidP="005342F1">
          <w:pPr>
            <w:pStyle w:val="Footer"/>
          </w:pPr>
          <w:r w:rsidRPr="003B0686">
            <w:t>A</w:t>
          </w:r>
          <w:r>
            <w:t>SA</w:t>
          </w:r>
          <w:r w:rsidRPr="003B0686">
            <w:t xml:space="preserve"> – Activity </w:t>
          </w:r>
          <w:r w:rsidR="001A2ECD">
            <w:t>4.1.2 Examining Cell Structure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E2E58">
            <w:rPr>
              <w:rStyle w:val="PageNumber"/>
              <w:rFonts w:cs="Arial"/>
              <w:noProof/>
              <w:szCs w:val="20"/>
            </w:rPr>
            <w:t>2</w:t>
          </w:r>
          <w:r w:rsidRPr="00E03370">
            <w:rPr>
              <w:rStyle w:val="PageNumber"/>
              <w:rFonts w:cs="Arial"/>
              <w:szCs w:val="20"/>
            </w:rPr>
            <w:fldChar w:fldCharType="end"/>
          </w:r>
        </w:p>
      </w:tc>
    </w:tr>
  </w:tbl>
  <w:p w14:paraId="2403160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7D869A74" w14:textId="77777777" w:rsidTr="008A17CC">
      <w:tc>
        <w:tcPr>
          <w:tcW w:w="4968" w:type="dxa"/>
          <w:shd w:val="clear" w:color="auto" w:fill="F2F2F2"/>
        </w:tcPr>
        <w:p w14:paraId="73987A4F"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3B992754" w14:textId="77777777" w:rsidR="003B0686" w:rsidRDefault="003B0686" w:rsidP="00BA3356">
          <w:pPr>
            <w:pStyle w:val="Footer"/>
          </w:pPr>
          <w:r w:rsidRPr="003B0686">
            <w:t>A</w:t>
          </w:r>
          <w:r w:rsidR="00BA3356">
            <w:t>SA</w:t>
          </w:r>
          <w:r w:rsidRPr="003B0686">
            <w:t xml:space="preserve"> – Activity </w:t>
          </w:r>
          <w:r w:rsidR="00A3765D">
            <w:t>4.1.2 Examining Cell Structure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E2E58">
            <w:rPr>
              <w:rStyle w:val="PageNumber"/>
              <w:rFonts w:cs="Arial"/>
              <w:noProof/>
              <w:szCs w:val="20"/>
            </w:rPr>
            <w:t>1</w:t>
          </w:r>
          <w:r w:rsidRPr="00E03370">
            <w:rPr>
              <w:rStyle w:val="PageNumber"/>
              <w:rFonts w:cs="Arial"/>
              <w:szCs w:val="20"/>
            </w:rPr>
            <w:fldChar w:fldCharType="end"/>
          </w:r>
        </w:p>
      </w:tc>
    </w:tr>
  </w:tbl>
  <w:p w14:paraId="2FE04549"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9BEC0" w14:textId="77777777" w:rsidR="008A17CC" w:rsidRDefault="008A17CC">
      <w:r>
        <w:separator/>
      </w:r>
    </w:p>
  </w:footnote>
  <w:footnote w:type="continuationSeparator" w:id="0">
    <w:p w14:paraId="1FF02117" w14:textId="77777777" w:rsidR="008A17CC" w:rsidRDefault="008A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F765"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5D4"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59B0" w14:textId="09D43A08" w:rsidR="005277BF" w:rsidRDefault="00F867FC"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65D"/>
    <w:rsid w:val="00004D44"/>
    <w:rsid w:val="00023EF4"/>
    <w:rsid w:val="00033A5A"/>
    <w:rsid w:val="00041711"/>
    <w:rsid w:val="0006381D"/>
    <w:rsid w:val="000643C4"/>
    <w:rsid w:val="000643F0"/>
    <w:rsid w:val="00095B65"/>
    <w:rsid w:val="000C660F"/>
    <w:rsid w:val="000E30CE"/>
    <w:rsid w:val="00120DA8"/>
    <w:rsid w:val="00125FE3"/>
    <w:rsid w:val="00140531"/>
    <w:rsid w:val="00142571"/>
    <w:rsid w:val="001522F9"/>
    <w:rsid w:val="00153705"/>
    <w:rsid w:val="00164A78"/>
    <w:rsid w:val="00183A80"/>
    <w:rsid w:val="00186EA4"/>
    <w:rsid w:val="001A2ECD"/>
    <w:rsid w:val="001C5732"/>
    <w:rsid w:val="001D3468"/>
    <w:rsid w:val="001E706D"/>
    <w:rsid w:val="001F5964"/>
    <w:rsid w:val="00201493"/>
    <w:rsid w:val="00210996"/>
    <w:rsid w:val="002212A2"/>
    <w:rsid w:val="002379C0"/>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1995"/>
    <w:rsid w:val="003A2FD6"/>
    <w:rsid w:val="003B0686"/>
    <w:rsid w:val="003E2BBD"/>
    <w:rsid w:val="00403D91"/>
    <w:rsid w:val="0041298F"/>
    <w:rsid w:val="0041647F"/>
    <w:rsid w:val="0042007E"/>
    <w:rsid w:val="0044348E"/>
    <w:rsid w:val="004434D0"/>
    <w:rsid w:val="0048295B"/>
    <w:rsid w:val="004A44E1"/>
    <w:rsid w:val="004A7AB6"/>
    <w:rsid w:val="004B1465"/>
    <w:rsid w:val="004B1A28"/>
    <w:rsid w:val="004C09EA"/>
    <w:rsid w:val="004C1D05"/>
    <w:rsid w:val="005016DB"/>
    <w:rsid w:val="00523627"/>
    <w:rsid w:val="005277BF"/>
    <w:rsid w:val="005328FF"/>
    <w:rsid w:val="005342F1"/>
    <w:rsid w:val="00537CA6"/>
    <w:rsid w:val="005460BE"/>
    <w:rsid w:val="00546966"/>
    <w:rsid w:val="0055037D"/>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A6C94"/>
    <w:rsid w:val="006A7C9A"/>
    <w:rsid w:val="006B7BF3"/>
    <w:rsid w:val="006C4146"/>
    <w:rsid w:val="006D10CA"/>
    <w:rsid w:val="006F38A4"/>
    <w:rsid w:val="006F5073"/>
    <w:rsid w:val="00703684"/>
    <w:rsid w:val="00715734"/>
    <w:rsid w:val="007338A2"/>
    <w:rsid w:val="00755033"/>
    <w:rsid w:val="0076778F"/>
    <w:rsid w:val="0077472E"/>
    <w:rsid w:val="007925F0"/>
    <w:rsid w:val="007A36E5"/>
    <w:rsid w:val="007A566D"/>
    <w:rsid w:val="007A62AC"/>
    <w:rsid w:val="007B4859"/>
    <w:rsid w:val="007C2998"/>
    <w:rsid w:val="007E6D00"/>
    <w:rsid w:val="007F0280"/>
    <w:rsid w:val="008321FB"/>
    <w:rsid w:val="00842458"/>
    <w:rsid w:val="008575ED"/>
    <w:rsid w:val="00864182"/>
    <w:rsid w:val="00875A5A"/>
    <w:rsid w:val="008955CE"/>
    <w:rsid w:val="008A17CC"/>
    <w:rsid w:val="008A3B43"/>
    <w:rsid w:val="008C33E5"/>
    <w:rsid w:val="008D1630"/>
    <w:rsid w:val="0090461E"/>
    <w:rsid w:val="00905BAB"/>
    <w:rsid w:val="00960B08"/>
    <w:rsid w:val="009664A4"/>
    <w:rsid w:val="00966E61"/>
    <w:rsid w:val="0098136E"/>
    <w:rsid w:val="0098363E"/>
    <w:rsid w:val="009C4D66"/>
    <w:rsid w:val="009E0675"/>
    <w:rsid w:val="009E2E58"/>
    <w:rsid w:val="009F29A8"/>
    <w:rsid w:val="009F323E"/>
    <w:rsid w:val="00A13AB5"/>
    <w:rsid w:val="00A241A8"/>
    <w:rsid w:val="00A31333"/>
    <w:rsid w:val="00A3765D"/>
    <w:rsid w:val="00A41DA8"/>
    <w:rsid w:val="00A45FE8"/>
    <w:rsid w:val="00A70C87"/>
    <w:rsid w:val="00A725DD"/>
    <w:rsid w:val="00A82C3B"/>
    <w:rsid w:val="00A856C3"/>
    <w:rsid w:val="00AA52A7"/>
    <w:rsid w:val="00AC1398"/>
    <w:rsid w:val="00AC6CF6"/>
    <w:rsid w:val="00AE0075"/>
    <w:rsid w:val="00AF47E6"/>
    <w:rsid w:val="00B032F1"/>
    <w:rsid w:val="00B03B44"/>
    <w:rsid w:val="00B05D83"/>
    <w:rsid w:val="00B43C31"/>
    <w:rsid w:val="00B45B73"/>
    <w:rsid w:val="00B541ED"/>
    <w:rsid w:val="00B712CD"/>
    <w:rsid w:val="00B836E8"/>
    <w:rsid w:val="00B92E1D"/>
    <w:rsid w:val="00B94588"/>
    <w:rsid w:val="00BA3356"/>
    <w:rsid w:val="00BB056A"/>
    <w:rsid w:val="00BD7B24"/>
    <w:rsid w:val="00BE2F3A"/>
    <w:rsid w:val="00BF2C89"/>
    <w:rsid w:val="00C03055"/>
    <w:rsid w:val="00C224C6"/>
    <w:rsid w:val="00C250DA"/>
    <w:rsid w:val="00C33247"/>
    <w:rsid w:val="00C350CB"/>
    <w:rsid w:val="00C412F9"/>
    <w:rsid w:val="00C53150"/>
    <w:rsid w:val="00C615E1"/>
    <w:rsid w:val="00CA427F"/>
    <w:rsid w:val="00CB3728"/>
    <w:rsid w:val="00CC21A3"/>
    <w:rsid w:val="00CE1E13"/>
    <w:rsid w:val="00CE1E34"/>
    <w:rsid w:val="00CF6E1D"/>
    <w:rsid w:val="00D26462"/>
    <w:rsid w:val="00D27120"/>
    <w:rsid w:val="00D449A4"/>
    <w:rsid w:val="00D451BD"/>
    <w:rsid w:val="00D813DD"/>
    <w:rsid w:val="00D83D7D"/>
    <w:rsid w:val="00D9030F"/>
    <w:rsid w:val="00DC3376"/>
    <w:rsid w:val="00DE2030"/>
    <w:rsid w:val="00DE2572"/>
    <w:rsid w:val="00DF32B4"/>
    <w:rsid w:val="00E02AFD"/>
    <w:rsid w:val="00E03370"/>
    <w:rsid w:val="00E0723A"/>
    <w:rsid w:val="00E31352"/>
    <w:rsid w:val="00E33390"/>
    <w:rsid w:val="00E430F2"/>
    <w:rsid w:val="00E434AA"/>
    <w:rsid w:val="00E56BAB"/>
    <w:rsid w:val="00E65C9D"/>
    <w:rsid w:val="00E70B1A"/>
    <w:rsid w:val="00E71418"/>
    <w:rsid w:val="00E821B9"/>
    <w:rsid w:val="00E83AB6"/>
    <w:rsid w:val="00EA79C1"/>
    <w:rsid w:val="00EE5805"/>
    <w:rsid w:val="00EE75B4"/>
    <w:rsid w:val="00F01A9E"/>
    <w:rsid w:val="00F4061F"/>
    <w:rsid w:val="00F55DDB"/>
    <w:rsid w:val="00F70783"/>
    <w:rsid w:val="00F72E63"/>
    <w:rsid w:val="00F7359C"/>
    <w:rsid w:val="00F76840"/>
    <w:rsid w:val="00F825C5"/>
    <w:rsid w:val="00F84F71"/>
    <w:rsid w:val="00F867FC"/>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8CFF584"/>
  <w15:chartTrackingRefBased/>
  <w15:docId w15:val="{BA7E5938-7765-4491-8A26-07C11CE2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7550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Activity 4.1.2 Examining Cell Structure</vt:lpstr>
    </vt:vector>
  </TitlesOfParts>
  <Manager>Dan Jansen</Manager>
  <Company>Curriculum for Agricultural Science Education</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4.1.2 Examining Cell Structure</dc:title>
  <dc:subject>ASA - Unit 4 - Lesson 4.1 Units of Life</dc:subject>
  <dc:creator>Dan Jansen, Marlene Mensch, and Melanie Bloom</dc:creator>
  <cp:keywords/>
  <dc:description/>
  <cp:lastModifiedBy>Leslie Fairchild</cp:lastModifiedBy>
  <cp:revision>2</cp:revision>
  <cp:lastPrinted>2014-03-03T20:17:00Z</cp:lastPrinted>
  <dcterms:created xsi:type="dcterms:W3CDTF">2015-04-13T13:07:00Z</dcterms:created>
  <dcterms:modified xsi:type="dcterms:W3CDTF">2015-04-13T13:07:00Z</dcterms:modified>
</cp:coreProperties>
</file>