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0275B4" w:rsidP="0041298F">
            <w:pPr>
              <w:pStyle w:val="Picture"/>
            </w:pPr>
            <w:bookmarkStart w:id="0" w:name="_GoBack"/>
            <w:bookmarkEnd w:id="0"/>
            <w:r>
              <w:pict>
                <v:shape id="_x0000_i1027" type="#_x0000_t75" style="width:6in;height:33.75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0275B4" w:rsidP="002C5E76">
      <w:pPr>
        <w:pStyle w:val="ASAHeading"/>
      </w:pPr>
      <w:r>
        <w:pict>
          <v:shape id="_x0000_i1028" type="#_x0000_t75" style="width:18pt;height:15.75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071403">
        <w:t>8.1.1 Who W</w:t>
      </w:r>
      <w:r w:rsidR="00F85134">
        <w:t>as Infected First?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F85134" w:rsidRDefault="006A3503" w:rsidP="00F85134">
      <w:pPr>
        <w:pStyle w:val="ActivityBody"/>
      </w:pPr>
      <w:r>
        <w:t xml:space="preserve">A contagious disease spreads from a diseased animal to a healthy animal through direct or indirect contact. </w:t>
      </w:r>
      <w:r w:rsidR="00F85134">
        <w:t>Contagious diseases spread</w:t>
      </w:r>
      <w:r>
        <w:t xml:space="preserve"> quickly through a po</w:t>
      </w:r>
      <w:r w:rsidR="00BF2159">
        <w:t xml:space="preserve">pulation. </w:t>
      </w:r>
      <w:r w:rsidR="005F08D5">
        <w:t xml:space="preserve">Depending </w:t>
      </w:r>
      <w:r w:rsidR="00BF2159">
        <w:t>upon the transmission of a disease</w:t>
      </w:r>
      <w:r>
        <w:t xml:space="preserve"> the number of infected animals</w:t>
      </w:r>
      <w:r w:rsidR="00F85134">
        <w:t xml:space="preserve"> can grow in an exponentia</w:t>
      </w:r>
      <w:r>
        <w:t>l fashion</w:t>
      </w:r>
      <w:r w:rsidR="00F85134">
        <w:t xml:space="preserve">. </w:t>
      </w:r>
      <w:r w:rsidR="00004B2D">
        <w:t xml:space="preserve">There are two main ways diseases are transmitted, direct and indirect contact. Direct contact is animal-to-animal contact. Indirect contact occurs in two </w:t>
      </w:r>
      <w:r w:rsidR="001D19D1">
        <w:t xml:space="preserve">ways, vectors and fomites. A vector is an agent, </w:t>
      </w:r>
      <w:r w:rsidR="005F08D5">
        <w:t>such as</w:t>
      </w:r>
      <w:r w:rsidR="001D19D1">
        <w:t xml:space="preserve"> a mosquito, which spreads disease from one plant or animal to another. A fomite is an inanimate ob</w:t>
      </w:r>
      <w:r w:rsidR="00BF2159">
        <w:t xml:space="preserve">ject that transmits a disease, </w:t>
      </w:r>
      <w:r w:rsidR="005F08D5">
        <w:t>such as</w:t>
      </w:r>
      <w:r w:rsidR="001D19D1">
        <w:t xml:space="preserve"> a straw in a drink or a shared water trough.</w:t>
      </w:r>
    </w:p>
    <w:p w:rsidR="00F85134" w:rsidRPr="00870775" w:rsidRDefault="00F85134" w:rsidP="00F85134"/>
    <w:p w:rsidR="002C5E76" w:rsidRDefault="001D19D1" w:rsidP="00F85134">
      <w:pPr>
        <w:pStyle w:val="ActivityBody"/>
      </w:pPr>
      <w:r>
        <w:t>To</w:t>
      </w:r>
      <w:r w:rsidR="00BF2159">
        <w:t xml:space="preserve"> cure, treat, or prevent a</w:t>
      </w:r>
      <w:r>
        <w:t xml:space="preserve"> disease, the carrier or first person infected may need to be identified</w:t>
      </w:r>
      <w:r w:rsidR="005F08D5">
        <w:t>.</w:t>
      </w:r>
      <w:r>
        <w:t xml:space="preserve"> </w:t>
      </w:r>
      <w:r w:rsidR="00F85134">
        <w:t xml:space="preserve">Epidemiologists study the spread of diseases to determine the initial carrier and how the disease was introduced to a population. </w:t>
      </w:r>
      <w:r w:rsidR="005F08D5">
        <w:t>C</w:t>
      </w:r>
      <w:r w:rsidR="00BF2159">
        <w:t>an you track the transmission of a disease to the first carrier?</w:t>
      </w:r>
    </w:p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5544"/>
        <w:gridCol w:w="5544"/>
      </w:tblGrid>
      <w:tr w:rsidR="005F08D5" w:rsidTr="0090429B">
        <w:tc>
          <w:tcPr>
            <w:tcW w:w="5544" w:type="dxa"/>
          </w:tcPr>
          <w:p w:rsidR="005F08D5" w:rsidRDefault="005F08D5" w:rsidP="00BE7183">
            <w:pPr>
              <w:pStyle w:val="ActivityBodyBold"/>
            </w:pPr>
            <w:r>
              <w:t>Per student:</w:t>
            </w:r>
          </w:p>
          <w:p w:rsidR="005F08D5" w:rsidRDefault="005F08D5" w:rsidP="00F85134">
            <w:pPr>
              <w:pStyle w:val="Activitybullet"/>
            </w:pPr>
            <w:r>
              <w:t xml:space="preserve">1 cup </w:t>
            </w:r>
            <w:r w:rsidRPr="00F85134">
              <w:t>mystery</w:t>
            </w:r>
            <w:r>
              <w:t xml:space="preserve"> liquid</w:t>
            </w:r>
          </w:p>
          <w:p w:rsidR="005F08D5" w:rsidRDefault="005F08D5" w:rsidP="00F85134">
            <w:pPr>
              <w:pStyle w:val="Activitybullet"/>
            </w:pPr>
            <w:r>
              <w:t>Disposable gloves</w:t>
            </w:r>
          </w:p>
          <w:p w:rsidR="005F08D5" w:rsidRDefault="005F08D5" w:rsidP="0090429B">
            <w:pPr>
              <w:pStyle w:val="Activitybullet"/>
            </w:pPr>
            <w:r>
              <w:t xml:space="preserve">Safety </w:t>
            </w:r>
            <w:r w:rsidRPr="00F85134">
              <w:t>goggles</w:t>
            </w:r>
          </w:p>
        </w:tc>
        <w:tc>
          <w:tcPr>
            <w:tcW w:w="5544" w:type="dxa"/>
          </w:tcPr>
          <w:p w:rsidR="005F08D5" w:rsidRDefault="005F08D5" w:rsidP="00BE7183">
            <w:pPr>
              <w:pStyle w:val="ActivityBodyBold"/>
            </w:pPr>
          </w:p>
          <w:p w:rsidR="005F08D5" w:rsidRDefault="005F08D5" w:rsidP="005F08D5">
            <w:pPr>
              <w:pStyle w:val="Activitybullet"/>
            </w:pPr>
            <w:r>
              <w:t>Lab apron</w:t>
            </w:r>
          </w:p>
          <w:p w:rsidR="005F08D5" w:rsidRDefault="005F08D5" w:rsidP="005F08D5">
            <w:pPr>
              <w:pStyle w:val="Activitybullet"/>
            </w:pPr>
            <w:r w:rsidRPr="00F503FA">
              <w:t>Pencil</w:t>
            </w:r>
          </w:p>
          <w:p w:rsidR="005F08D5" w:rsidRDefault="005F08D5" w:rsidP="0090429B">
            <w:pPr>
              <w:pStyle w:val="Activitybullet"/>
            </w:pPr>
            <w:r w:rsidRPr="00F85134">
              <w:rPr>
                <w:rStyle w:val="Italic"/>
              </w:rPr>
              <w:t>Agriscience Notebook</w:t>
            </w:r>
          </w:p>
        </w:tc>
      </w:tr>
    </w:tbl>
    <w:p w:rsidR="002C5E76" w:rsidRDefault="002C5E76" w:rsidP="002C5E76"/>
    <w:p w:rsidR="002C5E76" w:rsidRDefault="002C5E76" w:rsidP="005342F1">
      <w:pPr>
        <w:pStyle w:val="ActivitySection"/>
      </w:pPr>
      <w:r>
        <w:t>Procedure</w:t>
      </w:r>
    </w:p>
    <w:p w:rsidR="00F85134" w:rsidRPr="00171929" w:rsidRDefault="005F08D5" w:rsidP="006A0C56">
      <w:pPr>
        <w:pStyle w:val="ActivityBody"/>
      </w:pPr>
      <w:r>
        <w:t xml:space="preserve">In this activity, you will study the spread of a disease. </w:t>
      </w:r>
      <w:r w:rsidR="00F85134">
        <w:t>Your teacher will provide you with a cup of mystery liquid. One person’s cup of liquid in the class will be infected and can spread the disease to others. You will first play the role of a potentially exposed or infected person, and then you will play the role of the epidemiologist studying the spread of the disease.</w:t>
      </w:r>
    </w:p>
    <w:p w:rsidR="00F85134" w:rsidRPr="0090429B" w:rsidRDefault="00F85134" w:rsidP="00F85134">
      <w:pPr>
        <w:pStyle w:val="ActivityBodyBold"/>
        <w:rPr>
          <w:rStyle w:val="Bold"/>
        </w:rPr>
      </w:pPr>
      <w:r>
        <w:t>Safety Precautions:</w:t>
      </w:r>
    </w:p>
    <w:p w:rsidR="00F85134" w:rsidRDefault="005F08D5" w:rsidP="00F85134">
      <w:pPr>
        <w:pStyle w:val="Activitybullet"/>
      </w:pPr>
      <w:r>
        <w:t>W</w:t>
      </w:r>
      <w:r w:rsidR="00F85134">
        <w:t>ear all personal protective equipment provided.</w:t>
      </w:r>
    </w:p>
    <w:p w:rsidR="00F85134" w:rsidRDefault="00F85134" w:rsidP="00F85134">
      <w:pPr>
        <w:pStyle w:val="Activitybullet"/>
      </w:pPr>
      <w:r>
        <w:t>Do not drink or sniff the solution.</w:t>
      </w:r>
    </w:p>
    <w:p w:rsidR="00F85134" w:rsidRDefault="00F85134" w:rsidP="00F85134">
      <w:pPr>
        <w:pStyle w:val="Activitybullet"/>
      </w:pPr>
      <w:r>
        <w:t>Do not allow any solution to come into contact with your skin or clothing.</w:t>
      </w:r>
    </w:p>
    <w:p w:rsidR="00F85134" w:rsidRDefault="00F85134" w:rsidP="00F85134">
      <w:pPr>
        <w:pStyle w:val="Activitybullet"/>
      </w:pPr>
      <w:r>
        <w:t>Notify your teacher immediately if a spill occurs.</w:t>
      </w:r>
    </w:p>
    <w:p w:rsidR="00F85134" w:rsidRDefault="00F85134" w:rsidP="00F85134">
      <w:pPr>
        <w:pStyle w:val="Activitybullet"/>
      </w:pPr>
      <w:r>
        <w:t>If you splash liqui</w:t>
      </w:r>
      <w:r w:rsidR="0090369A">
        <w:t>d on yourself, immediately flush</w:t>
      </w:r>
      <w:r>
        <w:t xml:space="preserve"> the affected area with water.</w:t>
      </w:r>
    </w:p>
    <w:p w:rsidR="00F85134" w:rsidRDefault="00F85134" w:rsidP="00F85134"/>
    <w:p w:rsidR="00F85134" w:rsidRPr="005240B4" w:rsidRDefault="00F85134" w:rsidP="00F85134">
      <w:pPr>
        <w:pStyle w:val="ActivityBodyBold"/>
      </w:pPr>
      <w:r>
        <w:t>Part One – Transmission</w:t>
      </w:r>
    </w:p>
    <w:p w:rsidR="00F85134" w:rsidRDefault="00F85134" w:rsidP="00F85134">
      <w:pPr>
        <w:pStyle w:val="ActivityNumbers"/>
      </w:pPr>
      <w:r>
        <w:t>Put on your personal protective equipment.</w:t>
      </w:r>
    </w:p>
    <w:p w:rsidR="00F85134" w:rsidRDefault="00F85134" w:rsidP="00F85134">
      <w:pPr>
        <w:pStyle w:val="ActivityNumbers"/>
      </w:pPr>
      <w:r>
        <w:t>Obtain a cup of liquid from your teacher.</w:t>
      </w:r>
    </w:p>
    <w:p w:rsidR="00F85134" w:rsidRDefault="00F85134" w:rsidP="00F85134">
      <w:pPr>
        <w:pStyle w:val="ActivityNumbers"/>
      </w:pPr>
      <w:r>
        <w:t>Your teacher will an</w:t>
      </w:r>
      <w:r w:rsidR="006C786D">
        <w:t>nounce each exchange. DO NOT</w:t>
      </w:r>
      <w:r>
        <w:t xml:space="preserve"> exchange solutions with the same person more tha</w:t>
      </w:r>
      <w:r w:rsidR="006A0C56">
        <w:t>n once.</w:t>
      </w:r>
    </w:p>
    <w:p w:rsidR="00F85134" w:rsidRDefault="00F85134" w:rsidP="00F85134">
      <w:pPr>
        <w:pStyle w:val="ActivityNumbers"/>
      </w:pPr>
      <w:r w:rsidRPr="00DF1962">
        <w:rPr>
          <w:rStyle w:val="Bold"/>
        </w:rPr>
        <w:t>Exchange One</w:t>
      </w:r>
      <w:r w:rsidRPr="00386AA5">
        <w:t xml:space="preserve"> –</w:t>
      </w:r>
      <w:r>
        <w:t xml:space="preserve"> Find one class member at random and exchange solutions. Take care to avoid contact, such as touching hands, with your classmate.</w:t>
      </w:r>
    </w:p>
    <w:p w:rsidR="00F85134" w:rsidRDefault="00F85134" w:rsidP="00F85134">
      <w:pPr>
        <w:pStyle w:val="Activitybullet"/>
      </w:pPr>
      <w:r>
        <w:t>Pour the contents of one cup into the other.</w:t>
      </w:r>
    </w:p>
    <w:p w:rsidR="00F85134" w:rsidRDefault="00F85134" w:rsidP="00F85134">
      <w:pPr>
        <w:pStyle w:val="Activitybullet"/>
      </w:pPr>
      <w:r>
        <w:t>Swirl gently.</w:t>
      </w:r>
    </w:p>
    <w:p w:rsidR="00F85134" w:rsidRDefault="00F85134" w:rsidP="00F85134">
      <w:pPr>
        <w:pStyle w:val="Activitybullet"/>
      </w:pPr>
      <w:r>
        <w:lastRenderedPageBreak/>
        <w:t>Pour one-half of the solution into the empty cup.</w:t>
      </w:r>
    </w:p>
    <w:p w:rsidR="00F85134" w:rsidRDefault="00F85134" w:rsidP="00F85134">
      <w:pPr>
        <w:pStyle w:val="Activitybullet"/>
      </w:pPr>
      <w:r>
        <w:t>Use caution to avoid spilling any of the solution.</w:t>
      </w:r>
    </w:p>
    <w:p w:rsidR="00F85134" w:rsidRPr="005A7BAB" w:rsidRDefault="00F85134" w:rsidP="00F85134">
      <w:pPr>
        <w:pStyle w:val="ActivityNumbers"/>
        <w:rPr>
          <w:rStyle w:val="Bold"/>
          <w:b w:val="0"/>
        </w:rPr>
      </w:pPr>
      <w:r>
        <w:t>Record the name of</w:t>
      </w:r>
      <w:r w:rsidR="0090369A">
        <w:t xml:space="preserve"> your contact in Exchange One in</w:t>
      </w:r>
      <w:r>
        <w:t xml:space="preserve"> Table 1 of </w:t>
      </w:r>
      <w:hyperlink w:anchor="Act811SW" w:history="1">
        <w:r w:rsidRPr="00F85134">
          <w:rPr>
            <w:rStyle w:val="Italic"/>
          </w:rPr>
          <w:t>Activity 8.1.1 Student Worksheet</w:t>
        </w:r>
      </w:hyperlink>
      <w:r>
        <w:t>.</w:t>
      </w:r>
    </w:p>
    <w:p w:rsidR="00F85134" w:rsidRDefault="00F85134" w:rsidP="00F85134">
      <w:pPr>
        <w:pStyle w:val="ActivityNumbers"/>
      </w:pPr>
      <w:r w:rsidRPr="00DF1962">
        <w:rPr>
          <w:rStyle w:val="Bold"/>
        </w:rPr>
        <w:t>Exchange Two</w:t>
      </w:r>
      <w:r>
        <w:t xml:space="preserve"> – Find a different classmate at random and</w:t>
      </w:r>
      <w:r w:rsidR="00052255">
        <w:t xml:space="preserve"> WAIT</w:t>
      </w:r>
      <w:r>
        <w:t xml:space="preserve"> for your teacher to announce the exchange.</w:t>
      </w:r>
    </w:p>
    <w:p w:rsidR="00F85134" w:rsidRDefault="00052255" w:rsidP="00F85134">
      <w:pPr>
        <w:pStyle w:val="ActivityNumbers"/>
      </w:pPr>
      <w:r>
        <w:t>Repeat the exchange process in S</w:t>
      </w:r>
      <w:r w:rsidR="00F85134">
        <w:t>tep 4.</w:t>
      </w:r>
    </w:p>
    <w:p w:rsidR="00F85134" w:rsidRDefault="00F85134" w:rsidP="00F85134">
      <w:pPr>
        <w:pStyle w:val="ActivityNumbers"/>
      </w:pPr>
      <w:r>
        <w:t>Record the name o</w:t>
      </w:r>
      <w:r w:rsidR="0090369A">
        <w:t>f your contact in Exchange Two i</w:t>
      </w:r>
      <w:r>
        <w:t xml:space="preserve">n Table 1 of </w:t>
      </w:r>
      <w:r w:rsidRPr="00E27F0A">
        <w:rPr>
          <w:rStyle w:val="Italic"/>
        </w:rPr>
        <w:t>Activity 8.1.1 Student Worksheet</w:t>
      </w:r>
      <w:r>
        <w:t>.</w:t>
      </w:r>
    </w:p>
    <w:p w:rsidR="00F85134" w:rsidRDefault="00F85134" w:rsidP="00F85134">
      <w:pPr>
        <w:pStyle w:val="ActivityNumbers"/>
      </w:pPr>
      <w:r w:rsidRPr="00DF1962">
        <w:rPr>
          <w:rStyle w:val="Bold"/>
        </w:rPr>
        <w:t>Exchange Three</w:t>
      </w:r>
      <w:r>
        <w:t xml:space="preserve"> – Find a third contact that you have not exchanged with and</w:t>
      </w:r>
      <w:r w:rsidRPr="005A7BAB">
        <w:t xml:space="preserve"> </w:t>
      </w:r>
      <w:r w:rsidR="006A0C56">
        <w:t>WAIT</w:t>
      </w:r>
      <w:r>
        <w:t xml:space="preserve"> for your teacher to announce the exchange.</w:t>
      </w:r>
    </w:p>
    <w:p w:rsidR="00F85134" w:rsidRDefault="00052255" w:rsidP="00F85134">
      <w:pPr>
        <w:pStyle w:val="ActivityNumbers"/>
      </w:pPr>
      <w:r>
        <w:t>Repeat the exchange process in S</w:t>
      </w:r>
      <w:r w:rsidR="00F85134">
        <w:t>tep 4.</w:t>
      </w:r>
    </w:p>
    <w:p w:rsidR="00F85134" w:rsidRDefault="00F85134" w:rsidP="00F85134">
      <w:pPr>
        <w:pStyle w:val="ActivityNumbers"/>
      </w:pPr>
      <w:r>
        <w:t xml:space="preserve">Record the name of </w:t>
      </w:r>
      <w:r w:rsidR="0090369A">
        <w:t>your contact in Exchange Three i</w:t>
      </w:r>
      <w:r>
        <w:t xml:space="preserve">n Table 1 of </w:t>
      </w:r>
      <w:r w:rsidRPr="00E27F0A">
        <w:rPr>
          <w:rStyle w:val="Italic"/>
        </w:rPr>
        <w:t>Activity 8.1.1 Student Worksheet</w:t>
      </w:r>
      <w:r>
        <w:t>.</w:t>
      </w:r>
    </w:p>
    <w:p w:rsidR="00F85134" w:rsidRDefault="00F85134" w:rsidP="00F85134">
      <w:pPr>
        <w:pStyle w:val="ActivityNumbers"/>
      </w:pPr>
      <w:r>
        <w:t>A</w:t>
      </w:r>
      <w:r w:rsidR="00052255">
        <w:t>nswer the prediction questions i</w:t>
      </w:r>
      <w:r>
        <w:t xml:space="preserve">n </w:t>
      </w:r>
      <w:r w:rsidRPr="00E27F0A">
        <w:rPr>
          <w:rStyle w:val="Italic"/>
        </w:rPr>
        <w:t>Activity 8.1.1 Student Worksheet</w:t>
      </w:r>
      <w:r>
        <w:t>.</w:t>
      </w:r>
    </w:p>
    <w:p w:rsidR="00F85134" w:rsidRPr="00171929" w:rsidRDefault="00F85134" w:rsidP="00F85134"/>
    <w:p w:rsidR="00F85134" w:rsidRDefault="0090369A" w:rsidP="00F85134">
      <w:pPr>
        <w:pStyle w:val="ActivityBodyBold"/>
      </w:pPr>
      <w:r>
        <w:t>Part Two – Identify the C</w:t>
      </w:r>
      <w:r w:rsidR="00F85134">
        <w:t>arrier</w:t>
      </w:r>
    </w:p>
    <w:p w:rsidR="00F85134" w:rsidRDefault="00F85134" w:rsidP="00F85134">
      <w:pPr>
        <w:pStyle w:val="ActivityNumbers"/>
        <w:numPr>
          <w:ilvl w:val="0"/>
          <w:numId w:val="9"/>
        </w:numPr>
      </w:pPr>
      <w:r>
        <w:t>Your teacher will test you and your classmates for “infection.” Infected solutions will turn pink in color. Uninfected solutions will remain colorless.</w:t>
      </w:r>
    </w:p>
    <w:p w:rsidR="00F85134" w:rsidRDefault="00F85134" w:rsidP="00F85134">
      <w:pPr>
        <w:pStyle w:val="ActivityNumbers"/>
      </w:pPr>
      <w:r>
        <w:t>If you are infected, record your name and your contacts on the board.</w:t>
      </w:r>
    </w:p>
    <w:p w:rsidR="00F85134" w:rsidRDefault="00F85134" w:rsidP="00F85134">
      <w:pPr>
        <w:pStyle w:val="ActivityNumbers"/>
      </w:pPr>
      <w:r>
        <w:t>Record</w:t>
      </w:r>
      <w:r w:rsidR="0090369A">
        <w:t xml:space="preserve"> the class results in Table 2 of</w:t>
      </w:r>
      <w:r>
        <w:t xml:space="preserve"> </w:t>
      </w:r>
      <w:r w:rsidRPr="00E27F0A">
        <w:rPr>
          <w:rStyle w:val="Italic"/>
        </w:rPr>
        <w:t>Activity 8.1.1 Student Worksheet</w:t>
      </w:r>
      <w:r>
        <w:t>.</w:t>
      </w:r>
    </w:p>
    <w:p w:rsidR="00F85134" w:rsidRDefault="00F85134" w:rsidP="00F85134">
      <w:pPr>
        <w:pStyle w:val="ActivityNumbers"/>
      </w:pPr>
      <w:r>
        <w:t>Using the class results, try to trace who is the or</w:t>
      </w:r>
      <w:r w:rsidR="0090369A">
        <w:t>iginal carrier of the “disease”.</w:t>
      </w:r>
    </w:p>
    <w:p w:rsidR="00F85134" w:rsidRDefault="00F85134" w:rsidP="00F85134">
      <w:pPr>
        <w:pStyle w:val="ActivityNumbers"/>
      </w:pPr>
      <w:r>
        <w:t>Draw a diagram in Table 3 that shows the transmission route of the disease through all three exchanges.</w:t>
      </w:r>
    </w:p>
    <w:p w:rsidR="00F85134" w:rsidRDefault="00F85134" w:rsidP="00F85134">
      <w:pPr>
        <w:pStyle w:val="ActivityNumbers"/>
      </w:pPr>
      <w:r>
        <w:t>Your teacher will identify the original carrier.</w:t>
      </w:r>
    </w:p>
    <w:p w:rsidR="00F85134" w:rsidRDefault="00693C50" w:rsidP="00F85134">
      <w:pPr>
        <w:pStyle w:val="ActivityNumbers"/>
      </w:pPr>
      <w:r>
        <w:t>Answer the Analysis Q</w:t>
      </w:r>
      <w:r w:rsidR="00C86809">
        <w:t>uestions i</w:t>
      </w:r>
      <w:r w:rsidR="00F85134">
        <w:t xml:space="preserve">n </w:t>
      </w:r>
      <w:r w:rsidR="00F85134" w:rsidRPr="00E27F0A">
        <w:rPr>
          <w:rStyle w:val="Italic"/>
        </w:rPr>
        <w:t>Activity 8.1.1 Student Worksheet</w:t>
      </w:r>
      <w:r w:rsidR="00F85134">
        <w:t>.</w:t>
      </w:r>
    </w:p>
    <w:p w:rsidR="00F85134" w:rsidRDefault="00F85134" w:rsidP="00F85134"/>
    <w:p w:rsidR="00F85134" w:rsidRDefault="00F85134" w:rsidP="00F85134">
      <w:pPr>
        <w:pStyle w:val="ActivitySection"/>
      </w:pPr>
      <w:r>
        <w:t>Conclusion</w:t>
      </w:r>
    </w:p>
    <w:p w:rsidR="00F85134" w:rsidRDefault="00F85134" w:rsidP="0090369A">
      <w:pPr>
        <w:pStyle w:val="ActivityNumbers"/>
        <w:numPr>
          <w:ilvl w:val="0"/>
          <w:numId w:val="13"/>
        </w:numPr>
      </w:pPr>
      <w:r>
        <w:t>Why might the observed number of infected individuals be lower than the maximum possible?</w:t>
      </w:r>
    </w:p>
    <w:p w:rsidR="00F85134" w:rsidRPr="00171929" w:rsidRDefault="00F85134" w:rsidP="00F85134"/>
    <w:p w:rsidR="00F85134" w:rsidRPr="00171929" w:rsidRDefault="00F85134" w:rsidP="00F85134"/>
    <w:p w:rsidR="00F85134" w:rsidRPr="00171929" w:rsidRDefault="00F85134" w:rsidP="00F85134"/>
    <w:p w:rsidR="00F85134" w:rsidRDefault="00F85134" w:rsidP="00F85134">
      <w:pPr>
        <w:pStyle w:val="ActivityNumbers"/>
        <w:numPr>
          <w:ilvl w:val="0"/>
          <w:numId w:val="9"/>
        </w:numPr>
      </w:pPr>
      <w:r>
        <w:t>What methods of disease transmission were not simulated by this model?</w:t>
      </w:r>
    </w:p>
    <w:p w:rsidR="00F85134" w:rsidRDefault="00F85134" w:rsidP="00F85134"/>
    <w:p w:rsidR="00F85134" w:rsidRPr="00171929" w:rsidRDefault="00F85134" w:rsidP="00F85134"/>
    <w:p w:rsidR="00F85134" w:rsidRDefault="00F85134" w:rsidP="00F85134">
      <w:pPr>
        <w:pStyle w:val="ActivityNumbers"/>
        <w:numPr>
          <w:ilvl w:val="0"/>
          <w:numId w:val="9"/>
        </w:numPr>
      </w:pPr>
      <w:r>
        <w:t xml:space="preserve">Suppose that instead of one contact per exchange, you exchanged as many times as you wanted during a specified </w:t>
      </w:r>
      <w:r w:rsidR="00693C50">
        <w:t>time</w:t>
      </w:r>
      <w:r>
        <w:t>. What differences might be seen in the outcome?</w:t>
      </w:r>
    </w:p>
    <w:p w:rsidR="00F85134" w:rsidRDefault="00F85134" w:rsidP="00F85134"/>
    <w:p w:rsidR="00F85134" w:rsidRPr="00171929" w:rsidRDefault="00F85134" w:rsidP="00F85134"/>
    <w:p w:rsidR="00F85134" w:rsidRDefault="00F85134" w:rsidP="00F85134">
      <w:pPr>
        <w:pStyle w:val="ActivityNumbers"/>
        <w:numPr>
          <w:ilvl w:val="0"/>
          <w:numId w:val="9"/>
        </w:numPr>
      </w:pPr>
      <w:r>
        <w:t>If your exchanges had been at will as in Question 3, how would this change in rules affect your ability to trace the spread of the disease.</w:t>
      </w:r>
    </w:p>
    <w:p w:rsidR="00F85134" w:rsidRDefault="00F85134" w:rsidP="00F85134"/>
    <w:p w:rsidR="00F85134" w:rsidRPr="00171929" w:rsidRDefault="00F85134" w:rsidP="00F85134"/>
    <w:p w:rsidR="00F85134" w:rsidRDefault="00F85134" w:rsidP="00F85134">
      <w:pPr>
        <w:pStyle w:val="ActivityNumbers"/>
        <w:numPr>
          <w:ilvl w:val="0"/>
          <w:numId w:val="9"/>
        </w:numPr>
      </w:pPr>
      <w:r>
        <w:t>Based on what you have learned, what do you think public health officials do to help control the spread of infectious diseases?</w:t>
      </w:r>
    </w:p>
    <w:p w:rsidR="00C3414E" w:rsidRDefault="00C3414E" w:rsidP="00F85134">
      <w:pPr>
        <w:pStyle w:val="ActivityNumbers"/>
        <w:numPr>
          <w:ilvl w:val="0"/>
          <w:numId w:val="9"/>
        </w:numPr>
        <w:sectPr w:rsidR="00C3414E" w:rsidSect="004434D0"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210996" w:rsidRDefault="000275B4" w:rsidP="00F85134">
      <w:pPr>
        <w:pStyle w:val="ASAHeading"/>
      </w:pPr>
      <w:r>
        <w:lastRenderedPageBreak/>
        <w:pict>
          <v:shape id="_x0000_i1029" type="#_x0000_t75" style="width:18pt;height:15.75pt" o:bullet="t" o:allowoverlap="f">
            <v:imagedata r:id="rId8" o:title="MCj02950710000[1]" gain="60293f"/>
          </v:shape>
        </w:pict>
      </w:r>
      <w:r w:rsidR="004C76D4">
        <w:t xml:space="preserve"> </w:t>
      </w:r>
      <w:r w:rsidR="00F85134">
        <w:t>Activity 8.1.1 Student Worksheet</w:t>
      </w:r>
    </w:p>
    <w:p w:rsidR="00F85134" w:rsidRDefault="00F85134" w:rsidP="00F85134"/>
    <w:p w:rsidR="00F85134" w:rsidRDefault="00F85134" w:rsidP="00F85134">
      <w:pPr>
        <w:pStyle w:val="ActivityBody"/>
      </w:pPr>
      <w:r w:rsidRPr="00584133">
        <w:rPr>
          <w:rStyle w:val="ActivityBodyBoldCharChar"/>
        </w:rPr>
        <w:t>Directions:</w:t>
      </w:r>
      <w:r>
        <w:t xml:space="preserve"> Record your contacts and class data in the tables below. Answer the prediction and analysis questions when instructed to do so in your activity procedures.</w:t>
      </w:r>
    </w:p>
    <w:p w:rsidR="00F85134" w:rsidRDefault="00F85134" w:rsidP="00F851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880"/>
        <w:gridCol w:w="2970"/>
        <w:gridCol w:w="3150"/>
      </w:tblGrid>
      <w:tr w:rsidR="00F85134" w:rsidRPr="006303A4" w:rsidTr="00FF6479">
        <w:trPr>
          <w:trHeight w:val="269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5134" w:rsidRPr="006303A4" w:rsidRDefault="00F85134" w:rsidP="00AF7594">
            <w:r w:rsidRPr="006303A4">
              <w:rPr>
                <w:rStyle w:val="KeyTerm"/>
              </w:rPr>
              <w:t>Table 1</w:t>
            </w:r>
            <w:r w:rsidR="00FF6479">
              <w:rPr>
                <w:rStyle w:val="KeyTerm"/>
              </w:rPr>
              <w:t>.</w:t>
            </w:r>
            <w:r w:rsidRPr="006303A4">
              <w:t xml:space="preserve"> </w:t>
            </w:r>
            <w:r w:rsidRPr="006303A4">
              <w:rPr>
                <w:rStyle w:val="KeyTermItalic"/>
              </w:rPr>
              <w:t>Contacts</w:t>
            </w:r>
          </w:p>
        </w:tc>
      </w:tr>
      <w:tr w:rsidR="00F85134" w:rsidTr="00FF6479">
        <w:trPr>
          <w:trHeight w:val="530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5134" w:rsidRDefault="00F85134" w:rsidP="00AF7594">
            <w:pPr>
              <w:pStyle w:val="RubricTitles"/>
            </w:pPr>
            <w:r>
              <w:t>Exchange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5134" w:rsidRDefault="00F85134" w:rsidP="00AF7594">
            <w:pPr>
              <w:pStyle w:val="RubricHeadings"/>
            </w:pPr>
            <w:r>
              <w:t>One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5134" w:rsidRDefault="00F85134" w:rsidP="00AF7594">
            <w:pPr>
              <w:pStyle w:val="RubricHeadings"/>
            </w:pPr>
            <w:r>
              <w:t>Two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5134" w:rsidRDefault="00F85134" w:rsidP="00AF7594">
            <w:pPr>
              <w:pStyle w:val="RubricHeadings"/>
            </w:pPr>
            <w:r>
              <w:t>Three</w:t>
            </w:r>
          </w:p>
        </w:tc>
      </w:tr>
      <w:tr w:rsidR="00F85134" w:rsidTr="00FF6479">
        <w:trPr>
          <w:trHeight w:val="530"/>
        </w:trPr>
        <w:tc>
          <w:tcPr>
            <w:tcW w:w="1800" w:type="dxa"/>
            <w:vAlign w:val="center"/>
          </w:tcPr>
          <w:p w:rsidR="00F85134" w:rsidRDefault="00F85134" w:rsidP="00AF7594">
            <w:pPr>
              <w:pStyle w:val="RubricTitles"/>
            </w:pPr>
            <w:r>
              <w:t>Contact</w:t>
            </w:r>
          </w:p>
        </w:tc>
        <w:tc>
          <w:tcPr>
            <w:tcW w:w="2880" w:type="dxa"/>
          </w:tcPr>
          <w:p w:rsidR="00F85134" w:rsidRDefault="00F85134" w:rsidP="00AF7594">
            <w:pPr>
              <w:pStyle w:val="RubricHeadings"/>
            </w:pPr>
          </w:p>
        </w:tc>
        <w:tc>
          <w:tcPr>
            <w:tcW w:w="2970" w:type="dxa"/>
          </w:tcPr>
          <w:p w:rsidR="00F85134" w:rsidRDefault="00F85134" w:rsidP="00AF7594">
            <w:pPr>
              <w:pStyle w:val="RubricHeadings"/>
            </w:pPr>
          </w:p>
        </w:tc>
        <w:tc>
          <w:tcPr>
            <w:tcW w:w="3150" w:type="dxa"/>
          </w:tcPr>
          <w:p w:rsidR="00F85134" w:rsidRDefault="00F85134" w:rsidP="00AF7594">
            <w:pPr>
              <w:pStyle w:val="RubricHeadings"/>
            </w:pPr>
          </w:p>
        </w:tc>
      </w:tr>
    </w:tbl>
    <w:p w:rsidR="00F85134" w:rsidRDefault="00F85134" w:rsidP="00F85134"/>
    <w:p w:rsidR="00F85134" w:rsidRDefault="00F85134" w:rsidP="00F85134">
      <w:pPr>
        <w:pStyle w:val="ActivityBodyBold"/>
      </w:pPr>
      <w:r>
        <w:t>Prediction Questions:</w:t>
      </w:r>
    </w:p>
    <w:p w:rsidR="00F85134" w:rsidRDefault="00F85134" w:rsidP="00FF6479">
      <w:pPr>
        <w:pStyle w:val="ActivityNumbers"/>
        <w:numPr>
          <w:ilvl w:val="0"/>
          <w:numId w:val="14"/>
        </w:numPr>
      </w:pPr>
      <w:r>
        <w:t>If one of your classmates had a highly contagious disease, predict how likely it is that you have caught the disease.</w:t>
      </w:r>
    </w:p>
    <w:p w:rsidR="00F85134" w:rsidRPr="00171929" w:rsidRDefault="00F85134" w:rsidP="00F85134"/>
    <w:p w:rsidR="00F85134" w:rsidRDefault="00F85134" w:rsidP="00F85134"/>
    <w:p w:rsidR="00F85134" w:rsidRPr="00171929" w:rsidRDefault="00F85134" w:rsidP="00F85134"/>
    <w:p w:rsidR="00F85134" w:rsidRDefault="00F85134" w:rsidP="00F85134">
      <w:pPr>
        <w:pStyle w:val="ActivityNumbers"/>
      </w:pPr>
      <w:r>
        <w:t>What is the maximum number of infected individuals possible after three rounds?</w:t>
      </w:r>
    </w:p>
    <w:p w:rsidR="00F85134" w:rsidRDefault="00F85134" w:rsidP="00F85134"/>
    <w:p w:rsidR="00F85134" w:rsidRDefault="00F85134" w:rsidP="00F85134"/>
    <w:p w:rsidR="00F85134" w:rsidRDefault="00F85134" w:rsidP="00F85134"/>
    <w:p w:rsidR="00F85134" w:rsidRDefault="00F85134" w:rsidP="00F85134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768"/>
        <w:gridCol w:w="2767"/>
        <w:gridCol w:w="2768"/>
      </w:tblGrid>
      <w:tr w:rsidR="00F85134" w:rsidRPr="006303A4" w:rsidTr="00FF6479">
        <w:trPr>
          <w:trHeight w:val="260"/>
        </w:trPr>
        <w:tc>
          <w:tcPr>
            <w:tcW w:w="11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5134" w:rsidRPr="006303A4" w:rsidRDefault="00F85134" w:rsidP="00AF7594">
            <w:r w:rsidRPr="006303A4">
              <w:rPr>
                <w:rStyle w:val="KeyTerm"/>
              </w:rPr>
              <w:t>Table 2</w:t>
            </w:r>
            <w:r w:rsidR="00FF6479">
              <w:rPr>
                <w:rStyle w:val="KeyTerm"/>
              </w:rPr>
              <w:t>.</w:t>
            </w:r>
            <w:r w:rsidRPr="006303A4">
              <w:t xml:space="preserve"> </w:t>
            </w:r>
            <w:r w:rsidRPr="006303A4">
              <w:rPr>
                <w:rStyle w:val="KeyTermItalic"/>
              </w:rPr>
              <w:t>Determining the Path of Transmission</w:t>
            </w:r>
          </w:p>
        </w:tc>
      </w:tr>
      <w:tr w:rsidR="00F85134" w:rsidTr="00FF6479">
        <w:trPr>
          <w:trHeight w:val="350"/>
        </w:trPr>
        <w:tc>
          <w:tcPr>
            <w:tcW w:w="2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5134" w:rsidRDefault="00F85134" w:rsidP="00AF7594">
            <w:pPr>
              <w:pStyle w:val="RubricHeadings"/>
            </w:pPr>
            <w:r>
              <w:t>Student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5134" w:rsidRDefault="00F85134" w:rsidP="00AF7594">
            <w:pPr>
              <w:pStyle w:val="RubricHeadings"/>
            </w:pPr>
            <w:r>
              <w:t>Contact One</w:t>
            </w:r>
          </w:p>
        </w:tc>
        <w:tc>
          <w:tcPr>
            <w:tcW w:w="2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5134" w:rsidRDefault="00F85134" w:rsidP="00AF7594">
            <w:pPr>
              <w:pStyle w:val="RubricHeadings"/>
            </w:pPr>
            <w:r>
              <w:t>Contact Two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5134" w:rsidRDefault="00F85134" w:rsidP="00AF7594">
            <w:pPr>
              <w:pStyle w:val="RubricHeadings"/>
            </w:pPr>
            <w:r>
              <w:t>Contact Three</w:t>
            </w:r>
          </w:p>
        </w:tc>
      </w:tr>
      <w:tr w:rsidR="00F85134" w:rsidTr="00FF6479">
        <w:trPr>
          <w:cantSplit/>
          <w:trHeight w:val="360"/>
        </w:trPr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</w:tr>
      <w:tr w:rsidR="00F85134" w:rsidTr="00FF6479">
        <w:trPr>
          <w:cantSplit/>
          <w:trHeight w:val="360"/>
        </w:trPr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</w:tr>
      <w:tr w:rsidR="00F85134" w:rsidTr="00FF6479">
        <w:trPr>
          <w:cantSplit/>
          <w:trHeight w:val="360"/>
        </w:trPr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</w:tr>
      <w:tr w:rsidR="00F85134" w:rsidTr="00FF6479">
        <w:trPr>
          <w:cantSplit/>
          <w:trHeight w:val="360"/>
        </w:trPr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</w:tr>
      <w:tr w:rsidR="00F85134" w:rsidTr="00FF6479">
        <w:trPr>
          <w:cantSplit/>
          <w:trHeight w:val="360"/>
        </w:trPr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</w:tr>
      <w:tr w:rsidR="00F85134" w:rsidTr="00FF6479">
        <w:trPr>
          <w:cantSplit/>
          <w:trHeight w:val="360"/>
        </w:trPr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</w:tr>
      <w:tr w:rsidR="00F85134" w:rsidTr="00FF6479">
        <w:trPr>
          <w:cantSplit/>
          <w:trHeight w:val="360"/>
        </w:trPr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</w:tr>
      <w:tr w:rsidR="00F85134" w:rsidTr="00FF6479">
        <w:trPr>
          <w:cantSplit/>
          <w:trHeight w:val="360"/>
        </w:trPr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</w:tr>
      <w:tr w:rsidR="00F85134" w:rsidTr="00FF6479">
        <w:trPr>
          <w:cantSplit/>
          <w:trHeight w:val="360"/>
        </w:trPr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</w:tr>
      <w:tr w:rsidR="00F85134" w:rsidTr="00FF6479">
        <w:trPr>
          <w:cantSplit/>
          <w:trHeight w:val="360"/>
        </w:trPr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  <w:tc>
          <w:tcPr>
            <w:tcW w:w="2767" w:type="dxa"/>
          </w:tcPr>
          <w:p w:rsidR="00F85134" w:rsidRDefault="00F85134" w:rsidP="00AF7594"/>
        </w:tc>
        <w:tc>
          <w:tcPr>
            <w:tcW w:w="2768" w:type="dxa"/>
          </w:tcPr>
          <w:p w:rsidR="00F85134" w:rsidRDefault="00F85134" w:rsidP="00AF7594"/>
        </w:tc>
      </w:tr>
    </w:tbl>
    <w:p w:rsidR="004C76D4" w:rsidRDefault="004C76D4" w:rsidP="00F85134">
      <w:pPr>
        <w:sectPr w:rsidR="004C76D4" w:rsidSect="004434D0">
          <w:head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4C76D4" w:rsidRDefault="004C76D4" w:rsidP="00F85134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4C76D4" w:rsidRPr="006303A4" w:rsidTr="00FF6479">
        <w:trPr>
          <w:trHeight w:val="233"/>
        </w:trPr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76D4" w:rsidRPr="006303A4" w:rsidRDefault="004C76D4" w:rsidP="00AF7594">
            <w:r w:rsidRPr="006303A4">
              <w:rPr>
                <w:rStyle w:val="KeyTerm"/>
              </w:rPr>
              <w:t>Table 3</w:t>
            </w:r>
            <w:r w:rsidR="00FF6479">
              <w:rPr>
                <w:rStyle w:val="KeyTerm"/>
              </w:rPr>
              <w:t>.</w:t>
            </w:r>
            <w:r w:rsidRPr="006303A4">
              <w:t xml:space="preserve"> </w:t>
            </w:r>
            <w:r w:rsidRPr="006303A4">
              <w:rPr>
                <w:rStyle w:val="KeyTermItalic"/>
              </w:rPr>
              <w:t>Diagramming the Transmission Route</w:t>
            </w:r>
          </w:p>
        </w:tc>
      </w:tr>
      <w:tr w:rsidR="004C76D4" w:rsidTr="00FF6479">
        <w:trPr>
          <w:trHeight w:val="5750"/>
        </w:trPr>
        <w:tc>
          <w:tcPr>
            <w:tcW w:w="10980" w:type="dxa"/>
            <w:tcBorders>
              <w:top w:val="single" w:sz="4" w:space="0" w:color="auto"/>
            </w:tcBorders>
          </w:tcPr>
          <w:p w:rsidR="004C76D4" w:rsidRDefault="000275B4" w:rsidP="00AF7594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2.6pt;margin-top:30.4pt;width:99pt;height:45pt;z-index:251657728;mso-position-horizontal-relative:text;mso-position-vertical-relative:text">
                  <v:textbox style="mso-next-textbox:#_x0000_s1026">
                    <w:txbxContent>
                      <w:p w:rsidR="004C76D4" w:rsidRPr="00876916" w:rsidRDefault="004C76D4" w:rsidP="004C76D4">
                        <w:pPr>
                          <w:rPr>
                            <w:rStyle w:val="Bold"/>
                          </w:rPr>
                        </w:pPr>
                        <w:r w:rsidRPr="00876916">
                          <w:rPr>
                            <w:rStyle w:val="Bold"/>
                          </w:rPr>
                          <w:t>Carrier: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C76D4" w:rsidRPr="00121D35" w:rsidRDefault="004C76D4" w:rsidP="004C76D4"/>
    <w:p w:rsidR="004C76D4" w:rsidRDefault="004C76D4" w:rsidP="004C76D4">
      <w:pPr>
        <w:pStyle w:val="ActivityBodyBold"/>
      </w:pPr>
      <w:r>
        <w:t>Analysis Questions</w:t>
      </w:r>
    </w:p>
    <w:p w:rsidR="004C76D4" w:rsidRDefault="004C76D4" w:rsidP="00FF6479">
      <w:pPr>
        <w:pStyle w:val="ActivityNumbers"/>
        <w:numPr>
          <w:ilvl w:val="0"/>
          <w:numId w:val="15"/>
        </w:numPr>
      </w:pPr>
      <w:r>
        <w:t>How did the actual results compare with your predictions?</w:t>
      </w:r>
    </w:p>
    <w:p w:rsidR="004C76D4" w:rsidRPr="00171929" w:rsidRDefault="004C76D4" w:rsidP="004C76D4"/>
    <w:p w:rsidR="004C76D4" w:rsidRDefault="004C76D4" w:rsidP="004C76D4"/>
    <w:p w:rsidR="004C76D4" w:rsidRPr="00171929" w:rsidRDefault="004C76D4" w:rsidP="004C76D4"/>
    <w:p w:rsidR="004C76D4" w:rsidRPr="00171929" w:rsidRDefault="004C76D4" w:rsidP="004C76D4"/>
    <w:p w:rsidR="004C76D4" w:rsidRDefault="004C76D4" w:rsidP="004C76D4">
      <w:pPr>
        <w:pStyle w:val="ActivityNumbers"/>
      </w:pPr>
      <w:r>
        <w:t>How many students became infected?</w:t>
      </w:r>
    </w:p>
    <w:p w:rsidR="004C76D4" w:rsidRDefault="004C76D4" w:rsidP="004C76D4"/>
    <w:p w:rsidR="004C76D4" w:rsidRPr="00171929" w:rsidRDefault="004C76D4" w:rsidP="004C76D4"/>
    <w:p w:rsidR="004C76D4" w:rsidRPr="00171929" w:rsidRDefault="004C76D4" w:rsidP="004C76D4"/>
    <w:p w:rsidR="004C76D4" w:rsidRPr="00171929" w:rsidRDefault="004C76D4" w:rsidP="004C76D4"/>
    <w:p w:rsidR="004C76D4" w:rsidRDefault="004C76D4" w:rsidP="00F85134">
      <w:pPr>
        <w:pStyle w:val="ActivityNumbers"/>
      </w:pPr>
      <w:r>
        <w:t>Was direct contact with the original carrier needed?</w:t>
      </w:r>
    </w:p>
    <w:p w:rsidR="00286A5C" w:rsidRDefault="00286A5C" w:rsidP="00286A5C"/>
    <w:p w:rsidR="00286A5C" w:rsidRDefault="00286A5C" w:rsidP="00286A5C"/>
    <w:p w:rsidR="00286A5C" w:rsidRDefault="00286A5C" w:rsidP="00286A5C"/>
    <w:p w:rsidR="00286A5C" w:rsidRDefault="00286A5C" w:rsidP="00286A5C"/>
    <w:p w:rsidR="00286A5C" w:rsidRPr="00286A5C" w:rsidRDefault="00286A5C" w:rsidP="00286A5C">
      <w:pPr>
        <w:pStyle w:val="ActivityNumbers"/>
      </w:pPr>
      <w:r>
        <w:t>Identify the method this disease was transmitted.</w:t>
      </w:r>
    </w:p>
    <w:sectPr w:rsidR="00286A5C" w:rsidRPr="00286A5C" w:rsidSect="004434D0"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834" w:rsidRDefault="006F5834">
      <w:r>
        <w:separator/>
      </w:r>
    </w:p>
  </w:endnote>
  <w:endnote w:type="continuationSeparator" w:id="0">
    <w:p w:rsidR="006F5834" w:rsidRDefault="006F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7305E9" w:rsidRPr="007F0280" w:rsidTr="007305E9">
      <w:tc>
        <w:tcPr>
          <w:tcW w:w="4968" w:type="dxa"/>
          <w:shd w:val="clear" w:color="auto" w:fill="F2F2F2"/>
        </w:tcPr>
        <w:p w:rsidR="007305E9" w:rsidRPr="00E03370" w:rsidRDefault="007305E9" w:rsidP="007305E9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:rsidR="007305E9" w:rsidRDefault="007305E9" w:rsidP="007305E9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8.1.1 Who Was Infected First?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0275B4"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7305E9" w:rsidRPr="007305E9" w:rsidRDefault="007305E9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7305E9" w:rsidRPr="007F0280" w:rsidTr="007305E9">
      <w:tc>
        <w:tcPr>
          <w:tcW w:w="4968" w:type="dxa"/>
          <w:shd w:val="clear" w:color="auto" w:fill="F2F2F2"/>
        </w:tcPr>
        <w:p w:rsidR="007305E9" w:rsidRPr="00E03370" w:rsidRDefault="007305E9" w:rsidP="007305E9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:rsidR="007305E9" w:rsidRDefault="007305E9" w:rsidP="007305E9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8.1.1 Who Was Infected First?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0275B4">
            <w:rPr>
              <w:rStyle w:val="PageNumber"/>
              <w:rFonts w:cs="Arial"/>
              <w:noProof/>
              <w:szCs w:val="20"/>
            </w:rPr>
            <w:t>4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7305E9" w:rsidRPr="007305E9" w:rsidRDefault="007305E9" w:rsidP="007305E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834" w:rsidRDefault="006F5834">
      <w:r>
        <w:separator/>
      </w:r>
    </w:p>
  </w:footnote>
  <w:footnote w:type="continuationSeparator" w:id="0">
    <w:p w:rsidR="006F5834" w:rsidRDefault="006F5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DD6" w:rsidRDefault="007305E9" w:rsidP="002B0DD0">
    <w:pPr>
      <w:pStyle w:val="Footer"/>
      <w:jc w:val="left"/>
    </w:pPr>
    <w:r>
      <w:t>Name: 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DD6" w:rsidRDefault="001A7DD6" w:rsidP="002B0DD0">
    <w:pPr>
      <w:pStyle w:val="Footer"/>
      <w:jc w:val="left"/>
    </w:pPr>
    <w:r>
      <w:t>Name: 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6D4" w:rsidRDefault="004C76D4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DB"/>
      </v:shape>
    </w:pict>
  </w:numPicBullet>
  <w:numPicBullet w:numPicBulletId="1">
    <w:pict>
      <v:shape id="_x0000_i1031" type="#_x0000_t75" style="width:142.5pt;height:128.25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134"/>
    <w:rsid w:val="00004B2D"/>
    <w:rsid w:val="00004D44"/>
    <w:rsid w:val="00023EF4"/>
    <w:rsid w:val="000275B4"/>
    <w:rsid w:val="00052255"/>
    <w:rsid w:val="0006381D"/>
    <w:rsid w:val="000643C4"/>
    <w:rsid w:val="00071403"/>
    <w:rsid w:val="00095B65"/>
    <w:rsid w:val="000D40CC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A7DD6"/>
    <w:rsid w:val="001C5732"/>
    <w:rsid w:val="001D19D1"/>
    <w:rsid w:val="001D3468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86A5C"/>
    <w:rsid w:val="00292340"/>
    <w:rsid w:val="002B0DD0"/>
    <w:rsid w:val="002C5E76"/>
    <w:rsid w:val="002E4407"/>
    <w:rsid w:val="002F2976"/>
    <w:rsid w:val="002F3C64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8295B"/>
    <w:rsid w:val="004A44E1"/>
    <w:rsid w:val="004B1465"/>
    <w:rsid w:val="004B1A28"/>
    <w:rsid w:val="004C09EA"/>
    <w:rsid w:val="004C1D05"/>
    <w:rsid w:val="004C76D4"/>
    <w:rsid w:val="005016DB"/>
    <w:rsid w:val="005328FF"/>
    <w:rsid w:val="005342F1"/>
    <w:rsid w:val="00537CA6"/>
    <w:rsid w:val="005460BE"/>
    <w:rsid w:val="00546966"/>
    <w:rsid w:val="00581DD4"/>
    <w:rsid w:val="00586BFE"/>
    <w:rsid w:val="005A0627"/>
    <w:rsid w:val="005B2542"/>
    <w:rsid w:val="005E14F5"/>
    <w:rsid w:val="005F08D5"/>
    <w:rsid w:val="005F2928"/>
    <w:rsid w:val="005F3C3B"/>
    <w:rsid w:val="00611953"/>
    <w:rsid w:val="006208FA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93C50"/>
    <w:rsid w:val="006A09DF"/>
    <w:rsid w:val="006A0C56"/>
    <w:rsid w:val="006A3503"/>
    <w:rsid w:val="006A4101"/>
    <w:rsid w:val="006A4781"/>
    <w:rsid w:val="006B7BF3"/>
    <w:rsid w:val="006C4146"/>
    <w:rsid w:val="006C786D"/>
    <w:rsid w:val="006D10CA"/>
    <w:rsid w:val="006F38A4"/>
    <w:rsid w:val="006F5834"/>
    <w:rsid w:val="00703684"/>
    <w:rsid w:val="00715734"/>
    <w:rsid w:val="007305E9"/>
    <w:rsid w:val="007338A2"/>
    <w:rsid w:val="0076778F"/>
    <w:rsid w:val="0077472E"/>
    <w:rsid w:val="007925F0"/>
    <w:rsid w:val="007A36E5"/>
    <w:rsid w:val="007A566D"/>
    <w:rsid w:val="007C2998"/>
    <w:rsid w:val="007E6D00"/>
    <w:rsid w:val="007F0280"/>
    <w:rsid w:val="008321FB"/>
    <w:rsid w:val="00842458"/>
    <w:rsid w:val="008575ED"/>
    <w:rsid w:val="00864182"/>
    <w:rsid w:val="00875A5A"/>
    <w:rsid w:val="008955CE"/>
    <w:rsid w:val="008A3B43"/>
    <w:rsid w:val="008D1630"/>
    <w:rsid w:val="0090369A"/>
    <w:rsid w:val="0090429B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41DA8"/>
    <w:rsid w:val="00A45FE8"/>
    <w:rsid w:val="00A67EE6"/>
    <w:rsid w:val="00A70C87"/>
    <w:rsid w:val="00A82C3B"/>
    <w:rsid w:val="00A856C3"/>
    <w:rsid w:val="00AA3356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7B24"/>
    <w:rsid w:val="00BE2F3A"/>
    <w:rsid w:val="00BF2159"/>
    <w:rsid w:val="00BF2C89"/>
    <w:rsid w:val="00C03055"/>
    <w:rsid w:val="00C33247"/>
    <w:rsid w:val="00C3414E"/>
    <w:rsid w:val="00C350CB"/>
    <w:rsid w:val="00C412F9"/>
    <w:rsid w:val="00C53150"/>
    <w:rsid w:val="00C615E1"/>
    <w:rsid w:val="00C86809"/>
    <w:rsid w:val="00CA427F"/>
    <w:rsid w:val="00CC21A3"/>
    <w:rsid w:val="00CE1E13"/>
    <w:rsid w:val="00CE1E34"/>
    <w:rsid w:val="00CF6E1D"/>
    <w:rsid w:val="00D16290"/>
    <w:rsid w:val="00D26462"/>
    <w:rsid w:val="00D27120"/>
    <w:rsid w:val="00D449A4"/>
    <w:rsid w:val="00D451BD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A79C1"/>
    <w:rsid w:val="00EE5805"/>
    <w:rsid w:val="00F01A9E"/>
    <w:rsid w:val="00F4061F"/>
    <w:rsid w:val="00F55DDB"/>
    <w:rsid w:val="00F70783"/>
    <w:rsid w:val="00F72E63"/>
    <w:rsid w:val="00F7359C"/>
    <w:rsid w:val="00F753CD"/>
    <w:rsid w:val="00F76840"/>
    <w:rsid w:val="00F825C5"/>
    <w:rsid w:val="00F85134"/>
    <w:rsid w:val="00FC07EB"/>
    <w:rsid w:val="00FC6868"/>
    <w:rsid w:val="00FF07F3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69B42A-2D7D-4ABB-97F2-B5D50484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1</TotalTime>
  <Pages>4</Pages>
  <Words>858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8.1.1 Who Was Infected First?</vt:lpstr>
    </vt:vector>
  </TitlesOfParts>
  <Manager>Dan Jansen</Manager>
  <Company>Curriculum for Agricultural Science Education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8.1.1 Who Was Infected First?</dc:title>
  <dc:subject>ASA - Unit 8 - Lesson 8.1 Popular Pathogens</dc:subject>
  <dc:creator>Dean Mohling and Marlene Mensch</dc:creator>
  <cp:keywords/>
  <dc:description/>
  <cp:lastModifiedBy>Marlene Jansen</cp:lastModifiedBy>
  <cp:revision>3</cp:revision>
  <cp:lastPrinted>2015-04-22T21:25:00Z</cp:lastPrinted>
  <dcterms:created xsi:type="dcterms:W3CDTF">2015-04-13T17:41:00Z</dcterms:created>
  <dcterms:modified xsi:type="dcterms:W3CDTF">2015-04-22T21:25:00Z</dcterms:modified>
</cp:coreProperties>
</file>