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6CCBA357" w14:textId="77777777" w:rsidTr="00545F31">
        <w:trPr>
          <w:trHeight w:val="288"/>
        </w:trPr>
        <w:tc>
          <w:tcPr>
            <w:tcW w:w="10800" w:type="dxa"/>
            <w:vAlign w:val="center"/>
          </w:tcPr>
          <w:p w14:paraId="16DE64BF" w14:textId="77777777" w:rsidR="00F40268" w:rsidRDefault="00F40268" w:rsidP="00C14A05">
            <w:pPr>
              <w:pStyle w:val="Header"/>
              <w:rPr>
                <w:noProof/>
              </w:rPr>
            </w:pPr>
            <w:r>
              <w:rPr>
                <w:noProof/>
              </w:rPr>
              <w:t>Name______________________________________</w:t>
            </w:r>
            <w:r w:rsidRPr="00086C12">
              <w:t>_______________</w:t>
            </w:r>
          </w:p>
        </w:tc>
      </w:tr>
      <w:tr w:rsidR="00F40268" w14:paraId="2CE1489C" w14:textId="77777777" w:rsidTr="00C14A05">
        <w:trPr>
          <w:trHeight w:val="720"/>
        </w:trPr>
        <w:tc>
          <w:tcPr>
            <w:tcW w:w="10800" w:type="dxa"/>
            <w:vAlign w:val="center"/>
          </w:tcPr>
          <w:p w14:paraId="5B462409" w14:textId="77777777" w:rsidR="00F40268" w:rsidRDefault="00E04614" w:rsidP="00C14A05">
            <w:pPr>
              <w:jc w:val="right"/>
            </w:pPr>
            <w:r>
              <w:rPr>
                <w:noProof/>
              </w:rPr>
              <w:drawing>
                <wp:inline distT="0" distB="0" distL="0" distR="0" wp14:anchorId="1484D901" wp14:editId="4785B86E">
                  <wp:extent cx="1380744" cy="365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urriculum CASE Logo-09.png"/>
                          <pic:cNvPicPr/>
                        </pic:nvPicPr>
                        <pic:blipFill>
                          <a:blip r:embed="rId7"/>
                          <a:stretch>
                            <a:fillRect/>
                          </a:stretch>
                        </pic:blipFill>
                        <pic:spPr>
                          <a:xfrm>
                            <a:off x="0" y="0"/>
                            <a:ext cx="1380744" cy="365760"/>
                          </a:xfrm>
                          <a:prstGeom prst="rect">
                            <a:avLst/>
                          </a:prstGeom>
                        </pic:spPr>
                      </pic:pic>
                    </a:graphicData>
                  </a:graphic>
                </wp:inline>
              </w:drawing>
            </w:r>
          </w:p>
        </w:tc>
      </w:tr>
    </w:tbl>
    <w:p w14:paraId="59AB4C42" w14:textId="4BAB983E" w:rsidR="003F1CEB" w:rsidRDefault="00E04614" w:rsidP="003F1CEB">
      <w:pPr>
        <w:pStyle w:val="MSAHeading"/>
      </w:pPr>
      <w:r>
        <w:rPr>
          <w:noProof/>
        </w:rPr>
        <w:drawing>
          <wp:inline distT="0" distB="0" distL="0" distR="0" wp14:anchorId="70012F39" wp14:editId="787D80AF">
            <wp:extent cx="201168" cy="228600"/>
            <wp:effectExtent l="0" t="0" r="8890" b="0"/>
            <wp:docPr id="4" name="Picture 4"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ht hammer-48-48.png"/>
                    <pic:cNvPicPr/>
                  </pic:nvPicPr>
                  <pic:blipFill>
                    <a:blip r:embed="rId8"/>
                    <a:stretch>
                      <a:fillRect/>
                    </a:stretch>
                  </pic:blipFill>
                  <pic:spPr>
                    <a:xfrm>
                      <a:off x="0" y="0"/>
                      <a:ext cx="201168" cy="228600"/>
                    </a:xfrm>
                    <a:prstGeom prst="rect">
                      <a:avLst/>
                    </a:prstGeom>
                  </pic:spPr>
                </pic:pic>
              </a:graphicData>
            </a:graphic>
          </wp:inline>
        </w:drawing>
      </w:r>
      <w:r w:rsidR="00B75A58">
        <w:t xml:space="preserve"> </w:t>
      </w:r>
      <w:r w:rsidR="00154E8C">
        <w:t>Project</w:t>
      </w:r>
      <w:r w:rsidR="00F40268">
        <w:t xml:space="preserve"> </w:t>
      </w:r>
      <w:r w:rsidR="000862A1">
        <w:t>4.3.5 Assembly Line</w:t>
      </w:r>
    </w:p>
    <w:p w14:paraId="1B9953AD" w14:textId="40EA7F17" w:rsidR="00D3150D" w:rsidRDefault="00D3150D" w:rsidP="003F1CEB"/>
    <w:p w14:paraId="347D6F0F" w14:textId="77777777" w:rsidR="000862A1" w:rsidRDefault="000862A1" w:rsidP="000862A1">
      <w:pPr>
        <w:pStyle w:val="ActivitySection"/>
      </w:pPr>
      <w:r>
        <w:t>Purpose</w:t>
      </w:r>
    </w:p>
    <w:p w14:paraId="4B1A68FE" w14:textId="77777777" w:rsidR="000862A1" w:rsidRDefault="000862A1" w:rsidP="000862A1">
      <w:pPr>
        <w:pStyle w:val="ActivityBody"/>
      </w:pPr>
      <w:r>
        <w:t>You may have put together a model or Lego</w:t>
      </w:r>
      <w:r w:rsidRPr="008E1FF6">
        <w:rPr>
          <w:vertAlign w:val="superscript"/>
        </w:rPr>
        <w:t>®</w:t>
      </w:r>
      <w:r>
        <w:t xml:space="preserve"> set by hand. Imagine the planning it would take to design a machine to assemble the model. What type of planning and work would it take to construct a machine to put a Lego</w:t>
      </w:r>
      <w:r w:rsidRPr="008E1FF6">
        <w:rPr>
          <w:vertAlign w:val="superscript"/>
        </w:rPr>
        <w:t>®</w:t>
      </w:r>
      <w:r>
        <w:t xml:space="preserve"> set together? A mechatronics system is an automated machine programmed to complete manufacturing processes </w:t>
      </w:r>
      <w:proofErr w:type="gramStart"/>
      <w:r>
        <w:t>similar to</w:t>
      </w:r>
      <w:proofErr w:type="gramEnd"/>
      <w:r>
        <w:t xml:space="preserve"> assembling a Lego</w:t>
      </w:r>
      <w:r w:rsidRPr="008E1FF6">
        <w:rPr>
          <w:vertAlign w:val="superscript"/>
        </w:rPr>
        <w:t>®</w:t>
      </w:r>
      <w:r>
        <w:t xml:space="preserve"> set. Mechatronic systems manufacture or process most agricultural products we use today. Mechatronics combines the mechanics of a machine with the programming of a computer. What are some components of a mechatronics assembly line?</w:t>
      </w:r>
    </w:p>
    <w:p w14:paraId="4F3AAA3F" w14:textId="77777777" w:rsidR="000862A1" w:rsidRPr="005E0765" w:rsidRDefault="000862A1" w:rsidP="000862A1"/>
    <w:p w14:paraId="18A201CA" w14:textId="598C62B2" w:rsidR="000862A1" w:rsidRDefault="000862A1" w:rsidP="000862A1">
      <w:pPr>
        <w:pStyle w:val="ActivityBody"/>
      </w:pPr>
      <w:r>
        <w:t xml:space="preserve">Fluid and electricity power the machines found in a mechatronic system. Electrical motors power conveyors and rotary machines to transport, cut, and process </w:t>
      </w:r>
      <w:r w:rsidR="00FF5633">
        <w:t>a</w:t>
      </w:r>
      <w:r>
        <w:t xml:space="preserve"> product. Pneumatic cylinders control robotic arms, clamps, and tools used to complete each step of the assembly process.</w:t>
      </w:r>
    </w:p>
    <w:p w14:paraId="1A2B6020" w14:textId="77777777" w:rsidR="000862A1" w:rsidRPr="0008387E" w:rsidRDefault="000862A1" w:rsidP="000862A1"/>
    <w:p w14:paraId="0D1378E1" w14:textId="77777777" w:rsidR="000862A1" w:rsidRDefault="000862A1" w:rsidP="000862A1">
      <w:pPr>
        <w:pStyle w:val="ActivityBody"/>
      </w:pPr>
      <w:r>
        <w:t xml:space="preserve">An assembly line may need to start and stop many times during the manufacturing process, so workers and machines can complete specific steps. Sensors on the assembly line detect the environmental surroundings causing the line to stop and machines to complete the work. Multiple sensors controlling movements need to </w:t>
      </w:r>
      <w:proofErr w:type="gramStart"/>
      <w:r>
        <w:t>be programmed</w:t>
      </w:r>
      <w:proofErr w:type="gramEnd"/>
      <w:r>
        <w:t xml:space="preserve"> so all moving parts work in harmony with each other and do not harm any workers on the assembly floor. When more than one sensor is controlling multiple movements, a more complex program must </w:t>
      </w:r>
      <w:proofErr w:type="gramStart"/>
      <w:r>
        <w:t>be written</w:t>
      </w:r>
      <w:proofErr w:type="gramEnd"/>
      <w:r>
        <w:t>. Figure 1 is an example flow chart and pseudocode showing how If/if-else statements instruct a robotic tractor to stop if it is dark or within five feet of an object.</w:t>
      </w:r>
    </w:p>
    <w:p w14:paraId="3F110DA1" w14:textId="77777777" w:rsidR="000862A1" w:rsidRDefault="000862A1" w:rsidP="000862A1"/>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16"/>
        <w:gridCol w:w="4874"/>
      </w:tblGrid>
      <w:tr w:rsidR="000862A1" w14:paraId="60C9CFDB" w14:textId="77777777" w:rsidTr="00FF5633">
        <w:trPr>
          <w:trHeight w:val="395"/>
        </w:trPr>
        <w:tc>
          <w:tcPr>
            <w:tcW w:w="5901" w:type="dxa"/>
            <w:vMerge w:val="restart"/>
            <w:tcBorders>
              <w:top w:val="single" w:sz="4" w:space="0" w:color="auto"/>
              <w:left w:val="single" w:sz="4" w:space="0" w:color="auto"/>
              <w:right w:val="single" w:sz="4" w:space="0" w:color="auto"/>
            </w:tcBorders>
            <w:vAlign w:val="center"/>
          </w:tcPr>
          <w:p w14:paraId="0C44B4AE" w14:textId="77777777" w:rsidR="000862A1" w:rsidRDefault="000862A1" w:rsidP="002B43A7">
            <w:r>
              <w:rPr>
                <w:noProof/>
              </w:rPr>
              <w:drawing>
                <wp:inline distT="0" distB="0" distL="0" distR="0" wp14:anchorId="4AB16C4F" wp14:editId="1394E439">
                  <wp:extent cx="3619500" cy="2873145"/>
                  <wp:effectExtent l="0" t="0" r="0" b="3810"/>
                  <wp:docPr id="3" name="Picture 3"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f_If_Else.jpg"/>
                          <pic:cNvPicPr/>
                        </pic:nvPicPr>
                        <pic:blipFill>
                          <a:blip r:embed="rId9"/>
                          <a:stretch>
                            <a:fillRect/>
                          </a:stretch>
                        </pic:blipFill>
                        <pic:spPr>
                          <a:xfrm>
                            <a:off x="0" y="0"/>
                            <a:ext cx="3636081" cy="2886307"/>
                          </a:xfrm>
                          <a:prstGeom prst="rect">
                            <a:avLst/>
                          </a:prstGeom>
                        </pic:spPr>
                      </pic:pic>
                    </a:graphicData>
                  </a:graphic>
                </wp:inline>
              </w:drawing>
            </w:r>
          </w:p>
        </w:tc>
        <w:tc>
          <w:tcPr>
            <w:tcW w:w="4889" w:type="dxa"/>
            <w:tcBorders>
              <w:top w:val="single" w:sz="4" w:space="0" w:color="auto"/>
              <w:left w:val="single" w:sz="4" w:space="0" w:color="auto"/>
              <w:right w:val="single" w:sz="4" w:space="0" w:color="auto"/>
            </w:tcBorders>
          </w:tcPr>
          <w:p w14:paraId="42D42CDC" w14:textId="77777777" w:rsidR="000862A1" w:rsidRDefault="000862A1" w:rsidP="002B43A7">
            <w:r>
              <w:t>if (light outside)</w:t>
            </w:r>
          </w:p>
        </w:tc>
      </w:tr>
      <w:tr w:rsidR="000862A1" w14:paraId="7AF05E15" w14:textId="77777777" w:rsidTr="00154EF0">
        <w:tc>
          <w:tcPr>
            <w:tcW w:w="5901" w:type="dxa"/>
            <w:vMerge/>
            <w:tcBorders>
              <w:left w:val="single" w:sz="4" w:space="0" w:color="auto"/>
              <w:right w:val="single" w:sz="4" w:space="0" w:color="auto"/>
            </w:tcBorders>
          </w:tcPr>
          <w:p w14:paraId="3937FFE4" w14:textId="77777777" w:rsidR="000862A1" w:rsidRDefault="000862A1" w:rsidP="002B43A7"/>
        </w:tc>
        <w:tc>
          <w:tcPr>
            <w:tcW w:w="4889" w:type="dxa"/>
            <w:tcBorders>
              <w:left w:val="single" w:sz="4" w:space="0" w:color="auto"/>
              <w:right w:val="single" w:sz="4" w:space="0" w:color="auto"/>
            </w:tcBorders>
          </w:tcPr>
          <w:p w14:paraId="3460A6EB" w14:textId="77777777" w:rsidR="000862A1" w:rsidRDefault="000862A1" w:rsidP="002B43A7">
            <w:r>
              <w:t>{</w:t>
            </w:r>
          </w:p>
        </w:tc>
      </w:tr>
      <w:tr w:rsidR="000862A1" w14:paraId="574D748F" w14:textId="77777777" w:rsidTr="00154EF0">
        <w:tc>
          <w:tcPr>
            <w:tcW w:w="5901" w:type="dxa"/>
            <w:vMerge/>
            <w:tcBorders>
              <w:left w:val="single" w:sz="4" w:space="0" w:color="auto"/>
              <w:right w:val="single" w:sz="4" w:space="0" w:color="auto"/>
            </w:tcBorders>
          </w:tcPr>
          <w:p w14:paraId="72564E3A" w14:textId="77777777" w:rsidR="000862A1" w:rsidRDefault="000862A1" w:rsidP="002B43A7"/>
        </w:tc>
        <w:tc>
          <w:tcPr>
            <w:tcW w:w="4889" w:type="dxa"/>
            <w:tcBorders>
              <w:left w:val="single" w:sz="4" w:space="0" w:color="auto"/>
              <w:right w:val="single" w:sz="4" w:space="0" w:color="auto"/>
            </w:tcBorders>
          </w:tcPr>
          <w:p w14:paraId="7403F7FC" w14:textId="77777777" w:rsidR="000862A1" w:rsidRDefault="000862A1" w:rsidP="002B43A7">
            <w:r>
              <w:t>tractor moves forward at half speed</w:t>
            </w:r>
          </w:p>
        </w:tc>
      </w:tr>
      <w:tr w:rsidR="000862A1" w14:paraId="3BB283AA" w14:textId="77777777" w:rsidTr="00154EF0">
        <w:tc>
          <w:tcPr>
            <w:tcW w:w="5901" w:type="dxa"/>
            <w:vMerge/>
            <w:tcBorders>
              <w:left w:val="single" w:sz="4" w:space="0" w:color="auto"/>
              <w:right w:val="single" w:sz="4" w:space="0" w:color="auto"/>
            </w:tcBorders>
          </w:tcPr>
          <w:p w14:paraId="517D6F16" w14:textId="77777777" w:rsidR="000862A1" w:rsidRDefault="000862A1" w:rsidP="002B43A7"/>
        </w:tc>
        <w:tc>
          <w:tcPr>
            <w:tcW w:w="4889" w:type="dxa"/>
            <w:tcBorders>
              <w:left w:val="single" w:sz="4" w:space="0" w:color="auto"/>
              <w:right w:val="single" w:sz="4" w:space="0" w:color="auto"/>
            </w:tcBorders>
          </w:tcPr>
          <w:p w14:paraId="541B705D" w14:textId="77777777" w:rsidR="000862A1" w:rsidRDefault="000862A1" w:rsidP="002B43A7">
            <w:r>
              <w:tab/>
              <w:t>if (tractor has no object within 5 feet)</w:t>
            </w:r>
          </w:p>
        </w:tc>
      </w:tr>
      <w:tr w:rsidR="000862A1" w14:paraId="688096E5" w14:textId="77777777" w:rsidTr="00154EF0">
        <w:tc>
          <w:tcPr>
            <w:tcW w:w="5901" w:type="dxa"/>
            <w:vMerge/>
            <w:tcBorders>
              <w:left w:val="single" w:sz="4" w:space="0" w:color="auto"/>
              <w:right w:val="single" w:sz="4" w:space="0" w:color="auto"/>
            </w:tcBorders>
          </w:tcPr>
          <w:p w14:paraId="4A71EF78" w14:textId="77777777" w:rsidR="000862A1" w:rsidRDefault="000862A1" w:rsidP="002B43A7"/>
        </w:tc>
        <w:tc>
          <w:tcPr>
            <w:tcW w:w="4889" w:type="dxa"/>
            <w:tcBorders>
              <w:left w:val="single" w:sz="4" w:space="0" w:color="auto"/>
              <w:right w:val="single" w:sz="4" w:space="0" w:color="auto"/>
            </w:tcBorders>
          </w:tcPr>
          <w:p w14:paraId="0FFC98DA" w14:textId="77777777" w:rsidR="000862A1" w:rsidRDefault="000862A1" w:rsidP="002B43A7">
            <w:r>
              <w:tab/>
              <w:t>{</w:t>
            </w:r>
          </w:p>
        </w:tc>
      </w:tr>
      <w:tr w:rsidR="000862A1" w14:paraId="200F7D92" w14:textId="77777777" w:rsidTr="00154EF0">
        <w:tc>
          <w:tcPr>
            <w:tcW w:w="5901" w:type="dxa"/>
            <w:vMerge/>
            <w:tcBorders>
              <w:left w:val="single" w:sz="4" w:space="0" w:color="auto"/>
              <w:right w:val="single" w:sz="4" w:space="0" w:color="auto"/>
            </w:tcBorders>
          </w:tcPr>
          <w:p w14:paraId="2829B5C5" w14:textId="77777777" w:rsidR="000862A1" w:rsidRDefault="000862A1" w:rsidP="002B43A7"/>
        </w:tc>
        <w:tc>
          <w:tcPr>
            <w:tcW w:w="4889" w:type="dxa"/>
            <w:tcBorders>
              <w:left w:val="single" w:sz="4" w:space="0" w:color="auto"/>
              <w:right w:val="single" w:sz="4" w:space="0" w:color="auto"/>
            </w:tcBorders>
          </w:tcPr>
          <w:p w14:paraId="632F1397" w14:textId="77777777" w:rsidR="000862A1" w:rsidRDefault="000862A1" w:rsidP="002B43A7">
            <w:r>
              <w:tab/>
            </w:r>
            <w:r>
              <w:tab/>
              <w:t>tractor moves forward</w:t>
            </w:r>
          </w:p>
        </w:tc>
      </w:tr>
      <w:tr w:rsidR="000862A1" w14:paraId="2367BF82" w14:textId="77777777" w:rsidTr="00154EF0">
        <w:tc>
          <w:tcPr>
            <w:tcW w:w="5901" w:type="dxa"/>
            <w:vMerge/>
            <w:tcBorders>
              <w:left w:val="single" w:sz="4" w:space="0" w:color="auto"/>
              <w:right w:val="single" w:sz="4" w:space="0" w:color="auto"/>
            </w:tcBorders>
          </w:tcPr>
          <w:p w14:paraId="0D510B3B" w14:textId="77777777" w:rsidR="000862A1" w:rsidRDefault="000862A1" w:rsidP="002B43A7"/>
        </w:tc>
        <w:tc>
          <w:tcPr>
            <w:tcW w:w="4889" w:type="dxa"/>
            <w:tcBorders>
              <w:left w:val="single" w:sz="4" w:space="0" w:color="auto"/>
              <w:right w:val="single" w:sz="4" w:space="0" w:color="auto"/>
            </w:tcBorders>
          </w:tcPr>
          <w:p w14:paraId="79288AF5" w14:textId="77777777" w:rsidR="000862A1" w:rsidRDefault="000862A1" w:rsidP="002B43A7">
            <w:r>
              <w:tab/>
              <w:t>}</w:t>
            </w:r>
          </w:p>
        </w:tc>
      </w:tr>
      <w:tr w:rsidR="000862A1" w14:paraId="40556C16" w14:textId="77777777" w:rsidTr="00154EF0">
        <w:tc>
          <w:tcPr>
            <w:tcW w:w="5901" w:type="dxa"/>
            <w:vMerge/>
            <w:tcBorders>
              <w:left w:val="single" w:sz="4" w:space="0" w:color="auto"/>
              <w:right w:val="single" w:sz="4" w:space="0" w:color="auto"/>
            </w:tcBorders>
          </w:tcPr>
          <w:p w14:paraId="5E2AA448" w14:textId="77777777" w:rsidR="000862A1" w:rsidRDefault="000862A1" w:rsidP="002B43A7"/>
        </w:tc>
        <w:tc>
          <w:tcPr>
            <w:tcW w:w="4889" w:type="dxa"/>
            <w:tcBorders>
              <w:left w:val="single" w:sz="4" w:space="0" w:color="auto"/>
              <w:right w:val="single" w:sz="4" w:space="0" w:color="auto"/>
            </w:tcBorders>
          </w:tcPr>
          <w:p w14:paraId="24ED57FE" w14:textId="77777777" w:rsidR="000862A1" w:rsidRDefault="000862A1" w:rsidP="002B43A7">
            <w:r>
              <w:tab/>
              <w:t>else</w:t>
            </w:r>
          </w:p>
        </w:tc>
      </w:tr>
      <w:tr w:rsidR="000862A1" w14:paraId="2D2DD972" w14:textId="77777777" w:rsidTr="00154EF0">
        <w:tc>
          <w:tcPr>
            <w:tcW w:w="5901" w:type="dxa"/>
            <w:vMerge/>
            <w:tcBorders>
              <w:left w:val="single" w:sz="4" w:space="0" w:color="auto"/>
              <w:right w:val="single" w:sz="4" w:space="0" w:color="auto"/>
            </w:tcBorders>
          </w:tcPr>
          <w:p w14:paraId="28206667" w14:textId="77777777" w:rsidR="000862A1" w:rsidRDefault="000862A1" w:rsidP="002B43A7"/>
        </w:tc>
        <w:tc>
          <w:tcPr>
            <w:tcW w:w="4889" w:type="dxa"/>
            <w:tcBorders>
              <w:left w:val="single" w:sz="4" w:space="0" w:color="auto"/>
              <w:right w:val="single" w:sz="4" w:space="0" w:color="auto"/>
            </w:tcBorders>
          </w:tcPr>
          <w:p w14:paraId="7E055229" w14:textId="77777777" w:rsidR="000862A1" w:rsidRDefault="000862A1" w:rsidP="002B43A7">
            <w:r>
              <w:tab/>
              <w:t>{</w:t>
            </w:r>
          </w:p>
        </w:tc>
      </w:tr>
      <w:tr w:rsidR="000862A1" w14:paraId="7BDFB844" w14:textId="77777777" w:rsidTr="00154EF0">
        <w:tc>
          <w:tcPr>
            <w:tcW w:w="5901" w:type="dxa"/>
            <w:vMerge/>
            <w:tcBorders>
              <w:left w:val="single" w:sz="4" w:space="0" w:color="auto"/>
              <w:right w:val="single" w:sz="4" w:space="0" w:color="auto"/>
            </w:tcBorders>
          </w:tcPr>
          <w:p w14:paraId="52FBA947" w14:textId="77777777" w:rsidR="000862A1" w:rsidRDefault="000862A1" w:rsidP="002B43A7"/>
        </w:tc>
        <w:tc>
          <w:tcPr>
            <w:tcW w:w="4889" w:type="dxa"/>
            <w:tcBorders>
              <w:left w:val="single" w:sz="4" w:space="0" w:color="auto"/>
              <w:right w:val="single" w:sz="4" w:space="0" w:color="auto"/>
            </w:tcBorders>
          </w:tcPr>
          <w:p w14:paraId="1B99F1D8" w14:textId="77777777" w:rsidR="000862A1" w:rsidRDefault="000862A1" w:rsidP="002B43A7">
            <w:r>
              <w:tab/>
            </w:r>
            <w:r>
              <w:tab/>
              <w:t>tractor stops</w:t>
            </w:r>
          </w:p>
        </w:tc>
      </w:tr>
      <w:tr w:rsidR="000862A1" w14:paraId="29F04ADD" w14:textId="77777777" w:rsidTr="00154EF0">
        <w:tc>
          <w:tcPr>
            <w:tcW w:w="5901" w:type="dxa"/>
            <w:vMerge/>
            <w:tcBorders>
              <w:left w:val="single" w:sz="4" w:space="0" w:color="auto"/>
              <w:right w:val="single" w:sz="4" w:space="0" w:color="auto"/>
            </w:tcBorders>
          </w:tcPr>
          <w:p w14:paraId="50AD0FE0" w14:textId="77777777" w:rsidR="000862A1" w:rsidRDefault="000862A1" w:rsidP="002B43A7"/>
        </w:tc>
        <w:tc>
          <w:tcPr>
            <w:tcW w:w="4889" w:type="dxa"/>
            <w:tcBorders>
              <w:left w:val="single" w:sz="4" w:space="0" w:color="auto"/>
              <w:right w:val="single" w:sz="4" w:space="0" w:color="auto"/>
            </w:tcBorders>
          </w:tcPr>
          <w:p w14:paraId="1A46D1EE" w14:textId="77777777" w:rsidR="000862A1" w:rsidRDefault="000862A1" w:rsidP="002B43A7">
            <w:r>
              <w:tab/>
              <w:t>}</w:t>
            </w:r>
          </w:p>
        </w:tc>
      </w:tr>
      <w:tr w:rsidR="000862A1" w14:paraId="62EDE216" w14:textId="77777777" w:rsidTr="00FF5633">
        <w:trPr>
          <w:trHeight w:val="2052"/>
        </w:trPr>
        <w:tc>
          <w:tcPr>
            <w:tcW w:w="5901" w:type="dxa"/>
            <w:vMerge/>
            <w:tcBorders>
              <w:left w:val="single" w:sz="4" w:space="0" w:color="auto"/>
              <w:bottom w:val="single" w:sz="4" w:space="0" w:color="auto"/>
              <w:right w:val="single" w:sz="4" w:space="0" w:color="auto"/>
            </w:tcBorders>
          </w:tcPr>
          <w:p w14:paraId="0274CAFE" w14:textId="77777777" w:rsidR="000862A1" w:rsidRDefault="000862A1" w:rsidP="002B43A7"/>
        </w:tc>
        <w:tc>
          <w:tcPr>
            <w:tcW w:w="4889" w:type="dxa"/>
            <w:tcBorders>
              <w:left w:val="single" w:sz="4" w:space="0" w:color="auto"/>
              <w:bottom w:val="single" w:sz="4" w:space="0" w:color="auto"/>
              <w:right w:val="single" w:sz="4" w:space="0" w:color="auto"/>
            </w:tcBorders>
          </w:tcPr>
          <w:p w14:paraId="559C296B" w14:textId="77777777" w:rsidR="000862A1" w:rsidRDefault="000862A1" w:rsidP="002B43A7">
            <w:r>
              <w:t>}</w:t>
            </w:r>
          </w:p>
        </w:tc>
      </w:tr>
      <w:tr w:rsidR="000862A1" w14:paraId="4205CA95" w14:textId="77777777" w:rsidTr="00154EF0">
        <w:tc>
          <w:tcPr>
            <w:tcW w:w="10790" w:type="dxa"/>
            <w:gridSpan w:val="2"/>
            <w:tcBorders>
              <w:top w:val="single" w:sz="4" w:space="0" w:color="auto"/>
            </w:tcBorders>
          </w:tcPr>
          <w:p w14:paraId="5B074C45" w14:textId="77777777" w:rsidR="000862A1" w:rsidRDefault="000862A1" w:rsidP="002B43A7">
            <w:pPr>
              <w:pStyle w:val="CaptionCentered"/>
            </w:pPr>
            <w:r>
              <w:t>Figure 1. Example Flow Chart and Pseudocode</w:t>
            </w:r>
          </w:p>
        </w:tc>
      </w:tr>
    </w:tbl>
    <w:p w14:paraId="733995F6" w14:textId="77777777" w:rsidR="000862A1" w:rsidRDefault="000862A1" w:rsidP="000862A1"/>
    <w:p w14:paraId="033AE46C" w14:textId="77777777" w:rsidR="000862A1" w:rsidRDefault="000862A1" w:rsidP="000862A1">
      <w:pPr>
        <w:pStyle w:val="ActivityBody"/>
      </w:pPr>
      <w:r>
        <w:t>What steps must an engineering team take to have a computer, mechanical, and pneumatic system work together on an assembly line?</w:t>
      </w:r>
    </w:p>
    <w:p w14:paraId="31AB27D4" w14:textId="77777777" w:rsidR="008E1FF6" w:rsidRDefault="008E1FF6" w:rsidP="000862A1">
      <w:pPr>
        <w:pStyle w:val="ActivitySection"/>
        <w:sectPr w:rsidR="008E1FF6" w:rsidSect="00E659E2">
          <w:headerReference w:type="even" r:id="rId10"/>
          <w:footerReference w:type="default" r:id="rId11"/>
          <w:pgSz w:w="12240" w:h="15840"/>
          <w:pgMar w:top="720" w:right="720" w:bottom="720" w:left="720" w:header="432" w:footer="720" w:gutter="0"/>
          <w:cols w:space="720"/>
          <w:docGrid w:linePitch="360"/>
        </w:sectPr>
      </w:pPr>
    </w:p>
    <w:p w14:paraId="600D9B68" w14:textId="4EEE93DB" w:rsidR="000862A1" w:rsidRDefault="000862A1" w:rsidP="000862A1">
      <w:pPr>
        <w:pStyle w:val="ActivitySection"/>
      </w:pPr>
      <w:r>
        <w:lastRenderedPageBreak/>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395"/>
        <w:gridCol w:w="5395"/>
      </w:tblGrid>
      <w:tr w:rsidR="000862A1" w14:paraId="34B30348" w14:textId="77777777" w:rsidTr="002B43A7">
        <w:tc>
          <w:tcPr>
            <w:tcW w:w="5395" w:type="dxa"/>
          </w:tcPr>
          <w:p w14:paraId="050FD877" w14:textId="3E722AC2" w:rsidR="000862A1" w:rsidRDefault="000862A1" w:rsidP="002B43A7">
            <w:pPr>
              <w:pStyle w:val="ActivityBodyBold"/>
            </w:pPr>
            <w:r>
              <w:t xml:space="preserve">Per </w:t>
            </w:r>
            <w:r w:rsidR="00340039">
              <w:t xml:space="preserve">team of three </w:t>
            </w:r>
            <w:r>
              <w:t>students:</w:t>
            </w:r>
          </w:p>
          <w:p w14:paraId="4BF002CE" w14:textId="77777777" w:rsidR="000862A1" w:rsidRDefault="000862A1" w:rsidP="002B43A7">
            <w:pPr>
              <w:pStyle w:val="Activitybullet"/>
            </w:pPr>
            <w:r>
              <w:t>VEX mechatronics materials</w:t>
            </w:r>
          </w:p>
          <w:p w14:paraId="51A86DCE" w14:textId="77777777" w:rsidR="000862A1" w:rsidRDefault="000862A1" w:rsidP="002B43A7">
            <w:pPr>
              <w:pStyle w:val="Activitybullet"/>
            </w:pPr>
            <w:r>
              <w:t>VEX sensors</w:t>
            </w:r>
          </w:p>
          <w:p w14:paraId="458950ED" w14:textId="720083F4" w:rsidR="000862A1" w:rsidRDefault="000862A1" w:rsidP="002B43A7">
            <w:pPr>
              <w:pStyle w:val="Activitybullet"/>
            </w:pPr>
            <w:r>
              <w:t>VEX pneumatic materials</w:t>
            </w:r>
          </w:p>
          <w:p w14:paraId="18D309B9" w14:textId="79D86167" w:rsidR="00905887" w:rsidRDefault="00905887" w:rsidP="002B43A7">
            <w:pPr>
              <w:pStyle w:val="Activitybullet"/>
            </w:pPr>
            <w:r>
              <w:t>Flow control tool</w:t>
            </w:r>
          </w:p>
          <w:p w14:paraId="3FF26CD0" w14:textId="554B227A" w:rsidR="000862A1" w:rsidRDefault="00905887" w:rsidP="002B43A7">
            <w:pPr>
              <w:pStyle w:val="Activitybullet"/>
            </w:pPr>
            <w:r>
              <w:t xml:space="preserve">VEX </w:t>
            </w:r>
            <w:r w:rsidR="000862A1">
              <w:t>Cortex</w:t>
            </w:r>
          </w:p>
          <w:p w14:paraId="524543CC" w14:textId="3E768E48" w:rsidR="000862A1" w:rsidRDefault="000862A1" w:rsidP="002B43A7">
            <w:pPr>
              <w:pStyle w:val="Activitybullet"/>
            </w:pPr>
            <w:r>
              <w:t>Computer with ROBOTC</w:t>
            </w:r>
            <w:r w:rsidR="00905887">
              <w:t xml:space="preserve"> </w:t>
            </w:r>
          </w:p>
          <w:p w14:paraId="4646D9F4" w14:textId="77777777" w:rsidR="000862A1" w:rsidRDefault="000862A1" w:rsidP="002B43A7">
            <w:pPr>
              <w:pStyle w:val="Activitybullet"/>
            </w:pPr>
            <w:r>
              <w:t>USB cable</w:t>
            </w:r>
          </w:p>
          <w:p w14:paraId="43595DE4" w14:textId="77777777" w:rsidR="000862A1" w:rsidRDefault="000862A1" w:rsidP="002B43A7">
            <w:pPr>
              <w:pStyle w:val="Activitybullet"/>
            </w:pPr>
            <w:r>
              <w:t>1.5</w:t>
            </w:r>
            <w:r>
              <w:rPr>
                <w:rFonts w:cs="Arial"/>
              </w:rPr>
              <w:t>″</w:t>
            </w:r>
            <w:r>
              <w:t xml:space="preserve"> wood block</w:t>
            </w:r>
          </w:p>
          <w:p w14:paraId="0BE2EDE1" w14:textId="77777777" w:rsidR="00905887" w:rsidRDefault="00905887" w:rsidP="002B43A7">
            <w:pPr>
              <w:pStyle w:val="Activitybullet"/>
            </w:pPr>
            <w:r>
              <w:t>Fabrication tools</w:t>
            </w:r>
          </w:p>
          <w:p w14:paraId="27242E3F" w14:textId="59FB5CE5" w:rsidR="00905887" w:rsidRDefault="00905887" w:rsidP="002B43A7">
            <w:pPr>
              <w:pStyle w:val="Activitybullet"/>
            </w:pPr>
            <w:r>
              <w:t>Measurement tools</w:t>
            </w:r>
          </w:p>
        </w:tc>
        <w:tc>
          <w:tcPr>
            <w:tcW w:w="5395" w:type="dxa"/>
          </w:tcPr>
          <w:p w14:paraId="320F011A" w14:textId="77777777" w:rsidR="000862A1" w:rsidRDefault="000862A1" w:rsidP="002B43A7">
            <w:pPr>
              <w:pStyle w:val="ActivityBodyBold"/>
            </w:pPr>
            <w:r>
              <w:t>Per student:</w:t>
            </w:r>
          </w:p>
          <w:p w14:paraId="04AA1099" w14:textId="77777777" w:rsidR="000862A1" w:rsidRPr="00E866D6" w:rsidRDefault="000862A1" w:rsidP="002B43A7">
            <w:pPr>
              <w:pStyle w:val="Activitybullet"/>
              <w:rPr>
                <w:rStyle w:val="Italic"/>
              </w:rPr>
            </w:pPr>
            <w:r w:rsidRPr="00E866D6">
              <w:rPr>
                <w:rStyle w:val="Italic"/>
              </w:rPr>
              <w:t>Agriscience Notebook</w:t>
            </w:r>
          </w:p>
          <w:p w14:paraId="0B4B825F" w14:textId="77777777" w:rsidR="000862A1" w:rsidRPr="00E866D6" w:rsidRDefault="000862A1" w:rsidP="002B43A7">
            <w:pPr>
              <w:pStyle w:val="Activitybullet"/>
              <w:rPr>
                <w:rStyle w:val="Italic"/>
              </w:rPr>
            </w:pPr>
            <w:r w:rsidRPr="00E866D6">
              <w:rPr>
                <w:rStyle w:val="Italic"/>
              </w:rPr>
              <w:t>Engineering Notebook</w:t>
            </w:r>
          </w:p>
          <w:p w14:paraId="6AD5203F" w14:textId="77777777" w:rsidR="000862A1" w:rsidRPr="00E866D6" w:rsidRDefault="000862A1" w:rsidP="002B43A7">
            <w:pPr>
              <w:pStyle w:val="Activitybullet"/>
              <w:rPr>
                <w:rStyle w:val="Italic"/>
              </w:rPr>
            </w:pPr>
            <w:r w:rsidRPr="00E866D6">
              <w:rPr>
                <w:rStyle w:val="Italic"/>
              </w:rPr>
              <w:t>Engineering Report Template</w:t>
            </w:r>
          </w:p>
          <w:p w14:paraId="0D42F166" w14:textId="77777777" w:rsidR="000862A1" w:rsidRPr="00E866D6" w:rsidRDefault="000862A1" w:rsidP="002B43A7">
            <w:pPr>
              <w:pStyle w:val="Activitybullet"/>
              <w:rPr>
                <w:rStyle w:val="Italic"/>
              </w:rPr>
            </w:pPr>
            <w:r w:rsidRPr="00E866D6">
              <w:rPr>
                <w:rStyle w:val="Italic"/>
              </w:rPr>
              <w:t>Engineering Report Evaluation Rubric</w:t>
            </w:r>
          </w:p>
          <w:p w14:paraId="5C3387BB" w14:textId="6D410242" w:rsidR="000862A1" w:rsidRPr="00E866D6" w:rsidRDefault="00905887" w:rsidP="002B43A7">
            <w:pPr>
              <w:pStyle w:val="Activitybullet"/>
              <w:rPr>
                <w:rStyle w:val="Italic"/>
              </w:rPr>
            </w:pPr>
            <w:r>
              <w:rPr>
                <w:rStyle w:val="Italic"/>
              </w:rPr>
              <w:t xml:space="preserve">MSA </w:t>
            </w:r>
            <w:r w:rsidR="000862A1" w:rsidRPr="00E866D6">
              <w:rPr>
                <w:rStyle w:val="Italic"/>
              </w:rPr>
              <w:t>Notebook Evaluation Rubric</w:t>
            </w:r>
          </w:p>
          <w:p w14:paraId="7AE3866A" w14:textId="77777777" w:rsidR="000862A1" w:rsidRDefault="000862A1" w:rsidP="002B43A7">
            <w:pPr>
              <w:pStyle w:val="Activitybullet"/>
            </w:pPr>
            <w:r>
              <w:t>Pen</w:t>
            </w:r>
          </w:p>
          <w:p w14:paraId="3FEAFB2F" w14:textId="2640E8F0" w:rsidR="00905887" w:rsidRDefault="00905887" w:rsidP="002B43A7">
            <w:pPr>
              <w:pStyle w:val="Activitybullet"/>
            </w:pPr>
            <w:r>
              <w:t>PPE</w:t>
            </w:r>
          </w:p>
        </w:tc>
      </w:tr>
    </w:tbl>
    <w:p w14:paraId="5291A664" w14:textId="77777777" w:rsidR="000862A1" w:rsidRDefault="000862A1" w:rsidP="000862A1"/>
    <w:p w14:paraId="38A91DE0" w14:textId="77777777" w:rsidR="000862A1" w:rsidRDefault="000862A1" w:rsidP="000862A1">
      <w:pPr>
        <w:pStyle w:val="ActivitySection"/>
      </w:pPr>
      <w:r>
        <w:t>Procedure</w:t>
      </w:r>
    </w:p>
    <w:p w14:paraId="4AEBE228" w14:textId="234EE8F9" w:rsidR="000862A1" w:rsidRDefault="000862A1" w:rsidP="000862A1">
      <w:pPr>
        <w:pStyle w:val="ActivityBody"/>
      </w:pPr>
      <w:r>
        <w:t xml:space="preserve">Work in a </w:t>
      </w:r>
      <w:r w:rsidR="008E1FF6">
        <w:t>team of three</w:t>
      </w:r>
      <w:r>
        <w:t xml:space="preserve"> to design, program, and construct a model of an assembly line for manufacturing a product.</w:t>
      </w:r>
    </w:p>
    <w:p w14:paraId="564FF2D2" w14:textId="77777777" w:rsidR="000862A1" w:rsidRPr="00ED129F" w:rsidRDefault="000862A1" w:rsidP="000862A1"/>
    <w:p w14:paraId="54233768" w14:textId="77777777" w:rsidR="000862A1" w:rsidRDefault="000862A1" w:rsidP="000862A1">
      <w:pPr>
        <w:pStyle w:val="ActivityBodyBold"/>
      </w:pPr>
      <w:r>
        <w:t>Part One – Individual Brainstorm</w:t>
      </w:r>
    </w:p>
    <w:p w14:paraId="661177CE" w14:textId="5E418BB0" w:rsidR="000862A1" w:rsidRDefault="00154EF0" w:rsidP="00154EF0">
      <w:pPr>
        <w:pStyle w:val="ActivityBody"/>
      </w:pPr>
      <w:r>
        <w:t>Design an</w:t>
      </w:r>
      <w:r w:rsidR="00905887">
        <w:t xml:space="preserve"> assembly line </w:t>
      </w:r>
      <w:r>
        <w:t>consisting</w:t>
      </w:r>
      <w:r w:rsidR="00905887">
        <w:t xml:space="preserve"> of a conveyor which starts and stops two times. The first stop is to inspect the product. Inspection takes five seconds. The second stop is to drill a hole in the top of the product. After the product </w:t>
      </w:r>
      <w:proofErr w:type="gramStart"/>
      <w:r w:rsidR="00905887">
        <w:t>is inspected</w:t>
      </w:r>
      <w:proofErr w:type="gramEnd"/>
      <w:r w:rsidR="00905887">
        <w:t xml:space="preserve"> and drilled, it is ejected off the assembly line into a bin. The bin is on the side of the conveyor due to limited space.</w:t>
      </w:r>
      <w:r>
        <w:t xml:space="preserve"> In summary, t</w:t>
      </w:r>
      <w:r w:rsidR="000862A1">
        <w:t>he model assembly line will perform the following tasks.</w:t>
      </w:r>
    </w:p>
    <w:p w14:paraId="472E10AC" w14:textId="46F1DC12" w:rsidR="000862A1" w:rsidRDefault="000862A1" w:rsidP="000862A1">
      <w:pPr>
        <w:pStyle w:val="Activitybullet"/>
      </w:pPr>
      <w:r>
        <w:t xml:space="preserve">Transport a </w:t>
      </w:r>
      <w:proofErr w:type="gramStart"/>
      <w:r>
        <w:t>1.5</w:t>
      </w:r>
      <w:r w:rsidR="00CC3626">
        <w:rPr>
          <w:rFonts w:cs="Arial"/>
        </w:rPr>
        <w:t xml:space="preserve"> inch</w:t>
      </w:r>
      <w:proofErr w:type="gramEnd"/>
      <w:r>
        <w:t xml:space="preserve"> woodblock a minimum of 8 inches</w:t>
      </w:r>
    </w:p>
    <w:p w14:paraId="4D427378" w14:textId="77777777" w:rsidR="000862A1" w:rsidRDefault="000862A1" w:rsidP="000862A1">
      <w:pPr>
        <w:pStyle w:val="Activitybullet"/>
      </w:pPr>
      <w:r>
        <w:t>Stop the transport for five seconds for inspection</w:t>
      </w:r>
    </w:p>
    <w:p w14:paraId="0954AC65" w14:textId="77777777" w:rsidR="000862A1" w:rsidRDefault="000862A1" w:rsidP="000862A1">
      <w:pPr>
        <w:pStyle w:val="Activitybullet"/>
      </w:pPr>
      <w:r>
        <w:t>Stop the transport for drilling and ejection</w:t>
      </w:r>
    </w:p>
    <w:p w14:paraId="10666474" w14:textId="77777777" w:rsidR="000862A1" w:rsidRDefault="000862A1" w:rsidP="000862A1">
      <w:pPr>
        <w:pStyle w:val="Activitybullet"/>
      </w:pPr>
      <w:r>
        <w:t>Simulate the downward motion of a drill</w:t>
      </w:r>
    </w:p>
    <w:p w14:paraId="43286DBD" w14:textId="77777777" w:rsidR="000862A1" w:rsidRDefault="000862A1" w:rsidP="000862A1">
      <w:pPr>
        <w:pStyle w:val="Activitybullet"/>
      </w:pPr>
      <w:r>
        <w:t>Eject the woodblock off the conveyor</w:t>
      </w:r>
    </w:p>
    <w:p w14:paraId="02483B3A" w14:textId="77777777" w:rsidR="00F74651" w:rsidRPr="00F74651" w:rsidRDefault="00F74651" w:rsidP="00F74651">
      <w:pPr>
        <w:pStyle w:val="NGSSClearHEading"/>
      </w:pPr>
    </w:p>
    <w:p w14:paraId="0106BCF6" w14:textId="4782DC3F" w:rsidR="000862A1" w:rsidRDefault="00F74651" w:rsidP="00F74651">
      <w:pPr>
        <w:pStyle w:val="ActivityBody"/>
      </w:pPr>
      <w:r>
        <w:t xml:space="preserve">Work individually to sketch your assembly line ideas in your </w:t>
      </w:r>
      <w:r w:rsidRPr="009F2CC5">
        <w:rPr>
          <w:rStyle w:val="ActivityBodyItalicChar"/>
        </w:rPr>
        <w:t>Engineering Notebook</w:t>
      </w:r>
      <w:r>
        <w:t>. Include a list of sensors, motors, and pneumatic actuators you would use in your system, along with a flow chart explaining the process.</w:t>
      </w:r>
    </w:p>
    <w:p w14:paraId="50D0E633" w14:textId="77777777" w:rsidR="00F74651" w:rsidRPr="00F74651" w:rsidRDefault="00F74651" w:rsidP="00F74651"/>
    <w:p w14:paraId="7A8BDFE9" w14:textId="77777777" w:rsidR="000862A1" w:rsidRDefault="000862A1" w:rsidP="000862A1">
      <w:pPr>
        <w:pStyle w:val="ActivityBodyBold"/>
      </w:pPr>
      <w:r>
        <w:t>Part Two – Share and Select Idea</w:t>
      </w:r>
    </w:p>
    <w:p w14:paraId="6319F6D6" w14:textId="27602A3B" w:rsidR="000862A1" w:rsidRPr="007A1F3C" w:rsidRDefault="000862A1" w:rsidP="000862A1">
      <w:pPr>
        <w:pStyle w:val="ActivityBody"/>
      </w:pPr>
      <w:r>
        <w:t xml:space="preserve">Meet in your assigned </w:t>
      </w:r>
      <w:r w:rsidR="00340039">
        <w:t>team</w:t>
      </w:r>
      <w:r>
        <w:t xml:space="preserve"> and share your ideas. Develop a consensus among your </w:t>
      </w:r>
      <w:r w:rsidR="00340039">
        <w:t>team</w:t>
      </w:r>
      <w:r>
        <w:t xml:space="preserve"> on which plan or combination of plans you will use to design and construct the assembly line.</w:t>
      </w:r>
    </w:p>
    <w:p w14:paraId="761F6B98" w14:textId="77777777" w:rsidR="000862A1" w:rsidRPr="00EC065B" w:rsidRDefault="000862A1" w:rsidP="000862A1"/>
    <w:p w14:paraId="2E6FB017" w14:textId="77777777" w:rsidR="000862A1" w:rsidRDefault="000862A1" w:rsidP="000862A1">
      <w:pPr>
        <w:pStyle w:val="ActivityBodyBold"/>
      </w:pPr>
      <w:r>
        <w:t>Part Three – Assign Tasks</w:t>
      </w:r>
    </w:p>
    <w:p w14:paraId="0DC31E3A" w14:textId="39752300" w:rsidR="000862A1" w:rsidRDefault="00340039" w:rsidP="000862A1">
      <w:pPr>
        <w:pStyle w:val="ActivityBody"/>
      </w:pPr>
      <w:r>
        <w:t xml:space="preserve">Assign a tradesperson, technician, and engineer for your team. </w:t>
      </w:r>
      <w:r w:rsidR="000862A1">
        <w:t>Review the assigned tasks</w:t>
      </w:r>
      <w:r w:rsidR="00F74651">
        <w:t xml:space="preserve"> in Table 1</w:t>
      </w:r>
      <w:r w:rsidR="000862A1">
        <w:t xml:space="preserve"> for each </w:t>
      </w:r>
      <w:r w:rsidR="008E1FF6">
        <w:t>teammate</w:t>
      </w:r>
      <w:r w:rsidR="000862A1">
        <w:t>. Record all notes, procedures, and sketches related to your assigned task in you</w:t>
      </w:r>
      <w:r w:rsidR="00FF5633">
        <w:t xml:space="preserve">r </w:t>
      </w:r>
      <w:r w:rsidR="000862A1" w:rsidRPr="009F2CC5">
        <w:rPr>
          <w:rStyle w:val="ActivityBodyItalicChar"/>
        </w:rPr>
        <w:t>Engineering Notebook</w:t>
      </w:r>
      <w:r w:rsidR="000862A1">
        <w:t>.</w:t>
      </w:r>
    </w:p>
    <w:p w14:paraId="2DA66268" w14:textId="77777777" w:rsidR="00F74651" w:rsidRDefault="00F74651" w:rsidP="000862A1">
      <w:pPr>
        <w:sectPr w:rsidR="00F74651" w:rsidSect="00E659E2">
          <w:pgSz w:w="12240" w:h="15840"/>
          <w:pgMar w:top="720" w:right="720" w:bottom="720" w:left="720" w:header="432" w:footer="720" w:gutter="0"/>
          <w:cols w:space="720"/>
          <w:docGrid w:linePitch="360"/>
        </w:sectPr>
      </w:pPr>
    </w:p>
    <w:tbl>
      <w:tblPr>
        <w:tblStyle w:val="TableGrid"/>
        <w:tblW w:w="0" w:type="auto"/>
        <w:tblInd w:w="475" w:type="dxa"/>
        <w:tblLook w:val="04A0" w:firstRow="1" w:lastRow="0" w:firstColumn="1" w:lastColumn="0" w:noHBand="0" w:noVBand="1"/>
      </w:tblPr>
      <w:tblGrid>
        <w:gridCol w:w="3438"/>
        <w:gridCol w:w="3438"/>
        <w:gridCol w:w="3439"/>
      </w:tblGrid>
      <w:tr w:rsidR="00F74651" w14:paraId="059BCA55" w14:textId="77777777" w:rsidTr="00F74651">
        <w:trPr>
          <w:trHeight w:val="80"/>
        </w:trPr>
        <w:tc>
          <w:tcPr>
            <w:tcW w:w="10315" w:type="dxa"/>
            <w:gridSpan w:val="3"/>
            <w:tcBorders>
              <w:top w:val="nil"/>
              <w:left w:val="nil"/>
              <w:bottom w:val="single" w:sz="4" w:space="0" w:color="auto"/>
              <w:right w:val="nil"/>
            </w:tcBorders>
            <w:shd w:val="clear" w:color="auto" w:fill="auto"/>
          </w:tcPr>
          <w:p w14:paraId="2A3D1D5A" w14:textId="3CC6AB0E" w:rsidR="00F74651" w:rsidRPr="00F74651" w:rsidRDefault="00F74651" w:rsidP="00F74651">
            <w:pPr>
              <w:rPr>
                <w:rStyle w:val="KeyTerm"/>
              </w:rPr>
            </w:pPr>
            <w:r>
              <w:rPr>
                <w:rStyle w:val="KeyTerm"/>
              </w:rPr>
              <w:t xml:space="preserve">Table 1. </w:t>
            </w:r>
            <w:r w:rsidRPr="00F74651">
              <w:rPr>
                <w:rStyle w:val="KeyTermItalic"/>
              </w:rPr>
              <w:t>Engineering Roles</w:t>
            </w:r>
          </w:p>
        </w:tc>
      </w:tr>
      <w:tr w:rsidR="00340039" w14:paraId="5DE00DEB" w14:textId="77777777" w:rsidTr="00F74651">
        <w:tc>
          <w:tcPr>
            <w:tcW w:w="3438" w:type="dxa"/>
            <w:tcBorders>
              <w:top w:val="single" w:sz="4" w:space="0" w:color="auto"/>
            </w:tcBorders>
            <w:shd w:val="pct5" w:color="auto" w:fill="auto"/>
          </w:tcPr>
          <w:p w14:paraId="5CD845DD" w14:textId="2A559EEC" w:rsidR="00340039" w:rsidRDefault="00340039" w:rsidP="002B43A7">
            <w:pPr>
              <w:pStyle w:val="RubricHeadings"/>
            </w:pPr>
            <w:r>
              <w:t>Tradesperson</w:t>
            </w:r>
          </w:p>
        </w:tc>
        <w:tc>
          <w:tcPr>
            <w:tcW w:w="3438" w:type="dxa"/>
            <w:tcBorders>
              <w:top w:val="single" w:sz="4" w:space="0" w:color="auto"/>
            </w:tcBorders>
            <w:shd w:val="pct5" w:color="auto" w:fill="auto"/>
          </w:tcPr>
          <w:p w14:paraId="73F4AF2E" w14:textId="284A06AD" w:rsidR="00340039" w:rsidRDefault="00340039" w:rsidP="002B43A7">
            <w:pPr>
              <w:pStyle w:val="RubricHeadings"/>
            </w:pPr>
            <w:r>
              <w:t>Technician</w:t>
            </w:r>
          </w:p>
        </w:tc>
        <w:tc>
          <w:tcPr>
            <w:tcW w:w="3439" w:type="dxa"/>
            <w:tcBorders>
              <w:top w:val="single" w:sz="4" w:space="0" w:color="auto"/>
            </w:tcBorders>
            <w:shd w:val="pct5" w:color="auto" w:fill="auto"/>
          </w:tcPr>
          <w:p w14:paraId="6FFD2778" w14:textId="74BF8F98" w:rsidR="00340039" w:rsidRDefault="00340039" w:rsidP="002B43A7">
            <w:pPr>
              <w:pStyle w:val="RubricHeadings"/>
            </w:pPr>
            <w:r>
              <w:t>Engineer</w:t>
            </w:r>
          </w:p>
        </w:tc>
      </w:tr>
      <w:tr w:rsidR="00340039" w14:paraId="27DEB8D5" w14:textId="77777777" w:rsidTr="00340039">
        <w:tc>
          <w:tcPr>
            <w:tcW w:w="3438" w:type="dxa"/>
          </w:tcPr>
          <w:p w14:paraId="7782DCCA" w14:textId="77777777" w:rsidR="00340039" w:rsidRDefault="00340039" w:rsidP="002B43A7">
            <w:pPr>
              <w:pStyle w:val="StdBullets"/>
            </w:pPr>
            <w:r>
              <w:t>Construct assembly line</w:t>
            </w:r>
          </w:p>
          <w:p w14:paraId="7632A5F7" w14:textId="48CA91F5" w:rsidR="00340039" w:rsidRDefault="00340039" w:rsidP="002B43A7">
            <w:pPr>
              <w:pStyle w:val="StdBullets"/>
            </w:pPr>
            <w:r>
              <w:t>Work with technician to determine layout and schematic</w:t>
            </w:r>
          </w:p>
          <w:p w14:paraId="3323BB07" w14:textId="77777777" w:rsidR="00340039" w:rsidRDefault="00340039" w:rsidP="00340039">
            <w:pPr>
              <w:pStyle w:val="StdBullets"/>
            </w:pPr>
            <w:r>
              <w:t>Attach assembly line sensors, motors, and solenoid valves to the cortex</w:t>
            </w:r>
          </w:p>
          <w:p w14:paraId="3E2AD0C2" w14:textId="0A7B316C" w:rsidR="00340039" w:rsidRPr="00340039" w:rsidRDefault="00340039" w:rsidP="00340039">
            <w:pPr>
              <w:pStyle w:val="StdBullets"/>
            </w:pPr>
            <w:r>
              <w:t>Record assembly problems</w:t>
            </w:r>
          </w:p>
        </w:tc>
        <w:tc>
          <w:tcPr>
            <w:tcW w:w="3438" w:type="dxa"/>
          </w:tcPr>
          <w:p w14:paraId="11469525" w14:textId="77777777" w:rsidR="00340039" w:rsidRDefault="00340039" w:rsidP="00340039">
            <w:pPr>
              <w:pStyle w:val="StdBullets"/>
            </w:pPr>
            <w:r>
              <w:t>Record materials and construction procedures</w:t>
            </w:r>
          </w:p>
          <w:p w14:paraId="49539B94" w14:textId="77777777" w:rsidR="00340039" w:rsidRDefault="00340039" w:rsidP="00340039">
            <w:pPr>
              <w:pStyle w:val="StdBullets"/>
            </w:pPr>
            <w:r>
              <w:t>Sketch schematic and label major components</w:t>
            </w:r>
          </w:p>
          <w:p w14:paraId="23F17C05" w14:textId="1CCEEC80" w:rsidR="00340039" w:rsidRPr="00340039" w:rsidRDefault="00340039" w:rsidP="00340039">
            <w:pPr>
              <w:pStyle w:val="StdBullets"/>
            </w:pPr>
            <w:r>
              <w:t>Assist engineer with flow chart development and pseudocode</w:t>
            </w:r>
          </w:p>
        </w:tc>
        <w:tc>
          <w:tcPr>
            <w:tcW w:w="3439" w:type="dxa"/>
          </w:tcPr>
          <w:p w14:paraId="0B977606" w14:textId="0CF16662" w:rsidR="00340039" w:rsidRDefault="00340039" w:rsidP="002B43A7">
            <w:pPr>
              <w:pStyle w:val="StdBullets"/>
            </w:pPr>
            <w:r>
              <w:t>Develop flow chart explaining the assembly process</w:t>
            </w:r>
          </w:p>
          <w:p w14:paraId="4C978BF6" w14:textId="77777777" w:rsidR="00340039" w:rsidRDefault="00340039" w:rsidP="002B43A7">
            <w:pPr>
              <w:pStyle w:val="StdBullets"/>
            </w:pPr>
            <w:r>
              <w:t>Convert flow chart to pseudocode</w:t>
            </w:r>
          </w:p>
          <w:p w14:paraId="6CE136A7" w14:textId="77777777" w:rsidR="00340039" w:rsidRDefault="00340039" w:rsidP="002B43A7">
            <w:pPr>
              <w:pStyle w:val="StdBullets"/>
            </w:pPr>
            <w:r>
              <w:t>Enter programming code into ROBOTC</w:t>
            </w:r>
          </w:p>
          <w:p w14:paraId="16FAA027" w14:textId="77777777" w:rsidR="00340039" w:rsidRPr="00AA7841" w:rsidRDefault="00340039" w:rsidP="002B43A7">
            <w:pPr>
              <w:pStyle w:val="StdBullets"/>
            </w:pPr>
            <w:r>
              <w:t>Download code to cortex</w:t>
            </w:r>
          </w:p>
        </w:tc>
      </w:tr>
    </w:tbl>
    <w:p w14:paraId="266593DB" w14:textId="77777777" w:rsidR="000862A1" w:rsidRPr="00EC065B" w:rsidRDefault="000862A1" w:rsidP="000862A1"/>
    <w:p w14:paraId="21E5EF2F" w14:textId="77777777" w:rsidR="000862A1" w:rsidRDefault="000862A1" w:rsidP="000862A1">
      <w:pPr>
        <w:pStyle w:val="ActivityBodyBold"/>
      </w:pPr>
      <w:r>
        <w:t>Part Four – Operate and Troubleshoot</w:t>
      </w:r>
    </w:p>
    <w:p w14:paraId="0D15A183" w14:textId="74EC7071" w:rsidR="000862A1" w:rsidRDefault="000862A1" w:rsidP="000862A1">
      <w:pPr>
        <w:pStyle w:val="ActivityBody"/>
      </w:pPr>
      <w:r>
        <w:t xml:space="preserve">After constructing and programming the assembly line, work in your </w:t>
      </w:r>
      <w:r w:rsidR="00340039">
        <w:t>team</w:t>
      </w:r>
      <w:r>
        <w:t xml:space="preserve"> to complete the following tasks. Record all procedures and information pertinent to those tasks in your </w:t>
      </w:r>
      <w:r w:rsidRPr="00AA7841">
        <w:rPr>
          <w:rStyle w:val="ActivityBodyItalicChar"/>
        </w:rPr>
        <w:t>Engineering Notebook</w:t>
      </w:r>
      <w:r>
        <w:t>.</w:t>
      </w:r>
    </w:p>
    <w:p w14:paraId="11E1E45A" w14:textId="77777777" w:rsidR="000862A1" w:rsidRDefault="000862A1" w:rsidP="000862A1">
      <w:pPr>
        <w:pStyle w:val="Activitybullet"/>
      </w:pPr>
      <w:r>
        <w:t>Operate, test, and troubleshoot the assembly line for proper function.</w:t>
      </w:r>
    </w:p>
    <w:p w14:paraId="2202084B" w14:textId="77777777" w:rsidR="000862A1" w:rsidRDefault="000862A1" w:rsidP="000862A1">
      <w:pPr>
        <w:pStyle w:val="Activitybullet"/>
      </w:pPr>
      <w:r>
        <w:t>Make changes to construction or program to improve operation.</w:t>
      </w:r>
    </w:p>
    <w:p w14:paraId="4304F68B" w14:textId="77777777" w:rsidR="000862A1" w:rsidRPr="00AA7841" w:rsidRDefault="000862A1" w:rsidP="000862A1"/>
    <w:p w14:paraId="30730F69" w14:textId="77777777" w:rsidR="000862A1" w:rsidRDefault="000862A1" w:rsidP="000862A1">
      <w:pPr>
        <w:pStyle w:val="ActivityBodyBold"/>
      </w:pPr>
      <w:r>
        <w:t>Part Five – Engineering Report</w:t>
      </w:r>
    </w:p>
    <w:p w14:paraId="4922EB9D" w14:textId="2187677B" w:rsidR="000862A1" w:rsidRPr="00ED129F" w:rsidRDefault="000862A1" w:rsidP="000862A1">
      <w:pPr>
        <w:pStyle w:val="ActivityBody"/>
      </w:pPr>
      <w:r>
        <w:t xml:space="preserve">Work in </w:t>
      </w:r>
      <w:r w:rsidR="00FF5633">
        <w:t>your</w:t>
      </w:r>
      <w:r>
        <w:t xml:space="preserve"> </w:t>
      </w:r>
      <w:r w:rsidR="00340039">
        <w:t>team</w:t>
      </w:r>
      <w:r>
        <w:t xml:space="preserve"> using the </w:t>
      </w:r>
      <w:r w:rsidRPr="00AA7841">
        <w:rPr>
          <w:rStyle w:val="ActivityBodyItalicChar"/>
        </w:rPr>
        <w:t>Engineering Report Template</w:t>
      </w:r>
      <w:r>
        <w:t xml:space="preserve"> to complete an engineering report explaining your design. Turn in your </w:t>
      </w:r>
      <w:r w:rsidRPr="00625151">
        <w:rPr>
          <w:rStyle w:val="ActivityBodyItalicChar"/>
        </w:rPr>
        <w:t>Engineering Notebook</w:t>
      </w:r>
      <w:r>
        <w:t xml:space="preserve"> and the </w:t>
      </w:r>
      <w:r w:rsidR="00340039">
        <w:t>team</w:t>
      </w:r>
      <w:r>
        <w:t xml:space="preserve">’s engineering report to your teacher. Your </w:t>
      </w:r>
      <w:r w:rsidRPr="00B2471C">
        <w:rPr>
          <w:rStyle w:val="ActivityBodyItalicChar"/>
        </w:rPr>
        <w:t>Engineering Notebook</w:t>
      </w:r>
      <w:r>
        <w:t xml:space="preserve"> will </w:t>
      </w:r>
      <w:proofErr w:type="gramStart"/>
      <w:r>
        <w:t>be assessed</w:t>
      </w:r>
      <w:proofErr w:type="gramEnd"/>
      <w:r>
        <w:t xml:space="preserve"> using the </w:t>
      </w:r>
      <w:r w:rsidR="00A15FF8" w:rsidRPr="00A15FF8">
        <w:rPr>
          <w:rStyle w:val="Italic"/>
        </w:rPr>
        <w:t xml:space="preserve">MSA </w:t>
      </w:r>
      <w:r w:rsidRPr="00B2471C">
        <w:rPr>
          <w:rStyle w:val="ActivityBodyItalicChar"/>
        </w:rPr>
        <w:t xml:space="preserve">Notebook Evaluation </w:t>
      </w:r>
      <w:r>
        <w:rPr>
          <w:rStyle w:val="ActivityBodyItalicChar"/>
        </w:rPr>
        <w:t>R</w:t>
      </w:r>
      <w:r w:rsidRPr="00B2471C">
        <w:rPr>
          <w:rStyle w:val="ActivityBodyItalicChar"/>
        </w:rPr>
        <w:t>ubric</w:t>
      </w:r>
      <w:r>
        <w:t xml:space="preserve"> and your </w:t>
      </w:r>
      <w:r w:rsidR="00340039">
        <w:t>team</w:t>
      </w:r>
      <w:r>
        <w:t xml:space="preserve">’s report will be assessed using the </w:t>
      </w:r>
      <w:r w:rsidRPr="00AA7841">
        <w:rPr>
          <w:rStyle w:val="ActivityBodyItalicChar"/>
        </w:rPr>
        <w:t>Engineering Report Rubric</w:t>
      </w:r>
      <w:r>
        <w:t>.</w:t>
      </w:r>
    </w:p>
    <w:p w14:paraId="5BB5AFEA" w14:textId="77777777" w:rsidR="000862A1" w:rsidRPr="00B2471C" w:rsidRDefault="000862A1" w:rsidP="000862A1"/>
    <w:p w14:paraId="642A8197" w14:textId="77777777" w:rsidR="000862A1" w:rsidRDefault="000862A1" w:rsidP="000862A1">
      <w:pPr>
        <w:pStyle w:val="ActivitySection"/>
        <w:tabs>
          <w:tab w:val="left" w:pos="6345"/>
        </w:tabs>
      </w:pPr>
      <w:r>
        <w:t>Conclusion</w:t>
      </w:r>
    </w:p>
    <w:p w14:paraId="4DBA7909" w14:textId="77777777" w:rsidR="000862A1" w:rsidRDefault="000862A1" w:rsidP="000862A1">
      <w:pPr>
        <w:pStyle w:val="ActivityNumbers"/>
      </w:pPr>
      <w:r>
        <w:t>How is mechatronics used for assembling machines and products?</w:t>
      </w:r>
    </w:p>
    <w:p w14:paraId="05C23FCA" w14:textId="77777777" w:rsidR="000862A1" w:rsidRDefault="000862A1" w:rsidP="000862A1">
      <w:pPr>
        <w:pStyle w:val="ActivityNumbers"/>
      </w:pPr>
      <w:r>
        <w:t>What types of skills do workers need in the mechatronics field?</w:t>
      </w:r>
    </w:p>
    <w:p w14:paraId="7F1A7167" w14:textId="78A316DC" w:rsidR="000862A1" w:rsidRPr="003F1CEB" w:rsidRDefault="000862A1" w:rsidP="003F1CEB">
      <w:pPr>
        <w:pStyle w:val="ActivityNumbers"/>
      </w:pPr>
      <w:r>
        <w:t xml:space="preserve">Why are assembly lines used in </w:t>
      </w:r>
      <w:r w:rsidR="00FF5633">
        <w:t xml:space="preserve">agricultural </w:t>
      </w:r>
      <w:bookmarkStart w:id="0" w:name="_GoBack"/>
      <w:bookmarkEnd w:id="0"/>
      <w:r>
        <w:t>manufacturing and processing?</w:t>
      </w:r>
    </w:p>
    <w:sectPr w:rsidR="000862A1" w:rsidRPr="003F1CEB" w:rsidSect="00E659E2">
      <w:pgSz w:w="12240" w:h="15840"/>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EB322" w14:textId="77777777" w:rsidR="00601C7B" w:rsidRDefault="00601C7B" w:rsidP="001E4BCA">
      <w:r>
        <w:separator/>
      </w:r>
    </w:p>
  </w:endnote>
  <w:endnote w:type="continuationSeparator" w:id="0">
    <w:p w14:paraId="1E520D67" w14:textId="77777777" w:rsidR="00601C7B" w:rsidRDefault="00601C7B"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1DC86AD3" w14:textId="77777777" w:rsidTr="00A52FBE">
      <w:tc>
        <w:tcPr>
          <w:tcW w:w="4950" w:type="dxa"/>
          <w:shd w:val="clear" w:color="auto" w:fill="F2F2F2" w:themeFill="background1" w:themeFillShade="F2"/>
        </w:tcPr>
        <w:p w14:paraId="3AAB097A" w14:textId="77777777" w:rsidR="003279B3" w:rsidRDefault="003279B3" w:rsidP="00860D10">
          <w:pPr>
            <w:pStyle w:val="Footer"/>
            <w:jc w:val="left"/>
          </w:pPr>
          <w:r>
            <w:t>Curriculum for Agric</w:t>
          </w:r>
          <w:r w:rsidR="00141155">
            <w:t>ultural Science Education © 201</w:t>
          </w:r>
          <w:r w:rsidR="00A52FBE">
            <w:t>9</w:t>
          </w:r>
        </w:p>
      </w:tc>
      <w:tc>
        <w:tcPr>
          <w:tcW w:w="5850" w:type="dxa"/>
          <w:shd w:val="clear" w:color="auto" w:fill="F2F2F2" w:themeFill="background1" w:themeFillShade="F2"/>
        </w:tcPr>
        <w:p w14:paraId="4E974F42" w14:textId="6D096F70" w:rsidR="003279B3" w:rsidRDefault="003F1CEB" w:rsidP="00154E8C">
          <w:pPr>
            <w:pStyle w:val="Footer"/>
            <w:rPr>
              <w:noProof/>
            </w:rPr>
          </w:pPr>
          <w:r>
            <w:t>MSA</w:t>
          </w:r>
          <w:r w:rsidR="003279B3">
            <w:t xml:space="preserve"> – </w:t>
          </w:r>
          <w:r w:rsidR="00154E8C">
            <w:t>Project</w:t>
          </w:r>
          <w:r w:rsidR="003279B3">
            <w:t xml:space="preserve"> </w:t>
          </w:r>
          <w:r w:rsidR="000862A1">
            <w:t xml:space="preserve">4.3.5 Assembly Line </w:t>
          </w:r>
          <w:r w:rsidR="003279B3">
            <w:t xml:space="preserve">– Page </w:t>
          </w:r>
          <w:r w:rsidR="003279B3">
            <w:fldChar w:fldCharType="begin"/>
          </w:r>
          <w:r w:rsidR="003279B3">
            <w:instrText xml:space="preserve"> PAGE   \* MERGEFORMAT </w:instrText>
          </w:r>
          <w:r w:rsidR="003279B3">
            <w:fldChar w:fldCharType="separate"/>
          </w:r>
          <w:r w:rsidR="00146DE5">
            <w:rPr>
              <w:noProof/>
            </w:rPr>
            <w:t>1</w:t>
          </w:r>
          <w:r w:rsidR="003279B3">
            <w:rPr>
              <w:noProof/>
            </w:rPr>
            <w:fldChar w:fldCharType="end"/>
          </w:r>
          <w:r w:rsidR="003279B3">
            <w:rPr>
              <w:noProof/>
            </w:rPr>
            <w:t xml:space="preserve"> </w:t>
          </w:r>
        </w:p>
      </w:tc>
    </w:tr>
  </w:tbl>
  <w:p w14:paraId="2CB6DDF2"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1E604" w14:textId="77777777" w:rsidR="00601C7B" w:rsidRDefault="00601C7B" w:rsidP="001E4BCA">
      <w:r>
        <w:separator/>
      </w:r>
    </w:p>
  </w:footnote>
  <w:footnote w:type="continuationSeparator" w:id="0">
    <w:p w14:paraId="36B084C0" w14:textId="77777777" w:rsidR="00601C7B" w:rsidRDefault="00601C7B"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24C1B" w14:textId="77777777" w:rsidR="000E32C2" w:rsidRDefault="00601C7B">
    <w:pPr>
      <w:pStyle w:val="Header"/>
    </w:pPr>
    <w:r>
      <w:rPr>
        <w:noProof/>
      </w:rPr>
      <w:pict w14:anchorId="1EB932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alt="MCj02950710000[1]" style="width:142.5pt;height:128.25pt;visibility:visible;mso-wrap-style:square" o:bullet="t">
        <v:imagedata r:id="rId1" o:title="MCj02950710000[1]" gain="60293f"/>
      </v:shape>
    </w:pict>
  </w:numPicBullet>
  <w:numPicBullet w:numPicBulletId="1">
    <w:pict>
      <v:shape id="_x0000_i1098" type="#_x0000_t75" alt="MCBS01890_0000[1]" style="width:48.75pt;height:60.75pt;visibility:visible;mso-wrap-style:square" o:bullet="t">
        <v:imagedata r:id="rId2" o:title="MCBS01890_0000[1]"/>
      </v:shape>
    </w:pict>
  </w:numPicBullet>
  <w:numPicBullet w:numPicBulletId="2">
    <w:pict>
      <v:shape id="_x0000_i1099" type="#_x0000_t75" alt="MCj02868750000[1]" style="width:213.75pt;height:164.25pt;visibility:visible;mso-wrap-style:square" o:bullet="t">
        <v:imagedata r:id="rId3" o:title="MCj02868750000[1]"/>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9FA275A2"/>
    <w:lvl w:ilvl="0" w:tplc="34E48722">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62A1"/>
    <w:rsid w:val="000508B8"/>
    <w:rsid w:val="000534DE"/>
    <w:rsid w:val="000778DA"/>
    <w:rsid w:val="000862A1"/>
    <w:rsid w:val="000B0A9E"/>
    <w:rsid w:val="000C740F"/>
    <w:rsid w:val="000D082B"/>
    <w:rsid w:val="000D0EF6"/>
    <w:rsid w:val="000E2CCA"/>
    <w:rsid w:val="000E32C2"/>
    <w:rsid w:val="000E33B3"/>
    <w:rsid w:val="000E3490"/>
    <w:rsid w:val="000E5936"/>
    <w:rsid w:val="000F029A"/>
    <w:rsid w:val="000F25F7"/>
    <w:rsid w:val="001169D4"/>
    <w:rsid w:val="00124043"/>
    <w:rsid w:val="00135BB1"/>
    <w:rsid w:val="00141155"/>
    <w:rsid w:val="00146DE5"/>
    <w:rsid w:val="00154E8C"/>
    <w:rsid w:val="00154EF0"/>
    <w:rsid w:val="00157D13"/>
    <w:rsid w:val="001811D2"/>
    <w:rsid w:val="00181377"/>
    <w:rsid w:val="00183F7A"/>
    <w:rsid w:val="0019391D"/>
    <w:rsid w:val="001B4CD7"/>
    <w:rsid w:val="001D19EF"/>
    <w:rsid w:val="001E4BCA"/>
    <w:rsid w:val="001E7DF7"/>
    <w:rsid w:val="00226ED9"/>
    <w:rsid w:val="00230DA0"/>
    <w:rsid w:val="00235535"/>
    <w:rsid w:val="002365B0"/>
    <w:rsid w:val="002527B6"/>
    <w:rsid w:val="00256B02"/>
    <w:rsid w:val="002A2F49"/>
    <w:rsid w:val="002C3368"/>
    <w:rsid w:val="002E0921"/>
    <w:rsid w:val="00305D7A"/>
    <w:rsid w:val="00306753"/>
    <w:rsid w:val="003120AC"/>
    <w:rsid w:val="003279B3"/>
    <w:rsid w:val="00340039"/>
    <w:rsid w:val="003421FD"/>
    <w:rsid w:val="00364A23"/>
    <w:rsid w:val="00364CF2"/>
    <w:rsid w:val="003663FB"/>
    <w:rsid w:val="00375ACB"/>
    <w:rsid w:val="00376EA5"/>
    <w:rsid w:val="003C5052"/>
    <w:rsid w:val="003C7B3F"/>
    <w:rsid w:val="003D0D7D"/>
    <w:rsid w:val="003F18F6"/>
    <w:rsid w:val="003F1CEB"/>
    <w:rsid w:val="003F34CF"/>
    <w:rsid w:val="00427877"/>
    <w:rsid w:val="00435913"/>
    <w:rsid w:val="004551CE"/>
    <w:rsid w:val="004D05D4"/>
    <w:rsid w:val="00545F31"/>
    <w:rsid w:val="005B0FA1"/>
    <w:rsid w:val="005D1548"/>
    <w:rsid w:val="005E21C8"/>
    <w:rsid w:val="005E7694"/>
    <w:rsid w:val="005F6702"/>
    <w:rsid w:val="00601C7B"/>
    <w:rsid w:val="00602C6E"/>
    <w:rsid w:val="006270C5"/>
    <w:rsid w:val="0063506D"/>
    <w:rsid w:val="0064194D"/>
    <w:rsid w:val="00655BB3"/>
    <w:rsid w:val="00685328"/>
    <w:rsid w:val="006874F4"/>
    <w:rsid w:val="006A19F7"/>
    <w:rsid w:val="006A5CB2"/>
    <w:rsid w:val="006C0856"/>
    <w:rsid w:val="006C52C4"/>
    <w:rsid w:val="006C6A6B"/>
    <w:rsid w:val="006D3857"/>
    <w:rsid w:val="006E2FE6"/>
    <w:rsid w:val="006F00F9"/>
    <w:rsid w:val="006F0AFD"/>
    <w:rsid w:val="006F24C0"/>
    <w:rsid w:val="00706ACF"/>
    <w:rsid w:val="007071E9"/>
    <w:rsid w:val="00711783"/>
    <w:rsid w:val="0072304D"/>
    <w:rsid w:val="00794CCD"/>
    <w:rsid w:val="007969C2"/>
    <w:rsid w:val="00796F1B"/>
    <w:rsid w:val="007C3838"/>
    <w:rsid w:val="007D1934"/>
    <w:rsid w:val="007E0FA1"/>
    <w:rsid w:val="00805F42"/>
    <w:rsid w:val="00813714"/>
    <w:rsid w:val="0083083E"/>
    <w:rsid w:val="00847346"/>
    <w:rsid w:val="00851F38"/>
    <w:rsid w:val="00860D10"/>
    <w:rsid w:val="00876737"/>
    <w:rsid w:val="00876B2E"/>
    <w:rsid w:val="0088408F"/>
    <w:rsid w:val="008A30C1"/>
    <w:rsid w:val="008C0EE1"/>
    <w:rsid w:val="008D06F9"/>
    <w:rsid w:val="008E1FF6"/>
    <w:rsid w:val="008F4073"/>
    <w:rsid w:val="00905887"/>
    <w:rsid w:val="00922412"/>
    <w:rsid w:val="00941D03"/>
    <w:rsid w:val="00950B13"/>
    <w:rsid w:val="00954DD3"/>
    <w:rsid w:val="009731F7"/>
    <w:rsid w:val="00974C26"/>
    <w:rsid w:val="00976502"/>
    <w:rsid w:val="00984664"/>
    <w:rsid w:val="009D02C9"/>
    <w:rsid w:val="009D13E6"/>
    <w:rsid w:val="009D4FE8"/>
    <w:rsid w:val="009F08FA"/>
    <w:rsid w:val="009F1CE0"/>
    <w:rsid w:val="00A003D5"/>
    <w:rsid w:val="00A02CD8"/>
    <w:rsid w:val="00A15FF8"/>
    <w:rsid w:val="00A416B9"/>
    <w:rsid w:val="00A52FBE"/>
    <w:rsid w:val="00A7125B"/>
    <w:rsid w:val="00A803BF"/>
    <w:rsid w:val="00A916E6"/>
    <w:rsid w:val="00A95D1B"/>
    <w:rsid w:val="00AA2D85"/>
    <w:rsid w:val="00AB79BB"/>
    <w:rsid w:val="00AE1E6D"/>
    <w:rsid w:val="00AE25FE"/>
    <w:rsid w:val="00B27131"/>
    <w:rsid w:val="00B609CE"/>
    <w:rsid w:val="00B647C6"/>
    <w:rsid w:val="00B75A58"/>
    <w:rsid w:val="00B840BE"/>
    <w:rsid w:val="00BA1B00"/>
    <w:rsid w:val="00BA77F6"/>
    <w:rsid w:val="00BE5CD3"/>
    <w:rsid w:val="00BF0B24"/>
    <w:rsid w:val="00C04A38"/>
    <w:rsid w:val="00C20182"/>
    <w:rsid w:val="00C25108"/>
    <w:rsid w:val="00C32372"/>
    <w:rsid w:val="00C33233"/>
    <w:rsid w:val="00C55499"/>
    <w:rsid w:val="00C66D63"/>
    <w:rsid w:val="00C76779"/>
    <w:rsid w:val="00C80D21"/>
    <w:rsid w:val="00C92D2E"/>
    <w:rsid w:val="00C964B9"/>
    <w:rsid w:val="00CA65C2"/>
    <w:rsid w:val="00CC3626"/>
    <w:rsid w:val="00CD603C"/>
    <w:rsid w:val="00CD7684"/>
    <w:rsid w:val="00CE1796"/>
    <w:rsid w:val="00D3150D"/>
    <w:rsid w:val="00D466FA"/>
    <w:rsid w:val="00D81617"/>
    <w:rsid w:val="00D8200D"/>
    <w:rsid w:val="00D933BF"/>
    <w:rsid w:val="00DC639B"/>
    <w:rsid w:val="00DC7DD8"/>
    <w:rsid w:val="00DD2241"/>
    <w:rsid w:val="00DE122A"/>
    <w:rsid w:val="00DE64EE"/>
    <w:rsid w:val="00E042AE"/>
    <w:rsid w:val="00E04614"/>
    <w:rsid w:val="00E0582D"/>
    <w:rsid w:val="00E11643"/>
    <w:rsid w:val="00E13CB9"/>
    <w:rsid w:val="00E1621B"/>
    <w:rsid w:val="00E51672"/>
    <w:rsid w:val="00E659E2"/>
    <w:rsid w:val="00E83FBF"/>
    <w:rsid w:val="00E94011"/>
    <w:rsid w:val="00EB1CED"/>
    <w:rsid w:val="00F1108D"/>
    <w:rsid w:val="00F2589E"/>
    <w:rsid w:val="00F40268"/>
    <w:rsid w:val="00F74651"/>
    <w:rsid w:val="00F7765B"/>
    <w:rsid w:val="00F81814"/>
    <w:rsid w:val="00FA1FDF"/>
    <w:rsid w:val="00FF56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2228D04D"/>
  <w14:defaultImageDpi w14:val="32767"/>
  <w15:chartTrackingRefBased/>
  <w15:docId w15:val="{E1EC7CDA-CA24-451E-A6D9-91E02277D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376EA5"/>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0F25F7"/>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B75A58"/>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A803BF"/>
    <w:pPr>
      <w:numPr>
        <w:numId w:val="40"/>
      </w:numPr>
      <w:tabs>
        <w:tab w:val="left" w:pos="360"/>
      </w:tabs>
    </w:pPr>
  </w:style>
  <w:style w:type="character" w:customStyle="1" w:styleId="MSAHeadingChar">
    <w:name w:val="MSAHeading Char"/>
    <w:link w:val="MSAHeading"/>
    <w:locked/>
    <w:rsid w:val="003F1CEB"/>
    <w:rPr>
      <w:rFonts w:ascii="Arial" w:eastAsia="Times New Roman" w:hAnsi="Arial" w:cs="Times New Roman"/>
      <w:color w:val="FFFFFF"/>
      <w:sz w:val="40"/>
      <w:szCs w:val="20"/>
      <w:shd w:val="clear" w:color="auto" w:fill="A50521"/>
    </w:rPr>
  </w:style>
  <w:style w:type="paragraph" w:customStyle="1" w:styleId="MSAHeading">
    <w:name w:val="MSAHeading"/>
    <w:basedOn w:val="Normal"/>
    <w:link w:val="MSAHeadingChar"/>
    <w:qFormat/>
    <w:rsid w:val="003F1CEB"/>
    <w:pPr>
      <w:shd w:val="clear" w:color="auto" w:fill="A50521"/>
    </w:pPr>
    <w:rPr>
      <w:rFonts w:eastAsia="Times New Roman" w:cs="Times New Roman"/>
      <w:color w:val="FFFFFF"/>
      <w:sz w:val="4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312787">
      <w:bodyDiv w:val="1"/>
      <w:marLeft w:val="0"/>
      <w:marRight w:val="0"/>
      <w:marTop w:val="0"/>
      <w:marBottom w:val="0"/>
      <w:divBdr>
        <w:top w:val="none" w:sz="0" w:space="0" w:color="auto"/>
        <w:left w:val="none" w:sz="0" w:space="0" w:color="auto"/>
        <w:bottom w:val="none" w:sz="0" w:space="0" w:color="auto"/>
        <w:right w:val="none" w:sz="0" w:space="0" w:color="auto"/>
      </w:divBdr>
    </w:div>
    <w:div w:id="1296838502">
      <w:bodyDiv w:val="1"/>
      <w:marLeft w:val="0"/>
      <w:marRight w:val="0"/>
      <w:marTop w:val="0"/>
      <w:marBottom w:val="0"/>
      <w:divBdr>
        <w:top w:val="none" w:sz="0" w:space="0" w:color="auto"/>
        <w:left w:val="none" w:sz="0" w:space="0" w:color="auto"/>
        <w:bottom w:val="none" w:sz="0" w:space="0" w:color="auto"/>
        <w:right w:val="none" w:sz="0" w:space="0" w:color="auto"/>
      </w:divBdr>
    </w:div>
    <w:div w:id="1457485907">
      <w:bodyDiv w:val="1"/>
      <w:marLeft w:val="0"/>
      <w:marRight w:val="0"/>
      <w:marTop w:val="0"/>
      <w:marBottom w:val="0"/>
      <w:divBdr>
        <w:top w:val="none" w:sz="0" w:space="0" w:color="auto"/>
        <w:left w:val="none" w:sz="0" w:space="0" w:color="auto"/>
        <w:bottom w:val="none" w:sz="0" w:space="0" w:color="auto"/>
        <w:right w:val="none" w:sz="0" w:space="0" w:color="auto"/>
      </w:divBdr>
    </w:div>
    <w:div w:id="160722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6.jpg"/></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MSA_Project_Template</Template>
  <TotalTime>99</TotalTime>
  <Pages>3</Pages>
  <Words>900</Words>
  <Characters>4519</Characters>
  <Application>Microsoft Office Word</Application>
  <DocSecurity>0</DocSecurity>
  <Lines>118</Lines>
  <Paragraphs>93</Paragraphs>
  <ScaleCrop>false</ScaleCrop>
  <HeadingPairs>
    <vt:vector size="2" baseType="variant">
      <vt:variant>
        <vt:lpstr>Title</vt:lpstr>
      </vt:variant>
      <vt:variant>
        <vt:i4>1</vt:i4>
      </vt:variant>
    </vt:vector>
  </HeadingPairs>
  <TitlesOfParts>
    <vt:vector size="1" baseType="lpstr">
      <vt:lpstr>Project 4.3.5 Assembly Line</vt:lpstr>
    </vt:vector>
  </TitlesOfParts>
  <Manager>Dan Jansen</Manager>
  <Company>Curriculum for Agricultural Science Education</Company>
  <LinksUpToDate>false</LinksUpToDate>
  <CharactersWithSpaces>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4.3.5 Assembly Line</dc:title>
  <dc:subject>MSA - Unit 4 - Lesson 4.3 Agricultural Processing</dc:subject>
  <dc:creator>Carl Aakre</dc:creator>
  <cp:keywords/>
  <dc:description/>
  <cp:lastModifiedBy>Carl Aakre</cp:lastModifiedBy>
  <cp:revision>6</cp:revision>
  <dcterms:created xsi:type="dcterms:W3CDTF">2018-11-05T20:22:00Z</dcterms:created>
  <dcterms:modified xsi:type="dcterms:W3CDTF">2019-02-04T16:14:00Z</dcterms:modified>
</cp:coreProperties>
</file>