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0"/>
      </w:tblGrid>
      <w:tr w:rsidR="00F40268" w14:paraId="4D02496D" w14:textId="77777777" w:rsidTr="004D6A34">
        <w:trPr>
          <w:trHeight w:val="288"/>
        </w:trPr>
        <w:tc>
          <w:tcPr>
            <w:tcW w:w="10800" w:type="dxa"/>
            <w:vAlign w:val="center"/>
          </w:tcPr>
          <w:p w14:paraId="689591AB" w14:textId="77777777" w:rsidR="00F40268" w:rsidRDefault="00F40268" w:rsidP="00661BCA">
            <w:pPr>
              <w:pStyle w:val="Header"/>
              <w:rPr>
                <w:noProof/>
              </w:rPr>
            </w:pPr>
            <w:r>
              <w:rPr>
                <w:noProof/>
              </w:rPr>
              <w:t>Name______________________________________</w:t>
            </w:r>
            <w:r w:rsidRPr="00086C12">
              <w:t>_______________</w:t>
            </w:r>
          </w:p>
        </w:tc>
      </w:tr>
      <w:tr w:rsidR="00F40268" w14:paraId="695907BA" w14:textId="77777777" w:rsidTr="00C14A05">
        <w:trPr>
          <w:trHeight w:val="720"/>
        </w:trPr>
        <w:tc>
          <w:tcPr>
            <w:tcW w:w="10800" w:type="dxa"/>
            <w:vAlign w:val="center"/>
          </w:tcPr>
          <w:p w14:paraId="6BC7C18C" w14:textId="77777777" w:rsidR="00F40268" w:rsidRDefault="007701F1" w:rsidP="00C14A05">
            <w:pPr>
              <w:jc w:val="right"/>
            </w:pPr>
            <w:r>
              <w:rPr>
                <w:noProof/>
              </w:rPr>
              <w:drawing>
                <wp:inline distT="0" distB="0" distL="0" distR="0" wp14:anchorId="45B5B987" wp14:editId="679B4A54">
                  <wp:extent cx="1380744" cy="3657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urriculum CASE Logo-09.png"/>
                          <pic:cNvPicPr/>
                        </pic:nvPicPr>
                        <pic:blipFill>
                          <a:blip r:embed="rId7"/>
                          <a:stretch>
                            <a:fillRect/>
                          </a:stretch>
                        </pic:blipFill>
                        <pic:spPr>
                          <a:xfrm>
                            <a:off x="0" y="0"/>
                            <a:ext cx="1380744" cy="365760"/>
                          </a:xfrm>
                          <a:prstGeom prst="rect">
                            <a:avLst/>
                          </a:prstGeom>
                        </pic:spPr>
                      </pic:pic>
                    </a:graphicData>
                  </a:graphic>
                </wp:inline>
              </w:drawing>
            </w:r>
          </w:p>
        </w:tc>
      </w:tr>
    </w:tbl>
    <w:p w14:paraId="178A4BC1" w14:textId="2CC8488E" w:rsidR="001F38F3" w:rsidRPr="0041298F" w:rsidRDefault="007701F1" w:rsidP="001F38F3">
      <w:pPr>
        <w:pStyle w:val="MSAHeading"/>
      </w:pPr>
      <w:r>
        <w:rPr>
          <w:noProof/>
        </w:rPr>
        <w:drawing>
          <wp:inline distT="0" distB="0" distL="0" distR="0" wp14:anchorId="4B7F73FF" wp14:editId="7391E4A9">
            <wp:extent cx="146304" cy="228600"/>
            <wp:effectExtent l="0" t="0" r="6350" b="0"/>
            <wp:docPr id="1" name="Picture 1"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t light-46-46.png"/>
                    <pic:cNvPicPr/>
                  </pic:nvPicPr>
                  <pic:blipFill>
                    <a:blip r:embed="rId8"/>
                    <a:stretch>
                      <a:fillRect/>
                    </a:stretch>
                  </pic:blipFill>
                  <pic:spPr>
                    <a:xfrm>
                      <a:off x="0" y="0"/>
                      <a:ext cx="146304" cy="228600"/>
                    </a:xfrm>
                    <a:prstGeom prst="rect">
                      <a:avLst/>
                    </a:prstGeom>
                  </pic:spPr>
                </pic:pic>
              </a:graphicData>
            </a:graphic>
          </wp:inline>
        </w:drawing>
      </w:r>
      <w:r>
        <w:t xml:space="preserve"> </w:t>
      </w:r>
      <w:r w:rsidR="006C3016">
        <w:t>Activity 4.1.4 Model Tractor</w:t>
      </w:r>
    </w:p>
    <w:p w14:paraId="2F88F525" w14:textId="77777777" w:rsidR="001F38F3" w:rsidRPr="001F38F3" w:rsidRDefault="001F38F3" w:rsidP="001F38F3"/>
    <w:p w14:paraId="3431519A" w14:textId="77777777" w:rsidR="00A916E6" w:rsidRDefault="00F40268" w:rsidP="00A916E6">
      <w:pPr>
        <w:pStyle w:val="ActivitySection"/>
      </w:pPr>
      <w:r>
        <w:t>Purpose</w:t>
      </w:r>
    </w:p>
    <w:p w14:paraId="3AEB9AD7" w14:textId="26DC5637" w:rsidR="006C3016" w:rsidRDefault="006C3016" w:rsidP="006C3016">
      <w:pPr>
        <w:pStyle w:val="ActivityBody"/>
      </w:pPr>
      <w:r>
        <w:t>Tractors are source</w:t>
      </w:r>
      <w:r w:rsidR="009E2E13">
        <w:t>s</w:t>
      </w:r>
      <w:r>
        <w:t xml:space="preserve"> of power in agricultural production. You may have seen</w:t>
      </w:r>
      <w:r w:rsidR="009E2E13">
        <w:t xml:space="preserve">, </w:t>
      </w:r>
      <w:r>
        <w:t>or even driven</w:t>
      </w:r>
      <w:r w:rsidR="009E2E13">
        <w:t>,</w:t>
      </w:r>
      <w:r>
        <w:t xml:space="preserve"> a tractor tilling a field, harvesting a crop, or mowing a lawn. When you sit in the driver’s seat of a new tractor you will see levers and buttons for controlling systems. A tractor is </w:t>
      </w:r>
      <w:r w:rsidR="002C247D">
        <w:t xml:space="preserve">a </w:t>
      </w:r>
      <w:r>
        <w:t>compilation of systems working together. What are those systems and how are they controlled?</w:t>
      </w:r>
    </w:p>
    <w:p w14:paraId="7B9FEDEA" w14:textId="77777777" w:rsidR="006C3016" w:rsidRPr="00756A4B" w:rsidRDefault="006C3016" w:rsidP="006C3016"/>
    <w:p w14:paraId="4177129C" w14:textId="3CCF9565" w:rsidR="006C3016" w:rsidRDefault="006C3016" w:rsidP="006C3016">
      <w:pPr>
        <w:pStyle w:val="ActivityBody"/>
      </w:pPr>
      <w:r>
        <w:t>Four major systems found in a tractor include the structural system, control system, drivetrain, and manipulators. The structural system of a tractor</w:t>
      </w:r>
      <w:r w:rsidR="009E2E13">
        <w:t>,</w:t>
      </w:r>
      <w:r>
        <w:t xml:space="preserve"> called the chassis</w:t>
      </w:r>
      <w:r w:rsidR="009E2E13">
        <w:t>,</w:t>
      </w:r>
      <w:r>
        <w:t xml:space="preserve"> holds the drivetrain and manipulators on the tractor in place. The drivetrain is a system of parts, such as gears, sprockets, and pulleys driven by an energy source producing rotational </w:t>
      </w:r>
      <w:r w:rsidR="009E2E13">
        <w:t>or</w:t>
      </w:r>
      <w:r>
        <w:t xml:space="preserve"> linear motion. The energy source </w:t>
      </w:r>
      <w:r w:rsidR="009E2E13">
        <w:t>for</w:t>
      </w:r>
      <w:r>
        <w:t xml:space="preserve"> most tractors is an engine. The tractor</w:t>
      </w:r>
      <w:r w:rsidR="009E2E13">
        <w:t>’</w:t>
      </w:r>
      <w:r>
        <w:t>s drivetrain controls how it moves from one place to another.</w:t>
      </w:r>
      <w:r w:rsidRPr="00756A4B">
        <w:t xml:space="preserve"> </w:t>
      </w:r>
      <w:r>
        <w:t>The drivetrain may also transfer energy to manipulators on the tractor, such as the power take off (PTO)</w:t>
      </w:r>
      <w:r w:rsidR="009E2E13">
        <w:t>. The PTO</w:t>
      </w:r>
      <w:r>
        <w:t xml:space="preserve"> controls implements for planting, managing, and harvesting crops</w:t>
      </w:r>
      <w:r w:rsidR="009E2E13">
        <w:t>.</w:t>
      </w:r>
    </w:p>
    <w:p w14:paraId="1011B408" w14:textId="77777777" w:rsidR="006C3016" w:rsidRDefault="006C3016" w:rsidP="006C3016"/>
    <w:p w14:paraId="123443B7" w14:textId="2F6BE369" w:rsidR="006C3016" w:rsidRDefault="006C3016" w:rsidP="006C3016">
      <w:pPr>
        <w:pStyle w:val="ActivityBody"/>
      </w:pPr>
      <w:r>
        <w:t xml:space="preserve">Systems in a robot are very similar to those found on a tractor. Although the energy source may be different, the design of the chassis, drivetrain, and manipulators are the same, just in a smaller scale. In this activity, you will construct a model tractor using robotic parts. </w:t>
      </w:r>
      <w:r w:rsidR="009E2E13">
        <w:t>A</w:t>
      </w:r>
      <w:r>
        <w:t xml:space="preserve"> model can </w:t>
      </w:r>
      <w:proofErr w:type="gramStart"/>
      <w:r>
        <w:t>be used</w:t>
      </w:r>
      <w:proofErr w:type="gramEnd"/>
      <w:r>
        <w:t xml:space="preserve"> to simulate activities large scale tractors do in the field.</w:t>
      </w:r>
    </w:p>
    <w:p w14:paraId="7A168EC8" w14:textId="77777777" w:rsidR="006C3016" w:rsidRPr="008164B4" w:rsidRDefault="006C3016" w:rsidP="006C3016"/>
    <w:p w14:paraId="4E707D8D" w14:textId="77777777" w:rsidR="006C3016" w:rsidRDefault="006C3016" w:rsidP="006C3016">
      <w:pPr>
        <w:pStyle w:val="ActivityBody"/>
      </w:pPr>
      <w:r>
        <w:t>How will you assemble systems to mobilize a model tractor?</w:t>
      </w:r>
    </w:p>
    <w:p w14:paraId="4C8D5D78" w14:textId="77777777" w:rsidR="006C3016" w:rsidRDefault="006C3016" w:rsidP="006C3016"/>
    <w:p w14:paraId="121E030C" w14:textId="77777777" w:rsidR="00F40268" w:rsidRDefault="00F40268" w:rsidP="00F40268">
      <w:pPr>
        <w:pStyle w:val="ActivitySection"/>
      </w:pPr>
      <w:r>
        <w:t>Materials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5395"/>
        <w:gridCol w:w="5395"/>
      </w:tblGrid>
      <w:tr w:rsidR="006C3016" w14:paraId="032797E1" w14:textId="77777777" w:rsidTr="009203C5">
        <w:tc>
          <w:tcPr>
            <w:tcW w:w="5395" w:type="dxa"/>
          </w:tcPr>
          <w:p w14:paraId="522A6626" w14:textId="29323E64" w:rsidR="006C3016" w:rsidRDefault="006C3016" w:rsidP="009203C5">
            <w:pPr>
              <w:pStyle w:val="ActivityBodyBold"/>
            </w:pPr>
            <w:r>
              <w:t xml:space="preserve">Per </w:t>
            </w:r>
            <w:r w:rsidR="00391AAD">
              <w:t>team</w:t>
            </w:r>
            <w:r>
              <w:t xml:space="preserve"> of </w:t>
            </w:r>
            <w:r w:rsidR="00391AAD">
              <w:t>three</w:t>
            </w:r>
            <w:r>
              <w:t xml:space="preserve"> students:</w:t>
            </w:r>
          </w:p>
          <w:p w14:paraId="3F9DA781" w14:textId="77777777" w:rsidR="006C3016" w:rsidRDefault="006C3016" w:rsidP="009203C5">
            <w:pPr>
              <w:pStyle w:val="Activitybullet"/>
            </w:pPr>
            <w:r>
              <w:t xml:space="preserve">2 </w:t>
            </w:r>
            <w:proofErr w:type="spellStart"/>
            <w:r>
              <w:t>VEXnet</w:t>
            </w:r>
            <w:proofErr w:type="spellEnd"/>
            <w:r>
              <w:t xml:space="preserve"> USB keys</w:t>
            </w:r>
          </w:p>
          <w:p w14:paraId="1E2FE8B1" w14:textId="74BAAD9B" w:rsidR="006C3016" w:rsidRDefault="006C3016" w:rsidP="009203C5">
            <w:pPr>
              <w:pStyle w:val="Activitybullet"/>
            </w:pPr>
            <w:r>
              <w:t xml:space="preserve">VEX </w:t>
            </w:r>
            <w:r w:rsidR="009E2E13">
              <w:t>r</w:t>
            </w:r>
            <w:r>
              <w:t>emote</w:t>
            </w:r>
          </w:p>
          <w:p w14:paraId="756F1955" w14:textId="5F0BAA22" w:rsidR="006C3016" w:rsidRDefault="006C3016" w:rsidP="009203C5">
            <w:pPr>
              <w:pStyle w:val="Activitybullet"/>
            </w:pPr>
            <w:r>
              <w:t xml:space="preserve">VEX Clawbot </w:t>
            </w:r>
            <w:r w:rsidR="009E2E13">
              <w:t>k</w:t>
            </w:r>
            <w:r>
              <w:t>it</w:t>
            </w:r>
          </w:p>
          <w:p w14:paraId="6E495A17" w14:textId="0F1213ED" w:rsidR="00391AAD" w:rsidRDefault="00391AAD" w:rsidP="009203C5">
            <w:pPr>
              <w:pStyle w:val="Activitybullet"/>
            </w:pPr>
            <w:r>
              <w:t xml:space="preserve">VEX </w:t>
            </w:r>
            <w:r w:rsidRPr="0030758C">
              <w:rPr>
                <w:rStyle w:val="ActivityBodyItalicChar"/>
              </w:rPr>
              <w:t xml:space="preserve">Guide for Building </w:t>
            </w:r>
            <w:r>
              <w:rPr>
                <w:rStyle w:val="ActivityBodyItalicChar"/>
              </w:rPr>
              <w:t>the Clawbot</w:t>
            </w:r>
          </w:p>
          <w:p w14:paraId="422BC4AB" w14:textId="77777777" w:rsidR="006C3016" w:rsidRDefault="006C3016" w:rsidP="009203C5">
            <w:pPr>
              <w:pStyle w:val="Activitybullet"/>
            </w:pPr>
            <w:r>
              <w:t>Cortex</w:t>
            </w:r>
          </w:p>
          <w:p w14:paraId="2424B874" w14:textId="77777777" w:rsidR="006C3016" w:rsidRDefault="006C3016" w:rsidP="009203C5">
            <w:pPr>
              <w:pStyle w:val="Activitybullet"/>
            </w:pPr>
            <w:r w:rsidRPr="00204020">
              <w:rPr>
                <w:vertAlign w:val="superscript"/>
              </w:rPr>
              <w:t>5</w:t>
            </w:r>
            <w:r>
              <w:t>/</w:t>
            </w:r>
            <w:r w:rsidRPr="00204020">
              <w:rPr>
                <w:vertAlign w:val="subscript"/>
              </w:rPr>
              <w:t>64</w:t>
            </w:r>
            <w:r>
              <w:rPr>
                <w:rFonts w:cs="Arial"/>
              </w:rPr>
              <w:t>″</w:t>
            </w:r>
            <w:r>
              <w:t xml:space="preserve"> hex wrench</w:t>
            </w:r>
          </w:p>
          <w:p w14:paraId="2FC4F5EF" w14:textId="54D28805" w:rsidR="006C3016" w:rsidRDefault="006C3016" w:rsidP="009203C5">
            <w:pPr>
              <w:pStyle w:val="Activitybullet"/>
            </w:pPr>
            <w:r w:rsidRPr="007C771C">
              <w:t>¼″ wrench</w:t>
            </w:r>
            <w:r w:rsidR="009E2E13">
              <w:t xml:space="preserve"> or </w:t>
            </w:r>
            <w:r w:rsidR="009E2E13" w:rsidRPr="007C771C">
              <w:t>¼″</w:t>
            </w:r>
            <w:r w:rsidR="009E2E13">
              <w:t xml:space="preserve"> nut driver</w:t>
            </w:r>
          </w:p>
          <w:p w14:paraId="321BA9B7" w14:textId="77777777" w:rsidR="006C3016" w:rsidRDefault="006C3016" w:rsidP="009203C5">
            <w:pPr>
              <w:pStyle w:val="Activitybullet"/>
            </w:pPr>
            <w:r w:rsidRPr="00581FBB">
              <w:rPr>
                <w:vertAlign w:val="superscript"/>
              </w:rPr>
              <w:t>3</w:t>
            </w:r>
            <w:r w:rsidRPr="007C771C">
              <w:t>/</w:t>
            </w:r>
            <w:r w:rsidRPr="00581FBB">
              <w:rPr>
                <w:vertAlign w:val="subscript"/>
              </w:rPr>
              <w:t>32</w:t>
            </w:r>
            <w:r w:rsidRPr="007C771C">
              <w:t>″ hex wrench</w:t>
            </w:r>
          </w:p>
          <w:p w14:paraId="6A4AADCA" w14:textId="77777777" w:rsidR="006C3016" w:rsidRDefault="006C3016" w:rsidP="009203C5">
            <w:pPr>
              <w:pStyle w:val="Activitybullet"/>
            </w:pPr>
            <w:r>
              <w:t>Wiring tool</w:t>
            </w:r>
          </w:p>
          <w:p w14:paraId="4DFA1631" w14:textId="245D535B" w:rsidR="006C3016" w:rsidRDefault="009E2E13" w:rsidP="009203C5">
            <w:pPr>
              <w:pStyle w:val="Activitybullet"/>
            </w:pPr>
            <w:r>
              <w:t xml:space="preserve">Set of two </w:t>
            </w:r>
            <w:r w:rsidR="006C3016">
              <w:t>16ga spade connectors</w:t>
            </w:r>
          </w:p>
          <w:p w14:paraId="0E3240A7" w14:textId="77777777" w:rsidR="006C3016" w:rsidRDefault="006C3016" w:rsidP="009203C5">
            <w:pPr>
              <w:pStyle w:val="Activitybullet"/>
            </w:pPr>
            <w:r>
              <w:t>7.2V Battery</w:t>
            </w:r>
          </w:p>
          <w:p w14:paraId="38E6FAE5" w14:textId="77777777" w:rsidR="006C3016" w:rsidRPr="00517BE8" w:rsidRDefault="006C3016" w:rsidP="009203C5">
            <w:pPr>
              <w:pStyle w:val="Activitybullet"/>
            </w:pPr>
            <w:r>
              <w:t>USB cable</w:t>
            </w:r>
          </w:p>
        </w:tc>
        <w:tc>
          <w:tcPr>
            <w:tcW w:w="5395" w:type="dxa"/>
          </w:tcPr>
          <w:p w14:paraId="1033EDD3" w14:textId="77777777" w:rsidR="006C3016" w:rsidRDefault="006C3016" w:rsidP="009203C5">
            <w:pPr>
              <w:pStyle w:val="ActivityBodyBold"/>
            </w:pPr>
            <w:r>
              <w:t>Per student:</w:t>
            </w:r>
          </w:p>
          <w:p w14:paraId="333767D5" w14:textId="77777777" w:rsidR="006C3016" w:rsidRPr="001F7AC7" w:rsidRDefault="006C3016" w:rsidP="009203C5">
            <w:pPr>
              <w:pStyle w:val="Activitybullet"/>
            </w:pPr>
            <w:r>
              <w:t>PPE</w:t>
            </w:r>
          </w:p>
          <w:p w14:paraId="6F972859" w14:textId="77777777" w:rsidR="006C3016" w:rsidRPr="00A52F06" w:rsidRDefault="006C3016" w:rsidP="009203C5">
            <w:pPr>
              <w:pStyle w:val="Activitybullet"/>
              <w:rPr>
                <w:rStyle w:val="Italic"/>
              </w:rPr>
            </w:pPr>
            <w:r w:rsidRPr="00A52F06">
              <w:rPr>
                <w:rStyle w:val="Italic"/>
              </w:rPr>
              <w:t>Agriscience Notebook</w:t>
            </w:r>
          </w:p>
          <w:p w14:paraId="14F3D399" w14:textId="77777777" w:rsidR="006C3016" w:rsidRDefault="006C3016" w:rsidP="009203C5">
            <w:pPr>
              <w:pStyle w:val="Activitybullet"/>
              <w:rPr>
                <w:rStyle w:val="Italic"/>
              </w:rPr>
            </w:pPr>
            <w:r w:rsidRPr="00A52F06">
              <w:rPr>
                <w:rStyle w:val="Italic"/>
              </w:rPr>
              <w:t>Engineering Notebook</w:t>
            </w:r>
          </w:p>
          <w:p w14:paraId="25AAE747" w14:textId="6DD19858" w:rsidR="006C3016" w:rsidRPr="00391AAD" w:rsidRDefault="007C0D46" w:rsidP="00391AAD">
            <w:pPr>
              <w:pStyle w:val="Activitybullet"/>
              <w:rPr>
                <w:i/>
              </w:rPr>
            </w:pPr>
            <w:r w:rsidRPr="007C0D46">
              <w:rPr>
                <w:rStyle w:val="ActivityBodyChar"/>
              </w:rPr>
              <w:t>2</w:t>
            </w:r>
            <w:r>
              <w:rPr>
                <w:rStyle w:val="Italic"/>
              </w:rPr>
              <w:t xml:space="preserve"> </w:t>
            </w:r>
            <w:r w:rsidR="006C3016">
              <w:rPr>
                <w:rStyle w:val="Italic"/>
              </w:rPr>
              <w:t>Employability Evaluation Rubric</w:t>
            </w:r>
            <w:r>
              <w:rPr>
                <w:rStyle w:val="Italic"/>
              </w:rPr>
              <w:t>s</w:t>
            </w:r>
          </w:p>
          <w:p w14:paraId="28774890" w14:textId="77777777" w:rsidR="006C3016" w:rsidRPr="003F11EC" w:rsidRDefault="006C3016" w:rsidP="009203C5">
            <w:pPr>
              <w:pStyle w:val="Activitybullet"/>
            </w:pPr>
            <w:r>
              <w:t>Pen</w:t>
            </w:r>
          </w:p>
        </w:tc>
      </w:tr>
    </w:tbl>
    <w:p w14:paraId="7917929E" w14:textId="77777777" w:rsidR="00F40268" w:rsidRDefault="00F40268" w:rsidP="00F40268"/>
    <w:p w14:paraId="77C6796C" w14:textId="77777777" w:rsidR="006C3016" w:rsidRDefault="006C3016" w:rsidP="006C3016">
      <w:pPr>
        <w:pStyle w:val="ActivitySection"/>
      </w:pPr>
      <w:r>
        <w:t>Procedure</w:t>
      </w:r>
    </w:p>
    <w:p w14:paraId="216BBEFD" w14:textId="4996DADD" w:rsidR="006C3016" w:rsidRDefault="006C3016" w:rsidP="00391AAD">
      <w:pPr>
        <w:pStyle w:val="ActivityBody"/>
      </w:pPr>
      <w:r>
        <w:t xml:space="preserve">Work with your </w:t>
      </w:r>
      <w:r w:rsidR="00391AAD">
        <w:t>teammates</w:t>
      </w:r>
      <w:r>
        <w:t xml:space="preserve"> to construct a mobile chassis and drivetrain for a model tractor.</w:t>
      </w:r>
      <w:r w:rsidR="00391AAD">
        <w:t xml:space="preserve"> Assign an engineer, technician, and tradesperson for your team. The engineer will be responsible for reading </w:t>
      </w:r>
      <w:r>
        <w:t xml:space="preserve">the directions in the </w:t>
      </w:r>
      <w:r w:rsidRPr="00F45941">
        <w:rPr>
          <w:rStyle w:val="ActivityBodyItalicChar"/>
        </w:rPr>
        <w:t>Guide for Building the Clawbot</w:t>
      </w:r>
      <w:r>
        <w:t xml:space="preserve"> </w:t>
      </w:r>
      <w:r w:rsidR="00391AAD">
        <w:t xml:space="preserve">and instructing the team how to build the model tractor. The tradesperson will handle all tools during the construction process. The technician can assist the tradesperson or engineer during the activity. Upon completion of the activity, assess your teammates using the </w:t>
      </w:r>
      <w:r w:rsidR="00391AAD" w:rsidRPr="00391AAD">
        <w:rPr>
          <w:rStyle w:val="ActivityBodyItalicChar"/>
        </w:rPr>
        <w:t>Employability Evaluation Rubric</w:t>
      </w:r>
      <w:r w:rsidR="00391AAD">
        <w:t>.</w:t>
      </w:r>
    </w:p>
    <w:p w14:paraId="3B571D3D" w14:textId="77777777" w:rsidR="009E2E13" w:rsidRPr="009E2E13" w:rsidRDefault="009E2E13" w:rsidP="009E2E13"/>
    <w:p w14:paraId="3D8AC6AD" w14:textId="77777777" w:rsidR="006C3016" w:rsidRDefault="006C3016" w:rsidP="006C3016">
      <w:pPr>
        <w:pStyle w:val="ActivityBodyBold"/>
      </w:pPr>
      <w:r>
        <w:lastRenderedPageBreak/>
        <w:t>Part One – Inventory Parts</w:t>
      </w:r>
    </w:p>
    <w:p w14:paraId="0FF4C1BA" w14:textId="77777777" w:rsidR="006C3016" w:rsidRDefault="006C3016" w:rsidP="006C3016">
      <w:pPr>
        <w:pStyle w:val="ActivityNumbers"/>
        <w:tabs>
          <w:tab w:val="num" w:pos="360"/>
        </w:tabs>
      </w:pPr>
      <w:r>
        <w:t xml:space="preserve">Review pages 2 – 4 of </w:t>
      </w:r>
      <w:r w:rsidRPr="0030758C">
        <w:rPr>
          <w:rStyle w:val="ActivityBodyItalicChar"/>
        </w:rPr>
        <w:t xml:space="preserve">Guide for Building </w:t>
      </w:r>
      <w:r>
        <w:rPr>
          <w:rStyle w:val="ActivityBodyItalicChar"/>
        </w:rPr>
        <w:t>the Clawbot</w:t>
      </w:r>
      <w:r>
        <w:t>.</w:t>
      </w:r>
    </w:p>
    <w:p w14:paraId="3BB8BF1B" w14:textId="0AA79120" w:rsidR="006C3016" w:rsidRDefault="006C3016" w:rsidP="006C3016">
      <w:pPr>
        <w:pStyle w:val="ActivityNumbers"/>
        <w:tabs>
          <w:tab w:val="num" w:pos="360"/>
        </w:tabs>
      </w:pPr>
      <w:r>
        <w:t>Categorize the components shown on page</w:t>
      </w:r>
      <w:r w:rsidR="00FE1DC0">
        <w:t>s</w:t>
      </w:r>
      <w:r>
        <w:t xml:space="preserve"> 2 – 4 in your </w:t>
      </w:r>
      <w:r w:rsidRPr="00C3403A">
        <w:rPr>
          <w:rStyle w:val="Italic"/>
        </w:rPr>
        <w:t>Engineering Notebook</w:t>
      </w:r>
      <w:r>
        <w:t xml:space="preserve"> into the following systems.</w:t>
      </w:r>
    </w:p>
    <w:p w14:paraId="3988540A" w14:textId="77777777" w:rsidR="006C3016" w:rsidRDefault="006C3016" w:rsidP="006C3016">
      <w:pPr>
        <w:pStyle w:val="Activitybullet"/>
      </w:pPr>
      <w:r>
        <w:t>Structure</w:t>
      </w:r>
    </w:p>
    <w:p w14:paraId="3E0CC652" w14:textId="77777777" w:rsidR="006C3016" w:rsidRDefault="006C3016" w:rsidP="006C3016">
      <w:pPr>
        <w:pStyle w:val="Activitybullet"/>
      </w:pPr>
      <w:r>
        <w:t>Control system</w:t>
      </w:r>
    </w:p>
    <w:p w14:paraId="0B210498" w14:textId="77777777" w:rsidR="006C3016" w:rsidRDefault="006C3016" w:rsidP="006C3016">
      <w:pPr>
        <w:pStyle w:val="Activitybullet"/>
      </w:pPr>
      <w:r>
        <w:t>Manipulators</w:t>
      </w:r>
    </w:p>
    <w:p w14:paraId="0CB9F5AB" w14:textId="77777777" w:rsidR="006C3016" w:rsidRDefault="006C3016" w:rsidP="006C3016">
      <w:pPr>
        <w:pStyle w:val="Activitybullet"/>
      </w:pPr>
      <w:r>
        <w:t>Drivetrain</w:t>
      </w:r>
    </w:p>
    <w:p w14:paraId="5512484F" w14:textId="77777777" w:rsidR="006C3016" w:rsidRDefault="006C3016" w:rsidP="006C3016">
      <w:pPr>
        <w:pStyle w:val="ActivityNumbers"/>
        <w:tabs>
          <w:tab w:val="num" w:pos="360"/>
        </w:tabs>
      </w:pPr>
      <w:r>
        <w:t>Match the picture of each component to the components found in your robot kit.</w:t>
      </w:r>
    </w:p>
    <w:p w14:paraId="396CD877" w14:textId="77777777" w:rsidR="006C3016" w:rsidRDefault="006C3016" w:rsidP="006C3016">
      <w:pPr>
        <w:pStyle w:val="ActivityNumbers"/>
        <w:tabs>
          <w:tab w:val="num" w:pos="360"/>
        </w:tabs>
      </w:pPr>
      <w:r>
        <w:t>Find the tools in your kit.</w:t>
      </w:r>
    </w:p>
    <w:p w14:paraId="1FB917F0" w14:textId="77777777" w:rsidR="006C3016" w:rsidRDefault="006C3016" w:rsidP="006C3016">
      <w:pPr>
        <w:pStyle w:val="ActivityNumbers"/>
        <w:tabs>
          <w:tab w:val="num" w:pos="360"/>
        </w:tabs>
      </w:pPr>
      <w:r>
        <w:t>Review page 5 explaining how to use each tool.</w:t>
      </w:r>
    </w:p>
    <w:p w14:paraId="1AD80956" w14:textId="5977238F" w:rsidR="006C3016" w:rsidRDefault="006C3016" w:rsidP="006C3016">
      <w:pPr>
        <w:pStyle w:val="ActivityNumbers"/>
        <w:tabs>
          <w:tab w:val="num" w:pos="360"/>
        </w:tabs>
      </w:pPr>
      <w:r>
        <w:t>Observe your teacher demonstrate how to use pop rivets and fasten a bearing.</w:t>
      </w:r>
    </w:p>
    <w:p w14:paraId="6CEAF617" w14:textId="77777777" w:rsidR="006C3016" w:rsidRPr="00055DBB" w:rsidRDefault="006C3016" w:rsidP="006C3016"/>
    <w:p w14:paraId="0CEFC5FF" w14:textId="77777777" w:rsidR="006C3016" w:rsidRDefault="006C3016" w:rsidP="006C3016">
      <w:pPr>
        <w:pStyle w:val="ActivityBodyBold"/>
      </w:pPr>
      <w:r>
        <w:t>Part Two – Construct the Chassis</w:t>
      </w:r>
    </w:p>
    <w:p w14:paraId="658B8201" w14:textId="77777777" w:rsidR="006C3016" w:rsidRDefault="006C3016" w:rsidP="006C3016">
      <w:pPr>
        <w:pStyle w:val="ActivityNumbers"/>
        <w:numPr>
          <w:ilvl w:val="0"/>
          <w:numId w:val="14"/>
        </w:numPr>
        <w:tabs>
          <w:tab w:val="left" w:pos="360"/>
        </w:tabs>
      </w:pPr>
      <w:r>
        <w:t xml:space="preserve">Review Steps 1 – 11 on pages 6 – 9 of </w:t>
      </w:r>
      <w:r w:rsidRPr="0030758C">
        <w:rPr>
          <w:rStyle w:val="ActivityBodyItalicChar"/>
        </w:rPr>
        <w:t xml:space="preserve">Guide for Building </w:t>
      </w:r>
      <w:r>
        <w:rPr>
          <w:rStyle w:val="ActivityBodyItalicChar"/>
        </w:rPr>
        <w:t>the Clawbot</w:t>
      </w:r>
      <w:r>
        <w:t>.</w:t>
      </w:r>
    </w:p>
    <w:p w14:paraId="34074D4F" w14:textId="4A90B9D6" w:rsidR="006C3016" w:rsidRDefault="006C3016" w:rsidP="006C3016">
      <w:pPr>
        <w:pStyle w:val="ActivityNumbers"/>
        <w:numPr>
          <w:ilvl w:val="0"/>
          <w:numId w:val="14"/>
        </w:numPr>
        <w:tabs>
          <w:tab w:val="left" w:pos="360"/>
        </w:tabs>
      </w:pPr>
      <w:r>
        <w:t xml:space="preserve">In your </w:t>
      </w:r>
      <w:r w:rsidRPr="002759FB">
        <w:rPr>
          <w:rStyle w:val="Italic"/>
        </w:rPr>
        <w:t>Engineering Notebook</w:t>
      </w:r>
      <w:r>
        <w:t xml:space="preserve">, make a materials list of all components and the </w:t>
      </w:r>
      <w:r w:rsidR="00FE1DC0">
        <w:t>quantity</w:t>
      </w:r>
      <w:r>
        <w:t xml:space="preserve"> of each needed to complete Steps 1 – 11.</w:t>
      </w:r>
    </w:p>
    <w:p w14:paraId="172DAD96" w14:textId="77777777" w:rsidR="006C3016" w:rsidRDefault="006C3016" w:rsidP="006C3016">
      <w:pPr>
        <w:pStyle w:val="ActivityNumbers"/>
        <w:numPr>
          <w:ilvl w:val="0"/>
          <w:numId w:val="14"/>
        </w:numPr>
        <w:tabs>
          <w:tab w:val="left" w:pos="360"/>
        </w:tabs>
      </w:pPr>
      <w:r>
        <w:t>Acquire all components for completing Steps 1 – 11.</w:t>
      </w:r>
    </w:p>
    <w:p w14:paraId="4E691DD2" w14:textId="7D3ED25D" w:rsidR="006C3016" w:rsidRDefault="006C3016" w:rsidP="006C3016">
      <w:pPr>
        <w:pStyle w:val="ActivityNumbers"/>
        <w:numPr>
          <w:ilvl w:val="0"/>
          <w:numId w:val="14"/>
        </w:numPr>
        <w:tabs>
          <w:tab w:val="left" w:pos="360"/>
        </w:tabs>
      </w:pPr>
      <w:r>
        <w:t>Complete Steps 1 – 11 to assemble the chassis</w:t>
      </w:r>
      <w:r w:rsidR="00391AAD">
        <w:t xml:space="preserve"> following each of your assigned roles.</w:t>
      </w:r>
    </w:p>
    <w:p w14:paraId="31A9E253" w14:textId="77777777" w:rsidR="006C3016" w:rsidRPr="009D1630" w:rsidRDefault="006C3016" w:rsidP="006C3016"/>
    <w:p w14:paraId="5D5C463E" w14:textId="77777777" w:rsidR="006C3016" w:rsidRDefault="006C3016" w:rsidP="006C3016">
      <w:pPr>
        <w:pStyle w:val="ActivityBodyBold"/>
      </w:pPr>
      <w:r>
        <w:t>Part Three – Build the Drivetrain</w:t>
      </w:r>
    </w:p>
    <w:p w14:paraId="37FFAC4A" w14:textId="77777777" w:rsidR="006C3016" w:rsidRDefault="006C3016" w:rsidP="006C3016">
      <w:pPr>
        <w:pStyle w:val="ActivityNumbers"/>
        <w:numPr>
          <w:ilvl w:val="0"/>
          <w:numId w:val="44"/>
        </w:numPr>
        <w:tabs>
          <w:tab w:val="left" w:pos="360"/>
        </w:tabs>
      </w:pPr>
      <w:r>
        <w:t xml:space="preserve">Review Steps 14 – 17 </w:t>
      </w:r>
      <w:bookmarkStart w:id="0" w:name="_Hlk502749976"/>
      <w:r>
        <w:t xml:space="preserve">of </w:t>
      </w:r>
      <w:r w:rsidRPr="0030758C">
        <w:rPr>
          <w:rStyle w:val="ActivityBodyItalicChar"/>
        </w:rPr>
        <w:t xml:space="preserve">Guide for Building </w:t>
      </w:r>
      <w:r>
        <w:rPr>
          <w:rStyle w:val="ActivityBodyItalicChar"/>
        </w:rPr>
        <w:t>the Clawbot</w:t>
      </w:r>
      <w:r>
        <w:t>.</w:t>
      </w:r>
    </w:p>
    <w:bookmarkEnd w:id="0"/>
    <w:p w14:paraId="66815EB5" w14:textId="09CD228E" w:rsidR="006C3016" w:rsidRDefault="006C3016" w:rsidP="006C3016">
      <w:pPr>
        <w:pStyle w:val="ActivityNumbers"/>
        <w:numPr>
          <w:ilvl w:val="0"/>
          <w:numId w:val="14"/>
        </w:numPr>
        <w:tabs>
          <w:tab w:val="left" w:pos="360"/>
        </w:tabs>
      </w:pPr>
      <w:r>
        <w:t xml:space="preserve">In your </w:t>
      </w:r>
      <w:r w:rsidRPr="002759FB">
        <w:rPr>
          <w:rStyle w:val="Italic"/>
        </w:rPr>
        <w:t>Engineering Notebook</w:t>
      </w:r>
      <w:r>
        <w:t xml:space="preserve">, make a materials list of all components and the </w:t>
      </w:r>
      <w:r w:rsidR="00FE1DC0">
        <w:t>quantity</w:t>
      </w:r>
      <w:r>
        <w:t xml:space="preserve"> of each needed to complete Steps 14 – 17.</w:t>
      </w:r>
    </w:p>
    <w:p w14:paraId="0C1B3F11" w14:textId="77777777" w:rsidR="006C3016" w:rsidRDefault="006C3016" w:rsidP="006C3016">
      <w:pPr>
        <w:pStyle w:val="ActivityNumbers"/>
        <w:numPr>
          <w:ilvl w:val="0"/>
          <w:numId w:val="14"/>
        </w:numPr>
        <w:tabs>
          <w:tab w:val="left" w:pos="360"/>
        </w:tabs>
      </w:pPr>
      <w:r>
        <w:t>Acquire all components for completing Steps 14 – 17.</w:t>
      </w:r>
    </w:p>
    <w:p w14:paraId="0C4F2594" w14:textId="70A3AE45" w:rsidR="006C3016" w:rsidRDefault="006C3016" w:rsidP="006C3016">
      <w:pPr>
        <w:pStyle w:val="ActivityNumbers"/>
        <w:numPr>
          <w:ilvl w:val="0"/>
          <w:numId w:val="14"/>
        </w:numPr>
        <w:tabs>
          <w:tab w:val="left" w:pos="360"/>
        </w:tabs>
      </w:pPr>
      <w:r>
        <w:t>Complete Steps 14 – 17 to assemble the drivetrain</w:t>
      </w:r>
      <w:r w:rsidR="00391AAD">
        <w:t xml:space="preserve"> following each of your assigned roles</w:t>
      </w:r>
      <w:r>
        <w:t>.</w:t>
      </w:r>
    </w:p>
    <w:p w14:paraId="53614D4C" w14:textId="77777777" w:rsidR="006C3016" w:rsidRDefault="006C3016" w:rsidP="006C3016">
      <w:pPr>
        <w:pStyle w:val="ActivityNumbers"/>
        <w:numPr>
          <w:ilvl w:val="0"/>
          <w:numId w:val="14"/>
        </w:numPr>
        <w:tabs>
          <w:tab w:val="left" w:pos="360"/>
        </w:tabs>
      </w:pPr>
      <w:r>
        <w:t>Attach the battery straps to the back of the chassis as shown in Step 23.</w:t>
      </w:r>
    </w:p>
    <w:p w14:paraId="56DF2EBB" w14:textId="77777777" w:rsidR="006C3016" w:rsidRPr="00E61E9D" w:rsidRDefault="006C3016" w:rsidP="006C3016"/>
    <w:p w14:paraId="4B1098C5" w14:textId="77777777" w:rsidR="006C3016" w:rsidRDefault="006C3016" w:rsidP="006C3016">
      <w:pPr>
        <w:pStyle w:val="ActivityBodyBold"/>
      </w:pPr>
      <w:r>
        <w:t>Part Four – Add Power and Controls</w:t>
      </w:r>
    </w:p>
    <w:p w14:paraId="56C1996D" w14:textId="77777777" w:rsidR="006C3016" w:rsidRDefault="006C3016" w:rsidP="006C3016">
      <w:pPr>
        <w:pStyle w:val="ActivityNumbers"/>
        <w:numPr>
          <w:ilvl w:val="0"/>
          <w:numId w:val="43"/>
        </w:numPr>
        <w:tabs>
          <w:tab w:val="left" w:pos="360"/>
        </w:tabs>
      </w:pPr>
      <w:r>
        <w:t xml:space="preserve">Review Step 24 of </w:t>
      </w:r>
      <w:r w:rsidRPr="0030758C">
        <w:rPr>
          <w:rStyle w:val="ActivityBodyItalicChar"/>
        </w:rPr>
        <w:t xml:space="preserve">Guide for Building </w:t>
      </w:r>
      <w:r>
        <w:rPr>
          <w:rStyle w:val="ActivityBodyItalicChar"/>
        </w:rPr>
        <w:t>the Clawbot</w:t>
      </w:r>
      <w:r>
        <w:t>.</w:t>
      </w:r>
    </w:p>
    <w:p w14:paraId="5C27DEF6" w14:textId="77777777" w:rsidR="006C3016" w:rsidRDefault="006C3016" w:rsidP="006C3016">
      <w:pPr>
        <w:pStyle w:val="ActivityNumbers"/>
        <w:numPr>
          <w:ilvl w:val="0"/>
          <w:numId w:val="14"/>
        </w:numPr>
        <w:tabs>
          <w:tab w:val="left" w:pos="360"/>
        </w:tabs>
      </w:pPr>
      <w:r>
        <w:t xml:space="preserve">In your </w:t>
      </w:r>
      <w:r w:rsidRPr="002759FB">
        <w:rPr>
          <w:rStyle w:val="Italic"/>
        </w:rPr>
        <w:t>Engineering Notebook</w:t>
      </w:r>
      <w:r>
        <w:t>, make a materials list of all components and the number of each needed to complete Step 24.</w:t>
      </w:r>
    </w:p>
    <w:p w14:paraId="00A16095" w14:textId="77777777" w:rsidR="006C3016" w:rsidRDefault="006C3016" w:rsidP="006C3016">
      <w:pPr>
        <w:pStyle w:val="ActivityNumbers"/>
        <w:numPr>
          <w:ilvl w:val="0"/>
          <w:numId w:val="14"/>
        </w:numPr>
        <w:tabs>
          <w:tab w:val="left" w:pos="360"/>
        </w:tabs>
      </w:pPr>
      <w:r>
        <w:t>Acquire all components for completing Step 24.</w:t>
      </w:r>
    </w:p>
    <w:p w14:paraId="4A02E61B" w14:textId="77777777" w:rsidR="006C3016" w:rsidRDefault="006C3016" w:rsidP="006C3016">
      <w:pPr>
        <w:pStyle w:val="ActivityNumbers"/>
        <w:numPr>
          <w:ilvl w:val="0"/>
          <w:numId w:val="14"/>
        </w:numPr>
        <w:tabs>
          <w:tab w:val="left" w:pos="360"/>
        </w:tabs>
      </w:pPr>
      <w:r>
        <w:t>Attach the wires of the left and right drive motor to the cortex.</w:t>
      </w:r>
    </w:p>
    <w:p w14:paraId="6C427991" w14:textId="77777777" w:rsidR="006C3016" w:rsidRDefault="006C3016" w:rsidP="006C3016">
      <w:pPr>
        <w:pStyle w:val="Activitybullet"/>
      </w:pPr>
      <w:r>
        <w:t>Left drive motor – Port 1</w:t>
      </w:r>
    </w:p>
    <w:p w14:paraId="4D3E9A39" w14:textId="77777777" w:rsidR="006C3016" w:rsidRDefault="006C3016" w:rsidP="006C3016">
      <w:pPr>
        <w:pStyle w:val="Activitybullet"/>
      </w:pPr>
      <w:r>
        <w:t>Right drive motor – Port 10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300"/>
        <w:gridCol w:w="4490"/>
      </w:tblGrid>
      <w:tr w:rsidR="006C3016" w14:paraId="6AE802BB" w14:textId="77777777" w:rsidTr="009203C5">
        <w:tc>
          <w:tcPr>
            <w:tcW w:w="6300" w:type="dxa"/>
            <w:vMerge w:val="restart"/>
          </w:tcPr>
          <w:p w14:paraId="75AF61EF" w14:textId="77777777" w:rsidR="006C3016" w:rsidRDefault="006C3016" w:rsidP="006C3016">
            <w:pPr>
              <w:pStyle w:val="ActivityNumbers"/>
              <w:tabs>
                <w:tab w:val="num" w:pos="360"/>
              </w:tabs>
            </w:pPr>
            <w:r>
              <w:t>Use the wiring tool to cut the red wire lead of the battery in the center.</w:t>
            </w:r>
          </w:p>
          <w:p w14:paraId="644CF6DF" w14:textId="77777777" w:rsidR="006C3016" w:rsidRDefault="006C3016" w:rsidP="006C3016">
            <w:pPr>
              <w:pStyle w:val="ActivityNumbers"/>
              <w:tabs>
                <w:tab w:val="num" w:pos="360"/>
              </w:tabs>
            </w:pPr>
            <w:r>
              <w:t>Strip approximately ¼</w:t>
            </w:r>
            <w:r>
              <w:rPr>
                <w:rFonts w:cs="Arial"/>
              </w:rPr>
              <w:t>″</w:t>
            </w:r>
            <w:r>
              <w:t xml:space="preserve"> of the insulation off each cut end of the red wire.</w:t>
            </w:r>
          </w:p>
          <w:p w14:paraId="77A7BC53" w14:textId="77777777" w:rsidR="006C3016" w:rsidRDefault="006C3016" w:rsidP="006C3016">
            <w:pPr>
              <w:pStyle w:val="ActivityNumbers"/>
              <w:tabs>
                <w:tab w:val="num" w:pos="360"/>
              </w:tabs>
            </w:pPr>
            <w:r>
              <w:t>Use the wiring tool to crimp the male 16ga spade connector to one of the stripped ends and the female 16ga spade connector to the other end.</w:t>
            </w:r>
          </w:p>
          <w:p w14:paraId="78F0AAE5" w14:textId="77777777" w:rsidR="006C3016" w:rsidRDefault="006C3016" w:rsidP="009203C5">
            <w:pPr>
              <w:pStyle w:val="Activitybullet"/>
            </w:pPr>
            <w:r>
              <w:t>Your teacher will demonstrate how to use the wiring tool for crimping connections.</w:t>
            </w:r>
          </w:p>
          <w:p w14:paraId="43D8FF03" w14:textId="069638AD" w:rsidR="006C3016" w:rsidRDefault="006C3016" w:rsidP="006C3016">
            <w:pPr>
              <w:pStyle w:val="ActivityNumbers"/>
              <w:tabs>
                <w:tab w:val="num" w:pos="360"/>
              </w:tabs>
            </w:pPr>
            <w:r>
              <w:t xml:space="preserve">Attach the 16ga spade connectors together to </w:t>
            </w:r>
            <w:r w:rsidR="00FE1DC0">
              <w:t>e</w:t>
            </w:r>
            <w:r>
              <w:t>nsure a proper fit.</w:t>
            </w:r>
          </w:p>
          <w:p w14:paraId="76BBFE9D" w14:textId="77777777" w:rsidR="006C3016" w:rsidRDefault="006C3016" w:rsidP="009203C5">
            <w:pPr>
              <w:pStyle w:val="Activitybullet"/>
            </w:pPr>
            <w:r>
              <w:t>Figure 1 has a picture of a battery spliced with terminal connectors.</w:t>
            </w:r>
          </w:p>
          <w:p w14:paraId="2523B5C9" w14:textId="77777777" w:rsidR="006C3016" w:rsidRPr="00C10DE5" w:rsidRDefault="006C3016" w:rsidP="006C3016">
            <w:pPr>
              <w:pStyle w:val="ActivityNumbers"/>
              <w:tabs>
                <w:tab w:val="num" w:pos="360"/>
              </w:tabs>
            </w:pPr>
            <w:r>
              <w:t>Strap the battery onto the back of the chassis and plug in the battery to the cortex. Figure 2 shows a completed model tractor.</w:t>
            </w:r>
          </w:p>
        </w:tc>
        <w:tc>
          <w:tcPr>
            <w:tcW w:w="4490" w:type="dxa"/>
            <w:vAlign w:val="center"/>
          </w:tcPr>
          <w:p w14:paraId="6601B775" w14:textId="77777777" w:rsidR="006C3016" w:rsidRDefault="006C3016" w:rsidP="009203C5">
            <w:pPr>
              <w:pStyle w:val="PictureCentered"/>
            </w:pPr>
            <w:r>
              <w:rPr>
                <w:noProof/>
              </w:rPr>
              <w:drawing>
                <wp:inline distT="0" distB="0" distL="0" distR="0" wp14:anchorId="4733752E" wp14:editId="1C2337D6">
                  <wp:extent cx="2772240" cy="11430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0149.JPG"/>
                          <pic:cNvPicPr/>
                        </pic:nvPicPr>
                        <pic:blipFill rotWithShape="1">
                          <a:blip r:embed="rId9">
                            <a:extLst>
                              <a:ext uri="{BEBA8EAE-BF5A-486C-A8C5-ECC9F3942E4B}">
                                <a14:imgProps xmlns:a14="http://schemas.microsoft.com/office/drawing/2010/main">
                                  <a14:imgLayer r:embed="rId10">
                                    <a14:imgEffect>
                                      <a14:brightnessContrast bright="25000"/>
                                    </a14:imgEffect>
                                  </a14:imgLayer>
                                </a14:imgProps>
                              </a:ext>
                            </a:extLst>
                          </a:blip>
                          <a:srcRect l="13039" t="31195" r="9043" b="25971"/>
                          <a:stretch/>
                        </pic:blipFill>
                        <pic:spPr bwMode="auto">
                          <a:xfrm>
                            <a:off x="0" y="0"/>
                            <a:ext cx="2779145" cy="1145847"/>
                          </a:xfrm>
                          <a:prstGeom prst="rect">
                            <a:avLst/>
                          </a:prstGeom>
                          <a:ln>
                            <a:noFill/>
                          </a:ln>
                          <a:extLst>
                            <a:ext uri="{53640926-AAD7-44D8-BBD7-CCE9431645EC}">
                              <a14:shadowObscured xmlns:a14="http://schemas.microsoft.com/office/drawing/2010/main"/>
                            </a:ext>
                          </a:extLst>
                        </pic:spPr>
                      </pic:pic>
                    </a:graphicData>
                  </a:graphic>
                </wp:inline>
              </w:drawing>
            </w:r>
          </w:p>
        </w:tc>
      </w:tr>
      <w:tr w:rsidR="006C3016" w14:paraId="0EEC8360" w14:textId="77777777" w:rsidTr="009203C5">
        <w:tc>
          <w:tcPr>
            <w:tcW w:w="6300" w:type="dxa"/>
            <w:vMerge/>
          </w:tcPr>
          <w:p w14:paraId="61BDAA1B" w14:textId="77777777" w:rsidR="006C3016" w:rsidRDefault="006C3016" w:rsidP="006C3016">
            <w:pPr>
              <w:pStyle w:val="ActivityNumbers"/>
              <w:tabs>
                <w:tab w:val="num" w:pos="360"/>
              </w:tabs>
            </w:pPr>
          </w:p>
        </w:tc>
        <w:tc>
          <w:tcPr>
            <w:tcW w:w="4490" w:type="dxa"/>
            <w:vAlign w:val="center"/>
          </w:tcPr>
          <w:p w14:paraId="4433B67C" w14:textId="77777777" w:rsidR="006C3016" w:rsidRDefault="006C3016" w:rsidP="009203C5">
            <w:pPr>
              <w:pStyle w:val="CaptionCentered"/>
              <w:rPr>
                <w:noProof/>
              </w:rPr>
            </w:pPr>
            <w:r>
              <w:rPr>
                <w:noProof/>
              </w:rPr>
              <w:t>Figure 1. Battery</w:t>
            </w:r>
          </w:p>
        </w:tc>
      </w:tr>
      <w:tr w:rsidR="006C3016" w14:paraId="0F1A8A49" w14:textId="77777777" w:rsidTr="009203C5">
        <w:trPr>
          <w:trHeight w:val="1755"/>
        </w:trPr>
        <w:tc>
          <w:tcPr>
            <w:tcW w:w="6300" w:type="dxa"/>
            <w:vMerge/>
          </w:tcPr>
          <w:p w14:paraId="2278A290" w14:textId="77777777" w:rsidR="006C3016" w:rsidRDefault="006C3016" w:rsidP="006C3016">
            <w:pPr>
              <w:pStyle w:val="ActivityNumbers"/>
              <w:tabs>
                <w:tab w:val="num" w:pos="360"/>
              </w:tabs>
            </w:pPr>
          </w:p>
        </w:tc>
        <w:tc>
          <w:tcPr>
            <w:tcW w:w="4490" w:type="dxa"/>
            <w:vAlign w:val="center"/>
          </w:tcPr>
          <w:p w14:paraId="090139FE" w14:textId="77777777" w:rsidR="006C3016" w:rsidRDefault="006C3016" w:rsidP="009203C5">
            <w:pPr>
              <w:pStyle w:val="PictureCentered"/>
              <w:rPr>
                <w:noProof/>
              </w:rPr>
            </w:pPr>
            <w:r>
              <w:rPr>
                <w:noProof/>
              </w:rPr>
              <w:drawing>
                <wp:inline distT="0" distB="0" distL="0" distR="0" wp14:anchorId="0E21C338" wp14:editId="404AF0D8">
                  <wp:extent cx="2025637" cy="1362991"/>
                  <wp:effectExtent l="0" t="0" r="0" b="8890"/>
                  <wp:docPr id="3" name="Picture 3" descr="A close up of a computer&#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w4_1_4Fig2.jpg"/>
                          <pic:cNvPicPr/>
                        </pic:nvPicPr>
                        <pic:blipFill>
                          <a:blip r:embed="rId11"/>
                          <a:stretch>
                            <a:fillRect/>
                          </a:stretch>
                        </pic:blipFill>
                        <pic:spPr>
                          <a:xfrm>
                            <a:off x="0" y="0"/>
                            <a:ext cx="2038834" cy="1371871"/>
                          </a:xfrm>
                          <a:prstGeom prst="rect">
                            <a:avLst/>
                          </a:prstGeom>
                        </pic:spPr>
                      </pic:pic>
                    </a:graphicData>
                  </a:graphic>
                </wp:inline>
              </w:drawing>
            </w:r>
          </w:p>
        </w:tc>
      </w:tr>
      <w:tr w:rsidR="006C3016" w14:paraId="5A08E6CC" w14:textId="77777777" w:rsidTr="009203C5">
        <w:trPr>
          <w:trHeight w:val="360"/>
        </w:trPr>
        <w:tc>
          <w:tcPr>
            <w:tcW w:w="6300" w:type="dxa"/>
            <w:vMerge/>
          </w:tcPr>
          <w:p w14:paraId="0837D12A" w14:textId="77777777" w:rsidR="006C3016" w:rsidRDefault="006C3016" w:rsidP="006C3016">
            <w:pPr>
              <w:pStyle w:val="ActivityNumbers"/>
              <w:tabs>
                <w:tab w:val="num" w:pos="360"/>
              </w:tabs>
            </w:pPr>
          </w:p>
        </w:tc>
        <w:tc>
          <w:tcPr>
            <w:tcW w:w="4490" w:type="dxa"/>
            <w:vAlign w:val="center"/>
          </w:tcPr>
          <w:p w14:paraId="605FE60A" w14:textId="77777777" w:rsidR="006C3016" w:rsidRDefault="006C3016" w:rsidP="009203C5">
            <w:pPr>
              <w:pStyle w:val="CaptionCentered"/>
              <w:rPr>
                <w:noProof/>
              </w:rPr>
            </w:pPr>
            <w:r>
              <w:rPr>
                <w:noProof/>
              </w:rPr>
              <w:t>Figure 2. Model Tractor</w:t>
            </w:r>
          </w:p>
        </w:tc>
      </w:tr>
    </w:tbl>
    <w:p w14:paraId="228AFFCC" w14:textId="77777777" w:rsidR="006C3016" w:rsidRPr="00471F5A" w:rsidRDefault="006C3016" w:rsidP="006C3016"/>
    <w:p w14:paraId="4983E6DD" w14:textId="77777777" w:rsidR="006C3016" w:rsidRDefault="006C3016" w:rsidP="006C3016">
      <w:pPr>
        <w:pStyle w:val="ActivityBodyBold"/>
      </w:pPr>
      <w:r>
        <w:t>Part Five – Sync and Drive</w:t>
      </w:r>
    </w:p>
    <w:p w14:paraId="433CC1DE" w14:textId="77777777" w:rsidR="006C3016" w:rsidRDefault="006C3016" w:rsidP="00391AAD">
      <w:pPr>
        <w:pStyle w:val="ActivityNumbers"/>
        <w:numPr>
          <w:ilvl w:val="0"/>
          <w:numId w:val="45"/>
        </w:numPr>
      </w:pPr>
      <w:r>
        <w:t>Plug one end of a USB cable to the remote.</w:t>
      </w:r>
    </w:p>
    <w:p w14:paraId="0CE631C0" w14:textId="77777777" w:rsidR="006C3016" w:rsidRDefault="006C3016" w:rsidP="006C3016">
      <w:pPr>
        <w:pStyle w:val="ActivityNumbers"/>
        <w:tabs>
          <w:tab w:val="num" w:pos="360"/>
        </w:tabs>
      </w:pPr>
      <w:r>
        <w:t>Plug the other end of the USB cable to the cortex.</w:t>
      </w:r>
    </w:p>
    <w:p w14:paraId="760F4CE4" w14:textId="77777777" w:rsidR="006C3016" w:rsidRDefault="006C3016" w:rsidP="006C3016">
      <w:pPr>
        <w:pStyle w:val="ActivityNumbers"/>
        <w:tabs>
          <w:tab w:val="num" w:pos="360"/>
        </w:tabs>
      </w:pPr>
      <w:r>
        <w:t>Turn the cortex on.</w:t>
      </w:r>
    </w:p>
    <w:p w14:paraId="4405C53B" w14:textId="77777777" w:rsidR="006C3016" w:rsidRDefault="006C3016" w:rsidP="006C3016">
      <w:pPr>
        <w:pStyle w:val="Activitybullet"/>
      </w:pPr>
      <w:r>
        <w:t xml:space="preserve">Watch for the robot and </w:t>
      </w:r>
      <w:proofErr w:type="spellStart"/>
      <w:r>
        <w:t>VEXnet</w:t>
      </w:r>
      <w:proofErr w:type="spellEnd"/>
      <w:r>
        <w:t xml:space="preserve"> LED’s to blink green once.</w:t>
      </w:r>
    </w:p>
    <w:p w14:paraId="2C6C52C2" w14:textId="77777777" w:rsidR="006C3016" w:rsidRDefault="006C3016" w:rsidP="006C3016">
      <w:pPr>
        <w:pStyle w:val="ActivityNumbers"/>
        <w:tabs>
          <w:tab w:val="num" w:pos="360"/>
        </w:tabs>
      </w:pPr>
      <w:r>
        <w:t>Turn the remote and cortex off.</w:t>
      </w:r>
    </w:p>
    <w:p w14:paraId="52AFACA6" w14:textId="77777777" w:rsidR="006C3016" w:rsidRDefault="006C3016" w:rsidP="006C3016">
      <w:pPr>
        <w:pStyle w:val="ActivityNumbers"/>
        <w:tabs>
          <w:tab w:val="num" w:pos="360"/>
        </w:tabs>
      </w:pPr>
      <w:r>
        <w:t>Disconnect the USB cable from the cortex and remote.</w:t>
      </w:r>
    </w:p>
    <w:p w14:paraId="387F43C8" w14:textId="77777777" w:rsidR="006C3016" w:rsidRDefault="006C3016" w:rsidP="006C3016">
      <w:pPr>
        <w:pStyle w:val="ActivityNumbers"/>
        <w:tabs>
          <w:tab w:val="num" w:pos="360"/>
        </w:tabs>
      </w:pPr>
      <w:r>
        <w:t xml:space="preserve">Plug in a </w:t>
      </w:r>
      <w:proofErr w:type="spellStart"/>
      <w:r>
        <w:t>VEXnet</w:t>
      </w:r>
      <w:proofErr w:type="spellEnd"/>
      <w:r>
        <w:t xml:space="preserve"> USB key into the cortex.</w:t>
      </w:r>
    </w:p>
    <w:p w14:paraId="05582394" w14:textId="77777777" w:rsidR="006C3016" w:rsidRDefault="006C3016" w:rsidP="006C3016">
      <w:pPr>
        <w:pStyle w:val="ActivityNumbers"/>
        <w:tabs>
          <w:tab w:val="num" w:pos="360"/>
        </w:tabs>
      </w:pPr>
      <w:r>
        <w:t xml:space="preserve">Plug in a second </w:t>
      </w:r>
      <w:proofErr w:type="spellStart"/>
      <w:r>
        <w:t>VEXnet</w:t>
      </w:r>
      <w:proofErr w:type="spellEnd"/>
      <w:r>
        <w:t xml:space="preserve"> USB key into the remote.</w:t>
      </w:r>
    </w:p>
    <w:p w14:paraId="2159A907" w14:textId="77777777" w:rsidR="006C3016" w:rsidRDefault="006C3016" w:rsidP="006C3016">
      <w:pPr>
        <w:pStyle w:val="ActivityNumbers"/>
        <w:tabs>
          <w:tab w:val="num" w:pos="360"/>
        </w:tabs>
      </w:pPr>
      <w:r>
        <w:t>Turn on the cortex and remote.</w:t>
      </w:r>
    </w:p>
    <w:p w14:paraId="07B6373B" w14:textId="77777777" w:rsidR="006C3016" w:rsidRDefault="006C3016" w:rsidP="006C3016">
      <w:pPr>
        <w:pStyle w:val="Activitybullet"/>
      </w:pPr>
      <w:r>
        <w:t>Wait 15 seconds for the lights to blink green.</w:t>
      </w:r>
    </w:p>
    <w:p w14:paraId="7471830F" w14:textId="293CC445" w:rsidR="006C3016" w:rsidRDefault="006C3016" w:rsidP="006C3016">
      <w:pPr>
        <w:pStyle w:val="Activitybullet"/>
      </w:pPr>
      <w:r>
        <w:t>Inform your teacher if the lights blink slowly or are colors</w:t>
      </w:r>
      <w:r w:rsidR="00FE1DC0">
        <w:t xml:space="preserve"> other than green.</w:t>
      </w:r>
    </w:p>
    <w:p w14:paraId="41BDD23B" w14:textId="58A2BED3" w:rsidR="006C3016" w:rsidRDefault="006C3016" w:rsidP="006C3016">
      <w:pPr>
        <w:pStyle w:val="ActivityNumbers"/>
        <w:tabs>
          <w:tab w:val="num" w:pos="360"/>
        </w:tabs>
      </w:pPr>
      <w:r>
        <w:t xml:space="preserve">Use the remote to operate the </w:t>
      </w:r>
      <w:r w:rsidR="00391AAD">
        <w:t>tractor</w:t>
      </w:r>
      <w:r>
        <w:t>.</w:t>
      </w:r>
      <w:r w:rsidR="002C247D">
        <w:t xml:space="preserve"> </w:t>
      </w:r>
      <w:r w:rsidR="002C247D">
        <w:t>Have each team member test drive the tractor.</w:t>
      </w:r>
    </w:p>
    <w:p w14:paraId="2A36FDF9" w14:textId="77777777" w:rsidR="006C3016" w:rsidRDefault="006C3016" w:rsidP="006C3016">
      <w:pPr>
        <w:pStyle w:val="Activitybullet"/>
      </w:pPr>
      <w:r>
        <w:t>Left joystick controls the left drive motor.</w:t>
      </w:r>
    </w:p>
    <w:p w14:paraId="1AB9F973" w14:textId="77777777" w:rsidR="006C3016" w:rsidRDefault="006C3016" w:rsidP="006C3016">
      <w:pPr>
        <w:pStyle w:val="Activitybullet"/>
      </w:pPr>
      <w:r>
        <w:t>Right joystick controls the right drive motor.</w:t>
      </w:r>
    </w:p>
    <w:p w14:paraId="6BA368E5" w14:textId="77777777" w:rsidR="006C3016" w:rsidRDefault="006C3016" w:rsidP="006C3016">
      <w:pPr>
        <w:pStyle w:val="ActivityNumbers"/>
        <w:tabs>
          <w:tab w:val="num" w:pos="360"/>
        </w:tabs>
      </w:pPr>
      <w:r>
        <w:t>Shut off the remote and cortex.</w:t>
      </w:r>
    </w:p>
    <w:p w14:paraId="76FC1B44" w14:textId="564AC14C" w:rsidR="006C3016" w:rsidRDefault="006C3016" w:rsidP="006C3016">
      <w:pPr>
        <w:pStyle w:val="ActivityNumbers"/>
        <w:tabs>
          <w:tab w:val="num" w:pos="360"/>
        </w:tabs>
      </w:pPr>
      <w:r>
        <w:t xml:space="preserve">Attach each motor to the </w:t>
      </w:r>
      <w:r w:rsidR="00FE1DC0">
        <w:t>corresponding</w:t>
      </w:r>
      <w:r>
        <w:t xml:space="preserve"> ports</w:t>
      </w:r>
      <w:r w:rsidR="00FE1DC0">
        <w:t xml:space="preserve"> below</w:t>
      </w:r>
      <w:r>
        <w:t xml:space="preserve">. Be sure the black wire </w:t>
      </w:r>
      <w:proofErr w:type="gramStart"/>
      <w:r>
        <w:t>is attached</w:t>
      </w:r>
      <w:proofErr w:type="gramEnd"/>
      <w:r>
        <w:t xml:space="preserve"> to the connection furthest from the center.</w:t>
      </w:r>
    </w:p>
    <w:p w14:paraId="40AEE621" w14:textId="77777777" w:rsidR="006C3016" w:rsidRDefault="006C3016" w:rsidP="006C3016">
      <w:pPr>
        <w:pStyle w:val="Activitybullet"/>
      </w:pPr>
      <w:r>
        <w:t>Left drive motor – Port 10</w:t>
      </w:r>
    </w:p>
    <w:p w14:paraId="10BF6585" w14:textId="77777777" w:rsidR="006C3016" w:rsidRDefault="006C3016" w:rsidP="006C3016">
      <w:pPr>
        <w:pStyle w:val="Activitybullet"/>
      </w:pPr>
      <w:r>
        <w:t>Right drive motor – Port 1</w:t>
      </w:r>
    </w:p>
    <w:p w14:paraId="19A65784" w14:textId="77777777" w:rsidR="006C3016" w:rsidRDefault="006C3016" w:rsidP="006C3016">
      <w:pPr>
        <w:pStyle w:val="ActivityNumbers"/>
        <w:numPr>
          <w:ilvl w:val="0"/>
          <w:numId w:val="14"/>
        </w:numPr>
      </w:pPr>
      <w:r>
        <w:t>Turn on the remote and cortex.</w:t>
      </w:r>
    </w:p>
    <w:p w14:paraId="1D781F46" w14:textId="31E3ABB6" w:rsidR="006C3016" w:rsidRDefault="006C3016" w:rsidP="006C3016">
      <w:pPr>
        <w:pStyle w:val="ActivityNumbers"/>
        <w:numPr>
          <w:ilvl w:val="0"/>
          <w:numId w:val="14"/>
        </w:numPr>
        <w:tabs>
          <w:tab w:val="clear" w:pos="360"/>
        </w:tabs>
      </w:pPr>
      <w:r>
        <w:t xml:space="preserve">Use the remote to operate the </w:t>
      </w:r>
      <w:r w:rsidR="00391AAD">
        <w:t>tractor</w:t>
      </w:r>
      <w:r>
        <w:t>.</w:t>
      </w:r>
      <w:r w:rsidR="00391AAD">
        <w:t xml:space="preserve"> Have each team member test drive the tractor.</w:t>
      </w:r>
    </w:p>
    <w:p w14:paraId="24547C60" w14:textId="77777777" w:rsidR="006C3016" w:rsidRPr="00391AAD" w:rsidRDefault="006C3016" w:rsidP="00391AAD">
      <w:pPr>
        <w:pStyle w:val="AnalysisQuestions"/>
      </w:pPr>
      <w:r w:rsidRPr="00391AAD">
        <w:t>How have the controls changed?</w:t>
      </w:r>
    </w:p>
    <w:p w14:paraId="58342E57" w14:textId="2DA01ED0" w:rsidR="006C3016" w:rsidRPr="00391AAD" w:rsidRDefault="006C3016" w:rsidP="00391AAD">
      <w:pPr>
        <w:pStyle w:val="AnalysisQuestions"/>
      </w:pPr>
      <w:r w:rsidRPr="00391AAD">
        <w:t xml:space="preserve">How do control system connections affect how the remote interacts with the </w:t>
      </w:r>
      <w:r w:rsidR="00391AAD">
        <w:t>tractor</w:t>
      </w:r>
      <w:r w:rsidRPr="00391AAD">
        <w:t xml:space="preserve">? </w:t>
      </w:r>
    </w:p>
    <w:p w14:paraId="64E293AC" w14:textId="77777777" w:rsidR="006C3016" w:rsidRDefault="006C3016" w:rsidP="006C3016">
      <w:pPr>
        <w:pStyle w:val="Activitybullet"/>
        <w:numPr>
          <w:ilvl w:val="0"/>
          <w:numId w:val="14"/>
        </w:numPr>
      </w:pPr>
      <w:r>
        <w:t>Shut off the remote and cortex.</w:t>
      </w:r>
    </w:p>
    <w:p w14:paraId="6348260B" w14:textId="1367825E" w:rsidR="006C3016" w:rsidRDefault="006C3016" w:rsidP="006C3016">
      <w:pPr>
        <w:pStyle w:val="ActivityNumbers"/>
        <w:tabs>
          <w:tab w:val="num" w:pos="360"/>
        </w:tabs>
      </w:pPr>
      <w:r>
        <w:t xml:space="preserve">Attach each motor to the </w:t>
      </w:r>
      <w:r w:rsidR="00FE1DC0">
        <w:t>corresponding</w:t>
      </w:r>
      <w:r>
        <w:t xml:space="preserve"> ports</w:t>
      </w:r>
      <w:r w:rsidR="00FE1DC0">
        <w:t xml:space="preserve"> below</w:t>
      </w:r>
      <w:r>
        <w:t xml:space="preserve">. Be sure the black wire </w:t>
      </w:r>
      <w:proofErr w:type="gramStart"/>
      <w:r>
        <w:t>is attached</w:t>
      </w:r>
      <w:proofErr w:type="gramEnd"/>
      <w:r>
        <w:t xml:space="preserve"> to the connection furthest from the center.</w:t>
      </w:r>
    </w:p>
    <w:p w14:paraId="61E857CD" w14:textId="77777777" w:rsidR="006C3016" w:rsidRDefault="006C3016" w:rsidP="006C3016">
      <w:pPr>
        <w:pStyle w:val="Activitybullet"/>
      </w:pPr>
      <w:r>
        <w:t>Left drive motor – Port 1</w:t>
      </w:r>
    </w:p>
    <w:p w14:paraId="297D2B37" w14:textId="77777777" w:rsidR="006C3016" w:rsidRDefault="006C3016" w:rsidP="006C3016">
      <w:pPr>
        <w:pStyle w:val="Activitybullet"/>
      </w:pPr>
      <w:r>
        <w:t>Right drive motor – Port 10</w:t>
      </w:r>
    </w:p>
    <w:p w14:paraId="12E96351" w14:textId="174D6410" w:rsidR="00FE1DC0" w:rsidRDefault="00FE1DC0" w:rsidP="00391AAD">
      <w:pPr>
        <w:pStyle w:val="ActivityNumbers"/>
        <w:tabs>
          <w:tab w:val="num" w:pos="360"/>
        </w:tabs>
      </w:pPr>
      <w:r>
        <w:t xml:space="preserve">Store model tractors as instructed by </w:t>
      </w:r>
      <w:r w:rsidR="002C247D">
        <w:t>your teacher.</w:t>
      </w:r>
    </w:p>
    <w:p w14:paraId="589843C3" w14:textId="05010354" w:rsidR="00391AAD" w:rsidRDefault="00391AAD" w:rsidP="00391AAD">
      <w:pPr>
        <w:pStyle w:val="ActivityNumbers"/>
        <w:tabs>
          <w:tab w:val="num" w:pos="360"/>
        </w:tabs>
      </w:pPr>
      <w:r>
        <w:t xml:space="preserve">Complete an </w:t>
      </w:r>
      <w:r w:rsidR="006C3016" w:rsidRPr="006540EB">
        <w:rPr>
          <w:rStyle w:val="ActivityBodyItalicChar"/>
        </w:rPr>
        <w:t xml:space="preserve">Employability </w:t>
      </w:r>
      <w:r w:rsidR="006C3016">
        <w:rPr>
          <w:rStyle w:val="ActivityBodyItalicChar"/>
        </w:rPr>
        <w:t xml:space="preserve">Evaluation </w:t>
      </w:r>
      <w:r w:rsidR="006C3016" w:rsidRPr="006540EB">
        <w:rPr>
          <w:rStyle w:val="ActivityBodyItalicChar"/>
        </w:rPr>
        <w:t>Rubric</w:t>
      </w:r>
      <w:r w:rsidR="006C3016">
        <w:t xml:space="preserve"> to assess </w:t>
      </w:r>
      <w:r>
        <w:t>each of your teammates. Turn them in to your teacher once complete.</w:t>
      </w:r>
    </w:p>
    <w:p w14:paraId="2D9CD87D" w14:textId="77777777" w:rsidR="006C3016" w:rsidRPr="00471F5A" w:rsidRDefault="006C3016" w:rsidP="006C3016"/>
    <w:p w14:paraId="7529EEAD" w14:textId="77777777" w:rsidR="006C3016" w:rsidRDefault="006C3016" w:rsidP="006C3016">
      <w:pPr>
        <w:pStyle w:val="ActivitySection"/>
      </w:pPr>
      <w:r>
        <w:t>Conclusion</w:t>
      </w:r>
    </w:p>
    <w:p w14:paraId="64B656AF" w14:textId="77777777" w:rsidR="006C3016" w:rsidRDefault="006C3016" w:rsidP="006C3016">
      <w:pPr>
        <w:pStyle w:val="ActivityNumbers"/>
        <w:numPr>
          <w:ilvl w:val="0"/>
          <w:numId w:val="41"/>
        </w:numPr>
      </w:pPr>
      <w:r>
        <w:t xml:space="preserve">What systems </w:t>
      </w:r>
      <w:proofErr w:type="gramStart"/>
      <w:r>
        <w:t>are found</w:t>
      </w:r>
      <w:proofErr w:type="gramEnd"/>
      <w:r>
        <w:t xml:space="preserve"> in a machine or tractor?</w:t>
      </w:r>
    </w:p>
    <w:p w14:paraId="422870E2" w14:textId="77777777" w:rsidR="006C3016" w:rsidRDefault="006C3016" w:rsidP="006C3016">
      <w:pPr>
        <w:pStyle w:val="ActivityNumbers"/>
        <w:tabs>
          <w:tab w:val="num" w:pos="360"/>
        </w:tabs>
      </w:pPr>
      <w:r>
        <w:t>How are systems in a machine dependent upon each other?</w:t>
      </w:r>
    </w:p>
    <w:p w14:paraId="247F6ADD" w14:textId="77777777" w:rsidR="006C3016" w:rsidRPr="00F40268" w:rsidRDefault="006C3016" w:rsidP="006C3016">
      <w:pPr>
        <w:pStyle w:val="ActivityNumbers"/>
        <w:tabs>
          <w:tab w:val="num" w:pos="360"/>
        </w:tabs>
      </w:pPr>
      <w:r>
        <w:t xml:space="preserve">How are robots and tractors </w:t>
      </w:r>
      <w:bookmarkStart w:id="1" w:name="_GoBack"/>
      <w:bookmarkEnd w:id="1"/>
      <w:r>
        <w:t>similar?</w:t>
      </w:r>
    </w:p>
    <w:sectPr w:rsidR="006C3016" w:rsidRPr="00F40268" w:rsidSect="004B1C19">
      <w:headerReference w:type="even" r:id="rId12"/>
      <w:footerReference w:type="default" r:id="rId13"/>
      <w:pgSz w:w="12240" w:h="15840" w:code="1"/>
      <w:pgMar w:top="720" w:right="720" w:bottom="720" w:left="7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5E9418" w14:textId="77777777" w:rsidR="004C549F" w:rsidRDefault="004C549F" w:rsidP="001E4BCA">
      <w:r>
        <w:separator/>
      </w:r>
    </w:p>
  </w:endnote>
  <w:endnote w:type="continuationSeparator" w:id="0">
    <w:p w14:paraId="6365F673" w14:textId="77777777" w:rsidR="004C549F" w:rsidRDefault="004C549F" w:rsidP="001E4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5850"/>
    </w:tblGrid>
    <w:tr w:rsidR="003279B3" w14:paraId="4EE2C643" w14:textId="77777777" w:rsidTr="000857A9">
      <w:tc>
        <w:tcPr>
          <w:tcW w:w="4950" w:type="dxa"/>
          <w:shd w:val="clear" w:color="auto" w:fill="F2F2F2" w:themeFill="background1" w:themeFillShade="F2"/>
        </w:tcPr>
        <w:p w14:paraId="77F4E6D8" w14:textId="77777777" w:rsidR="003279B3" w:rsidRDefault="003279B3" w:rsidP="00860D10">
          <w:pPr>
            <w:pStyle w:val="Footer"/>
            <w:jc w:val="left"/>
          </w:pPr>
          <w:r>
            <w:t>Curriculum for Agric</w:t>
          </w:r>
          <w:r w:rsidR="00E43D2E">
            <w:t>ultural Science Education © 201</w:t>
          </w:r>
          <w:r w:rsidR="000857A9">
            <w:t>9</w:t>
          </w:r>
        </w:p>
      </w:tc>
      <w:tc>
        <w:tcPr>
          <w:tcW w:w="5850" w:type="dxa"/>
          <w:shd w:val="clear" w:color="auto" w:fill="F2F2F2" w:themeFill="background1" w:themeFillShade="F2"/>
        </w:tcPr>
        <w:p w14:paraId="0948F4C4" w14:textId="41930CE0" w:rsidR="003279B3" w:rsidRDefault="001416D3" w:rsidP="00F40268">
          <w:pPr>
            <w:pStyle w:val="Footer"/>
            <w:rPr>
              <w:noProof/>
            </w:rPr>
          </w:pPr>
          <w:r>
            <w:t>MSA</w:t>
          </w:r>
          <w:r w:rsidR="003279B3">
            <w:t xml:space="preserve"> – </w:t>
          </w:r>
          <w:r w:rsidR="00F40268">
            <w:t>Activity</w:t>
          </w:r>
          <w:r w:rsidR="003279B3">
            <w:t xml:space="preserve"> </w:t>
          </w:r>
          <w:r w:rsidR="006C3016">
            <w:t>4.1.4 Model Tractor</w:t>
          </w:r>
          <w:r w:rsidR="00F40268">
            <w:t xml:space="preserve"> </w:t>
          </w:r>
          <w:r w:rsidR="003279B3">
            <w:t xml:space="preserve">– Page </w:t>
          </w:r>
          <w:r w:rsidR="003279B3">
            <w:fldChar w:fldCharType="begin"/>
          </w:r>
          <w:r w:rsidR="003279B3">
            <w:instrText xml:space="preserve"> PAGE   \* MERGEFORMAT </w:instrText>
          </w:r>
          <w:r w:rsidR="003279B3">
            <w:fldChar w:fldCharType="separate"/>
          </w:r>
          <w:r w:rsidR="00857580">
            <w:rPr>
              <w:noProof/>
            </w:rPr>
            <w:t>1</w:t>
          </w:r>
          <w:r w:rsidR="003279B3">
            <w:rPr>
              <w:noProof/>
            </w:rPr>
            <w:fldChar w:fldCharType="end"/>
          </w:r>
          <w:r w:rsidR="003279B3">
            <w:rPr>
              <w:noProof/>
            </w:rPr>
            <w:t xml:space="preserve"> </w:t>
          </w:r>
        </w:p>
      </w:tc>
    </w:tr>
  </w:tbl>
  <w:p w14:paraId="6CDCE7FB" w14:textId="77777777" w:rsidR="003279B3" w:rsidRPr="001E4BCA" w:rsidRDefault="003279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97B1B9" w14:textId="77777777" w:rsidR="004C549F" w:rsidRDefault="004C549F" w:rsidP="001E4BCA">
      <w:r>
        <w:separator/>
      </w:r>
    </w:p>
  </w:footnote>
  <w:footnote w:type="continuationSeparator" w:id="0">
    <w:p w14:paraId="22319762" w14:textId="77777777" w:rsidR="004C549F" w:rsidRDefault="004C549F" w:rsidP="001E4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3EE8C3" w14:textId="77777777" w:rsidR="009F4C22" w:rsidRDefault="004C549F">
    <w:pPr>
      <w:pStyle w:val="Header"/>
    </w:pPr>
    <w:r>
      <w:rPr>
        <w:noProof/>
      </w:rPr>
      <w:pict w14:anchorId="1E5D51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543.8pt;height:217.5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MCj02950710000[1]" style="width:143.25pt;height:128.25pt;visibility:visible;mso-wrap-style:square" o:bullet="t">
        <v:imagedata r:id="rId1" o:title="MCj02950710000[1]" gain="60293f"/>
      </v:shape>
    </w:pict>
  </w:numPicBullet>
  <w:numPicBullet w:numPicBulletId="1">
    <w:pict>
      <v:shape id="_x0000_i1031" type="#_x0000_t75" style="width:81.75pt;height:120.75pt;visibility:visible;mso-wrap-style:square" o:bullet="t">
        <v:imagedata r:id="rId2" o:title=""/>
      </v:shape>
    </w:pict>
  </w:numPicBullet>
  <w:abstractNum w:abstractNumId="0" w15:restartNumberingAfterBreak="0">
    <w:nsid w:val="1D1C5FFA"/>
    <w:multiLevelType w:val="hybridMultilevel"/>
    <w:tmpl w:val="59C6993A"/>
    <w:lvl w:ilvl="0" w:tplc="CD4EC83C">
      <w:start w:val="1"/>
      <w:numFmt w:val="bullet"/>
      <w:pStyle w:val="NGSSStandardSubBullet"/>
      <w:lvlText w:val="·"/>
      <w:lvlJc w:val="left"/>
      <w:pPr>
        <w:ind w:left="72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BB01DA"/>
    <w:multiLevelType w:val="hybridMultilevel"/>
    <w:tmpl w:val="99281C50"/>
    <w:lvl w:ilvl="0" w:tplc="8670FB1A">
      <w:start w:val="1"/>
      <w:numFmt w:val="bullet"/>
      <w:pStyle w:val="PerfObj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35E50"/>
    <w:multiLevelType w:val="hybridMultilevel"/>
    <w:tmpl w:val="3E9C46A8"/>
    <w:lvl w:ilvl="0" w:tplc="28AEF114">
      <w:start w:val="1"/>
      <w:numFmt w:val="bullet"/>
      <w:pStyle w:val="StandardBullet"/>
      <w:lvlText w:val=""/>
      <w:lvlJc w:val="left"/>
      <w:pPr>
        <w:tabs>
          <w:tab w:val="num" w:pos="1800"/>
        </w:tabs>
        <w:ind w:left="1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5D2EA0"/>
    <w:multiLevelType w:val="hybridMultilevel"/>
    <w:tmpl w:val="FA983262"/>
    <w:lvl w:ilvl="0" w:tplc="D3CA673C">
      <w:start w:val="1"/>
      <w:numFmt w:val="bullet"/>
      <w:pStyle w:val="ScienceStdSubBullet"/>
      <w:lvlText w:val="o"/>
      <w:lvlJc w:val="left"/>
      <w:pPr>
        <w:tabs>
          <w:tab w:val="num" w:pos="2160"/>
        </w:tabs>
        <w:ind w:left="216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35942FA4"/>
    <w:multiLevelType w:val="hybridMultilevel"/>
    <w:tmpl w:val="EF0C2454"/>
    <w:lvl w:ilvl="0" w:tplc="87369684">
      <w:start w:val="1"/>
      <w:numFmt w:val="bullet"/>
      <w:pStyle w:val="Activitysub2"/>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81B3247"/>
    <w:multiLevelType w:val="hybridMultilevel"/>
    <w:tmpl w:val="C114C9B4"/>
    <w:lvl w:ilvl="0" w:tplc="73F294EC">
      <w:start w:val="1"/>
      <w:numFmt w:val="bullet"/>
      <w:pStyle w:val="MatrixBullets"/>
      <w:lvlText w:val=""/>
      <w:lvlJc w:val="left"/>
      <w:pPr>
        <w:tabs>
          <w:tab w:val="num" w:pos="144"/>
        </w:tabs>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67048F"/>
    <w:multiLevelType w:val="hybridMultilevel"/>
    <w:tmpl w:val="22FEAE26"/>
    <w:lvl w:ilvl="0" w:tplc="BA087EFE">
      <w:start w:val="1"/>
      <w:numFmt w:val="decimal"/>
      <w:pStyle w:val="ConceptStd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4153E2"/>
    <w:multiLevelType w:val="hybridMultilevel"/>
    <w:tmpl w:val="D698328E"/>
    <w:lvl w:ilvl="0" w:tplc="7E982850">
      <w:start w:val="1"/>
      <w:numFmt w:val="bullet"/>
      <w:pStyle w:val="NGSSStdBullet"/>
      <w:suff w:val="space"/>
      <w:lvlText w:val=""/>
      <w:lvlJc w:val="left"/>
      <w:pPr>
        <w:ind w:left="216"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2574"/>
    <w:multiLevelType w:val="hybridMultilevel"/>
    <w:tmpl w:val="9662AFA2"/>
    <w:lvl w:ilvl="0" w:tplc="BD6098D4">
      <w:start w:val="1"/>
      <w:numFmt w:val="upperRoman"/>
      <w:lvlText w:val="%1."/>
      <w:lvlJc w:val="righ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77E5335"/>
    <w:multiLevelType w:val="hybridMultilevel"/>
    <w:tmpl w:val="B526F8FA"/>
    <w:lvl w:ilvl="0" w:tplc="4574E26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3F003DD"/>
    <w:multiLevelType w:val="hybridMultilevel"/>
    <w:tmpl w:val="FB9E7D36"/>
    <w:lvl w:ilvl="0" w:tplc="6BBA5826">
      <w:start w:val="1"/>
      <w:numFmt w:val="decimal"/>
      <w:pStyle w:val="AnalysisQuestions"/>
      <w:lvlText w:val="Q%1"/>
      <w:lvlJc w:val="left"/>
      <w:pPr>
        <w:ind w:left="1080" w:hanging="360"/>
      </w:pPr>
      <w:rPr>
        <w:rFonts w:ascii="Arial" w:hAnsi="Arial" w:hint="default"/>
        <w:b/>
        <w:i w:val="0"/>
        <w:color w:val="auto"/>
        <w:sz w:val="16"/>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47C1081"/>
    <w:multiLevelType w:val="hybridMultilevel"/>
    <w:tmpl w:val="58BA6C08"/>
    <w:lvl w:ilvl="0" w:tplc="A2508504">
      <w:start w:val="1"/>
      <w:numFmt w:val="bullet"/>
      <w:pStyle w:val="ActivitySubLetter"/>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A56FA8"/>
    <w:multiLevelType w:val="hybridMultilevel"/>
    <w:tmpl w:val="86C0135E"/>
    <w:lvl w:ilvl="0" w:tplc="65B0A1F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E57F6D"/>
    <w:multiLevelType w:val="hybridMultilevel"/>
    <w:tmpl w:val="9DC64D56"/>
    <w:lvl w:ilvl="0" w:tplc="6018F4FC">
      <w:start w:val="1"/>
      <w:numFmt w:val="bullet"/>
      <w:pStyle w:val="Activitybullet"/>
      <w:lvlText w:val=""/>
      <w:lvlJc w:val="left"/>
      <w:pPr>
        <w:tabs>
          <w:tab w:val="num" w:pos="0"/>
        </w:tabs>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E9D114E"/>
    <w:multiLevelType w:val="hybridMultilevel"/>
    <w:tmpl w:val="EED4CFBE"/>
    <w:lvl w:ilvl="0" w:tplc="325E96B4">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13"/>
  </w:num>
  <w:num w:numId="4">
    <w:abstractNumId w:val="14"/>
  </w:num>
  <w:num w:numId="5">
    <w:abstractNumId w:val="4"/>
  </w:num>
  <w:num w:numId="6">
    <w:abstractNumId w:val="11"/>
  </w:num>
  <w:num w:numId="7">
    <w:abstractNumId w:val="6"/>
  </w:num>
  <w:num w:numId="8">
    <w:abstractNumId w:val="5"/>
  </w:num>
  <w:num w:numId="9">
    <w:abstractNumId w:val="2"/>
  </w:num>
  <w:num w:numId="10">
    <w:abstractNumId w:val="3"/>
  </w:num>
  <w:num w:numId="11">
    <w:abstractNumId w:val="1"/>
  </w:num>
  <w:num w:numId="12">
    <w:abstractNumId w:val="7"/>
  </w:num>
  <w:num w:numId="13">
    <w:abstractNumId w:val="0"/>
  </w:num>
  <w:num w:numId="14">
    <w:abstractNumId w:val="14"/>
    <w:lvlOverride w:ilvl="0">
      <w:startOverride w:val="1"/>
    </w:lvlOverride>
  </w:num>
  <w:num w:numId="15">
    <w:abstractNumId w:val="4"/>
    <w:lvlOverride w:ilvl="0">
      <w:startOverride w:val="1"/>
    </w:lvlOverride>
  </w:num>
  <w:num w:numId="16">
    <w:abstractNumId w:val="13"/>
    <w:lvlOverride w:ilvl="0">
      <w:startOverride w:val="1"/>
    </w:lvlOverride>
  </w:num>
  <w:num w:numId="17">
    <w:abstractNumId w:val="11"/>
    <w:lvlOverride w:ilvl="0">
      <w:startOverride w:val="1"/>
    </w:lvlOverride>
  </w:num>
  <w:num w:numId="18">
    <w:abstractNumId w:val="5"/>
    <w:lvlOverride w:ilvl="0">
      <w:startOverride w:val="1"/>
    </w:lvlOverride>
  </w:num>
  <w:num w:numId="19">
    <w:abstractNumId w:val="0"/>
    <w:lvlOverride w:ilvl="0">
      <w:startOverride w:val="1"/>
    </w:lvlOverride>
  </w:num>
  <w:num w:numId="20">
    <w:abstractNumId w:val="7"/>
    <w:lvlOverride w:ilvl="0">
      <w:startOverride w:val="1"/>
    </w:lvlOverride>
  </w:num>
  <w:num w:numId="21">
    <w:abstractNumId w:val="3"/>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8"/>
  </w:num>
  <w:num w:numId="26">
    <w:abstractNumId w:val="8"/>
    <w:lvlOverride w:ilvl="0">
      <w:startOverride w:val="1"/>
    </w:lvlOverride>
  </w:num>
  <w:num w:numId="27">
    <w:abstractNumId w:val="8"/>
    <w:lvlOverride w:ilvl="0">
      <w:startOverride w:val="1"/>
    </w:lvlOverride>
  </w:num>
  <w:num w:numId="28">
    <w:abstractNumId w:val="8"/>
    <w:lvlOverride w:ilvl="0">
      <w:startOverride w:val="1"/>
    </w:lvlOverride>
  </w:num>
  <w:num w:numId="29">
    <w:abstractNumId w:val="8"/>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10"/>
  </w:num>
  <w:num w:numId="41">
    <w:abstractNumId w:val="14"/>
    <w:lvlOverride w:ilvl="0">
      <w:startOverride w:val="1"/>
    </w:lvlOverride>
  </w:num>
  <w:num w:numId="42">
    <w:abstractNumId w:val="14"/>
    <w:lvlOverride w:ilvl="0">
      <w:startOverride w:val="1"/>
    </w:lvlOverride>
  </w:num>
  <w:num w:numId="43">
    <w:abstractNumId w:val="14"/>
    <w:lvlOverride w:ilvl="0">
      <w:startOverride w:val="1"/>
    </w:lvlOverride>
  </w:num>
  <w:num w:numId="44">
    <w:abstractNumId w:val="14"/>
    <w:lvlOverride w:ilvl="0">
      <w:startOverride w:val="1"/>
    </w:lvlOverride>
  </w:num>
  <w:num w:numId="45">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3016"/>
    <w:rsid w:val="000508B8"/>
    <w:rsid w:val="000534DE"/>
    <w:rsid w:val="0008494C"/>
    <w:rsid w:val="000857A9"/>
    <w:rsid w:val="000D744D"/>
    <w:rsid w:val="000E33B3"/>
    <w:rsid w:val="000E3490"/>
    <w:rsid w:val="000E5936"/>
    <w:rsid w:val="000F029A"/>
    <w:rsid w:val="00102050"/>
    <w:rsid w:val="001169D4"/>
    <w:rsid w:val="00125CC3"/>
    <w:rsid w:val="001416D3"/>
    <w:rsid w:val="00157D13"/>
    <w:rsid w:val="00183F7A"/>
    <w:rsid w:val="00193596"/>
    <w:rsid w:val="0019391D"/>
    <w:rsid w:val="001B4CD7"/>
    <w:rsid w:val="001B5352"/>
    <w:rsid w:val="001D19EF"/>
    <w:rsid w:val="001E4BCA"/>
    <w:rsid w:val="001F38F3"/>
    <w:rsid w:val="002143E3"/>
    <w:rsid w:val="00226ED9"/>
    <w:rsid w:val="00230DA0"/>
    <w:rsid w:val="00235535"/>
    <w:rsid w:val="002527B6"/>
    <w:rsid w:val="00287A79"/>
    <w:rsid w:val="002A2F49"/>
    <w:rsid w:val="002A3CEE"/>
    <w:rsid w:val="002C247D"/>
    <w:rsid w:val="002C3368"/>
    <w:rsid w:val="002E0921"/>
    <w:rsid w:val="002F0FD7"/>
    <w:rsid w:val="00306753"/>
    <w:rsid w:val="003120AC"/>
    <w:rsid w:val="003279B3"/>
    <w:rsid w:val="00330865"/>
    <w:rsid w:val="00333109"/>
    <w:rsid w:val="003360A3"/>
    <w:rsid w:val="003421FD"/>
    <w:rsid w:val="00364A23"/>
    <w:rsid w:val="00364CF2"/>
    <w:rsid w:val="003663FB"/>
    <w:rsid w:val="00375ACB"/>
    <w:rsid w:val="00391AAD"/>
    <w:rsid w:val="003A686C"/>
    <w:rsid w:val="003C5052"/>
    <w:rsid w:val="003D0D7D"/>
    <w:rsid w:val="003F18F6"/>
    <w:rsid w:val="003F28C4"/>
    <w:rsid w:val="003F34CF"/>
    <w:rsid w:val="004551CE"/>
    <w:rsid w:val="00462114"/>
    <w:rsid w:val="00472C04"/>
    <w:rsid w:val="00484B9F"/>
    <w:rsid w:val="004937B1"/>
    <w:rsid w:val="004A0613"/>
    <w:rsid w:val="004A3C2C"/>
    <w:rsid w:val="004B0748"/>
    <w:rsid w:val="004B1C19"/>
    <w:rsid w:val="004C549F"/>
    <w:rsid w:val="004D6A34"/>
    <w:rsid w:val="00587E61"/>
    <w:rsid w:val="00590EE9"/>
    <w:rsid w:val="005D1548"/>
    <w:rsid w:val="005E1358"/>
    <w:rsid w:val="005E21C8"/>
    <w:rsid w:val="005E7694"/>
    <w:rsid w:val="00602C6E"/>
    <w:rsid w:val="006270C5"/>
    <w:rsid w:val="0063506D"/>
    <w:rsid w:val="00646265"/>
    <w:rsid w:val="00661BCA"/>
    <w:rsid w:val="006623D7"/>
    <w:rsid w:val="006805E3"/>
    <w:rsid w:val="00685328"/>
    <w:rsid w:val="006874F4"/>
    <w:rsid w:val="006876E6"/>
    <w:rsid w:val="006A19F7"/>
    <w:rsid w:val="006A5CB2"/>
    <w:rsid w:val="006C3016"/>
    <w:rsid w:val="006C52C4"/>
    <w:rsid w:val="006C6A6B"/>
    <w:rsid w:val="006D3857"/>
    <w:rsid w:val="006E2FE6"/>
    <w:rsid w:val="006F0AFD"/>
    <w:rsid w:val="00706ACF"/>
    <w:rsid w:val="007071E9"/>
    <w:rsid w:val="00711783"/>
    <w:rsid w:val="007701F1"/>
    <w:rsid w:val="00794CCD"/>
    <w:rsid w:val="007969C2"/>
    <w:rsid w:val="00796F1B"/>
    <w:rsid w:val="007C0D46"/>
    <w:rsid w:val="007C3838"/>
    <w:rsid w:val="007D1934"/>
    <w:rsid w:val="00805F42"/>
    <w:rsid w:val="008111B0"/>
    <w:rsid w:val="00813714"/>
    <w:rsid w:val="0083083E"/>
    <w:rsid w:val="00835E2A"/>
    <w:rsid w:val="00857580"/>
    <w:rsid w:val="00860D10"/>
    <w:rsid w:val="00876737"/>
    <w:rsid w:val="0088216E"/>
    <w:rsid w:val="0088408F"/>
    <w:rsid w:val="008A30C1"/>
    <w:rsid w:val="008C0EE1"/>
    <w:rsid w:val="008D06F9"/>
    <w:rsid w:val="00905D88"/>
    <w:rsid w:val="00941D03"/>
    <w:rsid w:val="00950B13"/>
    <w:rsid w:val="009731F7"/>
    <w:rsid w:val="00974C26"/>
    <w:rsid w:val="00976502"/>
    <w:rsid w:val="00984664"/>
    <w:rsid w:val="009D13E6"/>
    <w:rsid w:val="009D4FE8"/>
    <w:rsid w:val="009E2E13"/>
    <w:rsid w:val="009F08FA"/>
    <w:rsid w:val="009F1CE0"/>
    <w:rsid w:val="009F4C22"/>
    <w:rsid w:val="00A02CD8"/>
    <w:rsid w:val="00A2631B"/>
    <w:rsid w:val="00A350D4"/>
    <w:rsid w:val="00A4652C"/>
    <w:rsid w:val="00A7125B"/>
    <w:rsid w:val="00A916E6"/>
    <w:rsid w:val="00A9509B"/>
    <w:rsid w:val="00A95D1B"/>
    <w:rsid w:val="00AA2D85"/>
    <w:rsid w:val="00AB79BB"/>
    <w:rsid w:val="00AE1E6D"/>
    <w:rsid w:val="00B27131"/>
    <w:rsid w:val="00B609CE"/>
    <w:rsid w:val="00B66D8F"/>
    <w:rsid w:val="00B840BE"/>
    <w:rsid w:val="00BD1BF1"/>
    <w:rsid w:val="00BF0B24"/>
    <w:rsid w:val="00C04A38"/>
    <w:rsid w:val="00C20182"/>
    <w:rsid w:val="00C25108"/>
    <w:rsid w:val="00C33233"/>
    <w:rsid w:val="00C40234"/>
    <w:rsid w:val="00C80D21"/>
    <w:rsid w:val="00C92D2E"/>
    <w:rsid w:val="00C964B9"/>
    <w:rsid w:val="00CA65C2"/>
    <w:rsid w:val="00CC17EB"/>
    <w:rsid w:val="00CD603C"/>
    <w:rsid w:val="00CD7684"/>
    <w:rsid w:val="00D175C9"/>
    <w:rsid w:val="00D466FA"/>
    <w:rsid w:val="00D8200D"/>
    <w:rsid w:val="00D87444"/>
    <w:rsid w:val="00D933BF"/>
    <w:rsid w:val="00DB6514"/>
    <w:rsid w:val="00DC7DD8"/>
    <w:rsid w:val="00DD2241"/>
    <w:rsid w:val="00DD2361"/>
    <w:rsid w:val="00DE122A"/>
    <w:rsid w:val="00DE64EE"/>
    <w:rsid w:val="00E042AE"/>
    <w:rsid w:val="00E0582D"/>
    <w:rsid w:val="00E13CB9"/>
    <w:rsid w:val="00E1621B"/>
    <w:rsid w:val="00E21A32"/>
    <w:rsid w:val="00E31CFB"/>
    <w:rsid w:val="00E43D2E"/>
    <w:rsid w:val="00E4788C"/>
    <w:rsid w:val="00E51672"/>
    <w:rsid w:val="00E83FBF"/>
    <w:rsid w:val="00E869A8"/>
    <w:rsid w:val="00EB1CED"/>
    <w:rsid w:val="00EF1B7E"/>
    <w:rsid w:val="00F1108D"/>
    <w:rsid w:val="00F15D03"/>
    <w:rsid w:val="00F2589E"/>
    <w:rsid w:val="00F40268"/>
    <w:rsid w:val="00F7765B"/>
    <w:rsid w:val="00F81814"/>
    <w:rsid w:val="00FA1FDF"/>
    <w:rsid w:val="00FD4955"/>
    <w:rsid w:val="00FE1D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17391976"/>
  <w15:chartTrackingRefBased/>
  <w15:docId w15:val="{77FEBE93-81D5-4B26-BC16-BF13FB89CC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semiHidden="1" w:uiPriority="9" w:unhideWhenUsed="1"/>
    <w:lsdException w:name="heading 2" w:semiHidden="1"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semiHidden="1" w:uiPriority="22" w:unhideWhenUsed="1" w:qFormat="1"/>
    <w:lsdException w:name="Emphasis" w:semiHidden="1" w:uiPriority="4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0"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6A6B"/>
    <w:pPr>
      <w:spacing w:after="0" w:line="240" w:lineRule="auto"/>
    </w:pPr>
    <w:rPr>
      <w:rFonts w:ascii="Arial" w:hAnsi="Arial"/>
    </w:rPr>
  </w:style>
  <w:style w:type="paragraph" w:styleId="Heading1">
    <w:name w:val="heading 1"/>
    <w:basedOn w:val="Normal"/>
    <w:next w:val="Normal"/>
    <w:link w:val="Heading1Char"/>
    <w:uiPriority w:val="49"/>
    <w:unhideWhenUsed/>
    <w:rsid w:val="003120AC"/>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1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Numbers">
    <w:name w:val="Activity Numbers"/>
    <w:basedOn w:val="Normal"/>
    <w:qFormat/>
    <w:rsid w:val="0088216E"/>
    <w:pPr>
      <w:numPr>
        <w:numId w:val="4"/>
      </w:numPr>
      <w:tabs>
        <w:tab w:val="left" w:pos="360"/>
      </w:tabs>
      <w:spacing w:after="120"/>
    </w:pPr>
  </w:style>
  <w:style w:type="paragraph" w:customStyle="1" w:styleId="ActivityBody">
    <w:name w:val="ActivityBody"/>
    <w:basedOn w:val="Normal"/>
    <w:link w:val="ActivityBodyChar"/>
    <w:qFormat/>
    <w:rsid w:val="00976502"/>
    <w:pPr>
      <w:ind w:left="360"/>
    </w:pPr>
  </w:style>
  <w:style w:type="paragraph" w:customStyle="1" w:styleId="Activitybullet">
    <w:name w:val="Activitybullet"/>
    <w:basedOn w:val="Normal"/>
    <w:qFormat/>
    <w:rsid w:val="007D1934"/>
    <w:pPr>
      <w:numPr>
        <w:numId w:val="3"/>
      </w:numPr>
      <w:spacing w:after="60"/>
      <w:contextualSpacing/>
    </w:pPr>
  </w:style>
  <w:style w:type="paragraph" w:customStyle="1" w:styleId="ActivitySection">
    <w:name w:val="ActivitySection"/>
    <w:basedOn w:val="Normal"/>
    <w:link w:val="ActivitySectionChar"/>
    <w:qFormat/>
    <w:rsid w:val="00602C6E"/>
    <w:pPr>
      <w:spacing w:after="120"/>
      <w:contextualSpacing/>
    </w:pPr>
    <w:rPr>
      <w:b/>
      <w:sz w:val="28"/>
    </w:rPr>
  </w:style>
  <w:style w:type="character" w:customStyle="1" w:styleId="ActivityBodyChar">
    <w:name w:val="ActivityBody Char"/>
    <w:basedOn w:val="DefaultParagraphFont"/>
    <w:link w:val="ActivityBody"/>
    <w:rsid w:val="00976502"/>
    <w:rPr>
      <w:rFonts w:ascii="Arial" w:hAnsi="Arial"/>
    </w:rPr>
  </w:style>
  <w:style w:type="paragraph" w:customStyle="1" w:styleId="AssessHeading">
    <w:name w:val="AssessHeading"/>
    <w:basedOn w:val="Normal"/>
    <w:qFormat/>
    <w:rsid w:val="00E1621B"/>
    <w:pPr>
      <w:spacing w:after="120"/>
    </w:pPr>
    <w:rPr>
      <w:i/>
    </w:rPr>
  </w:style>
  <w:style w:type="character" w:customStyle="1" w:styleId="ActivitySectionChar">
    <w:name w:val="ActivitySection Char"/>
    <w:basedOn w:val="ActivityBodyChar"/>
    <w:link w:val="ActivitySection"/>
    <w:rsid w:val="00602C6E"/>
    <w:rPr>
      <w:rFonts w:ascii="Arial" w:hAnsi="Arial"/>
      <w:b/>
      <w:sz w:val="28"/>
    </w:rPr>
  </w:style>
  <w:style w:type="character" w:customStyle="1" w:styleId="KeyTerm">
    <w:name w:val="KeyTerm"/>
    <w:qFormat/>
    <w:rsid w:val="00183F7A"/>
    <w:rPr>
      <w:rFonts w:ascii="Arial" w:hAnsi="Arial"/>
      <w:b/>
      <w:sz w:val="22"/>
    </w:rPr>
  </w:style>
  <w:style w:type="paragraph" w:customStyle="1" w:styleId="Activitysub2">
    <w:name w:val="Activity sub 2"/>
    <w:basedOn w:val="Normal"/>
    <w:qFormat/>
    <w:rsid w:val="004551CE"/>
    <w:pPr>
      <w:numPr>
        <w:numId w:val="5"/>
      </w:numPr>
      <w:spacing w:after="120"/>
      <w:contextualSpacing/>
    </w:pPr>
  </w:style>
  <w:style w:type="character" w:customStyle="1" w:styleId="KeyTermItalic">
    <w:name w:val="KeyTerm + Italic"/>
    <w:basedOn w:val="KeyTerm"/>
    <w:qFormat/>
    <w:rsid w:val="00183F7A"/>
    <w:rPr>
      <w:rFonts w:ascii="Arial" w:hAnsi="Arial"/>
      <w:b/>
      <w:i/>
      <w:sz w:val="22"/>
    </w:rPr>
  </w:style>
  <w:style w:type="paragraph" w:customStyle="1" w:styleId="DaytoDay">
    <w:name w:val="DaytoDay"/>
    <w:basedOn w:val="ActivityBody"/>
    <w:qFormat/>
    <w:rsid w:val="00183F7A"/>
    <w:pPr>
      <w:spacing w:before="120" w:after="120"/>
    </w:pPr>
    <w:rPr>
      <w:b/>
    </w:rPr>
  </w:style>
  <w:style w:type="paragraph" w:customStyle="1" w:styleId="InstrResHeading">
    <w:name w:val="InstrResHeading"/>
    <w:basedOn w:val="ActivityBody"/>
    <w:qFormat/>
    <w:rsid w:val="005E7694"/>
    <w:pPr>
      <w:spacing w:before="120" w:after="120"/>
    </w:pPr>
  </w:style>
  <w:style w:type="paragraph" w:customStyle="1" w:styleId="InstrResList">
    <w:name w:val="InstrResList"/>
    <w:basedOn w:val="Normal"/>
    <w:qFormat/>
    <w:rsid w:val="005E7694"/>
    <w:pPr>
      <w:spacing w:after="120"/>
      <w:ind w:left="720"/>
    </w:pPr>
    <w:rPr>
      <w:b/>
    </w:rPr>
  </w:style>
  <w:style w:type="paragraph" w:customStyle="1" w:styleId="APAStyle">
    <w:name w:val="APAStyle"/>
    <w:basedOn w:val="Normal"/>
    <w:link w:val="APAStyleChar"/>
    <w:qFormat/>
    <w:rsid w:val="007D1934"/>
    <w:pPr>
      <w:spacing w:after="120"/>
      <w:ind w:left="1800" w:hanging="720"/>
    </w:pPr>
  </w:style>
  <w:style w:type="paragraph" w:customStyle="1" w:styleId="APAStyleItalic">
    <w:name w:val="APAStyle + Italic"/>
    <w:basedOn w:val="APAStyle"/>
    <w:link w:val="APAStyleItalicChar"/>
    <w:qFormat/>
    <w:rsid w:val="005E7694"/>
    <w:rPr>
      <w:i/>
    </w:rPr>
  </w:style>
  <w:style w:type="character" w:customStyle="1" w:styleId="APAStyleChar">
    <w:name w:val="APAStyle Char"/>
    <w:basedOn w:val="DefaultParagraphFont"/>
    <w:link w:val="APAStyle"/>
    <w:rsid w:val="007D1934"/>
    <w:rPr>
      <w:rFonts w:ascii="Arial" w:hAnsi="Arial"/>
    </w:rPr>
  </w:style>
  <w:style w:type="character" w:customStyle="1" w:styleId="APAStyleItalicChar">
    <w:name w:val="APAStyle + Italic Char"/>
    <w:basedOn w:val="APAStyleChar"/>
    <w:link w:val="APAStyleItalic"/>
    <w:rsid w:val="005E7694"/>
    <w:rPr>
      <w:rFonts w:ascii="Arial" w:hAnsi="Arial"/>
      <w:i/>
    </w:rPr>
  </w:style>
  <w:style w:type="paragraph" w:customStyle="1" w:styleId="CaptionCentered">
    <w:name w:val="Caption + Centered"/>
    <w:basedOn w:val="Caption"/>
    <w:qFormat/>
    <w:rsid w:val="00876737"/>
    <w:pPr>
      <w:jc w:val="center"/>
    </w:pPr>
  </w:style>
  <w:style w:type="character" w:customStyle="1" w:styleId="Bold">
    <w:name w:val="Bold"/>
    <w:qFormat/>
    <w:rsid w:val="000F029A"/>
    <w:rPr>
      <w:rFonts w:ascii="Arial" w:hAnsi="Arial"/>
      <w:b/>
    </w:rPr>
  </w:style>
  <w:style w:type="paragraph" w:styleId="Caption">
    <w:name w:val="caption"/>
    <w:basedOn w:val="Normal"/>
    <w:next w:val="Normal"/>
    <w:qFormat/>
    <w:rsid w:val="007D1934"/>
    <w:pPr>
      <w:spacing w:before="120" w:after="120"/>
    </w:pPr>
    <w:rPr>
      <w:b/>
      <w:iCs/>
      <w:sz w:val="20"/>
      <w:szCs w:val="18"/>
    </w:rPr>
  </w:style>
  <w:style w:type="character" w:styleId="Hyperlink">
    <w:name w:val="Hyperlink"/>
    <w:rsid w:val="00857580"/>
    <w:rPr>
      <w:rFonts w:ascii="Arial" w:hAnsi="Arial"/>
      <w:b/>
      <w:color w:val="0000FF"/>
      <w:sz w:val="22"/>
      <w:u w:val="none"/>
    </w:rPr>
  </w:style>
  <w:style w:type="character" w:customStyle="1" w:styleId="Italic">
    <w:name w:val="Italic"/>
    <w:qFormat/>
    <w:rsid w:val="0088408F"/>
    <w:rPr>
      <w:rFonts w:ascii="Arial" w:hAnsi="Arial"/>
      <w:i/>
    </w:rPr>
  </w:style>
  <w:style w:type="paragraph" w:customStyle="1" w:styleId="ConceptStdText">
    <w:name w:val="ConceptStd Text"/>
    <w:basedOn w:val="Normal"/>
    <w:link w:val="ConceptStdTextChar"/>
    <w:qFormat/>
    <w:rsid w:val="00DD2241"/>
    <w:pPr>
      <w:spacing w:before="120" w:after="120"/>
    </w:pPr>
    <w:rPr>
      <w:sz w:val="20"/>
    </w:rPr>
  </w:style>
  <w:style w:type="paragraph" w:customStyle="1" w:styleId="ActivityBodyBold">
    <w:name w:val="ActivityBody + Bold"/>
    <w:basedOn w:val="ActivityBody"/>
    <w:link w:val="ActivityBodyBoldChar"/>
    <w:qFormat/>
    <w:rsid w:val="00976502"/>
    <w:pPr>
      <w:spacing w:before="120" w:after="120"/>
    </w:pPr>
    <w:rPr>
      <w:b/>
    </w:rPr>
  </w:style>
  <w:style w:type="paragraph" w:customStyle="1" w:styleId="ActivityBodyItalic">
    <w:name w:val="ActivityBody + Italic"/>
    <w:basedOn w:val="ActivityBody"/>
    <w:link w:val="ActivityBodyItalicChar"/>
    <w:qFormat/>
    <w:rsid w:val="00C25108"/>
    <w:rPr>
      <w:i/>
    </w:rPr>
  </w:style>
  <w:style w:type="character" w:customStyle="1" w:styleId="ActivityBodyBoldChar">
    <w:name w:val="ActivityBody + Bold Char"/>
    <w:basedOn w:val="ActivityBodyChar"/>
    <w:link w:val="ActivityBodyBold"/>
    <w:rsid w:val="00976502"/>
    <w:rPr>
      <w:rFonts w:ascii="Arial" w:hAnsi="Arial"/>
      <w:b/>
    </w:rPr>
  </w:style>
  <w:style w:type="paragraph" w:customStyle="1" w:styleId="ActivityBodyItalicandBold">
    <w:name w:val="ActivityBody + Italic and Bold"/>
    <w:basedOn w:val="ActivityBody"/>
    <w:link w:val="ActivityBodyItalicandBoldChar"/>
    <w:qFormat/>
    <w:rsid w:val="007D1934"/>
    <w:rPr>
      <w:b/>
      <w:i/>
    </w:rPr>
  </w:style>
  <w:style w:type="character" w:customStyle="1" w:styleId="ActivityBodyItalicChar">
    <w:name w:val="ActivityBody + Italic Char"/>
    <w:basedOn w:val="ActivityBodyChar"/>
    <w:link w:val="ActivityBodyItalic"/>
    <w:rsid w:val="00C25108"/>
    <w:rPr>
      <w:rFonts w:ascii="Arial" w:hAnsi="Arial"/>
      <w:i/>
    </w:rPr>
  </w:style>
  <w:style w:type="paragraph" w:customStyle="1" w:styleId="ActivitySubLetter">
    <w:name w:val="ActivitySubLetter"/>
    <w:basedOn w:val="Normal"/>
    <w:qFormat/>
    <w:rsid w:val="00CD7684"/>
    <w:pPr>
      <w:numPr>
        <w:numId w:val="6"/>
      </w:numPr>
      <w:tabs>
        <w:tab w:val="left" w:pos="1800"/>
      </w:tabs>
      <w:spacing w:after="120"/>
    </w:pPr>
  </w:style>
  <w:style w:type="paragraph" w:customStyle="1" w:styleId="AlphaGlossary">
    <w:name w:val="AlphaGlossary"/>
    <w:basedOn w:val="Normal"/>
    <w:qFormat/>
    <w:rsid w:val="007D1934"/>
    <w:pPr>
      <w:spacing w:before="120" w:after="120"/>
    </w:pPr>
    <w:rPr>
      <w:b/>
      <w:sz w:val="28"/>
    </w:rPr>
  </w:style>
  <w:style w:type="paragraph" w:customStyle="1" w:styleId="AnsKeyCentered">
    <w:name w:val="Ans Key Centered"/>
    <w:basedOn w:val="Normal"/>
    <w:qFormat/>
    <w:rsid w:val="00E1621B"/>
    <w:pPr>
      <w:jc w:val="center"/>
    </w:pPr>
    <w:rPr>
      <w:b/>
      <w:color w:val="FF0000"/>
    </w:rPr>
  </w:style>
  <w:style w:type="paragraph" w:customStyle="1" w:styleId="ConceptStdNumber">
    <w:name w:val="ConceptStd Number"/>
    <w:basedOn w:val="ConceptStdText"/>
    <w:qFormat/>
    <w:rsid w:val="00DD2241"/>
    <w:pPr>
      <w:numPr>
        <w:numId w:val="7"/>
      </w:numPr>
      <w:ind w:left="216" w:hanging="216"/>
    </w:pPr>
  </w:style>
  <w:style w:type="paragraph" w:customStyle="1" w:styleId="ConceptStdTextBold">
    <w:name w:val="ConceptStd Text + Bold"/>
    <w:basedOn w:val="ConceptStdText"/>
    <w:link w:val="ConceptStdTextBoldChar"/>
    <w:qFormat/>
    <w:rsid w:val="00DD2241"/>
    <w:rPr>
      <w:b/>
    </w:rPr>
  </w:style>
  <w:style w:type="paragraph" w:customStyle="1" w:styleId="GlossaryLettersCenter">
    <w:name w:val="GlossaryLettersCenter"/>
    <w:basedOn w:val="Normal"/>
    <w:qFormat/>
    <w:rsid w:val="00DD2241"/>
    <w:pPr>
      <w:jc w:val="center"/>
    </w:pPr>
    <w:rPr>
      <w:b/>
      <w:sz w:val="28"/>
    </w:rPr>
  </w:style>
  <w:style w:type="character" w:customStyle="1" w:styleId="ConceptStdTextChar">
    <w:name w:val="ConceptStd Text Char"/>
    <w:basedOn w:val="DefaultParagraphFont"/>
    <w:link w:val="ConceptStdText"/>
    <w:rsid w:val="00DD2241"/>
    <w:rPr>
      <w:rFonts w:ascii="Arial" w:hAnsi="Arial"/>
      <w:sz w:val="20"/>
    </w:rPr>
  </w:style>
  <w:style w:type="character" w:customStyle="1" w:styleId="ConceptStdTextBoldChar">
    <w:name w:val="ConceptStd Text + Bold Char"/>
    <w:basedOn w:val="ConceptStdTextChar"/>
    <w:link w:val="ConceptStdTextBold"/>
    <w:rsid w:val="00DD2241"/>
    <w:rPr>
      <w:rFonts w:ascii="Arial" w:hAnsi="Arial"/>
      <w:b/>
      <w:sz w:val="20"/>
    </w:rPr>
  </w:style>
  <w:style w:type="paragraph" w:styleId="Footer">
    <w:name w:val="footer"/>
    <w:basedOn w:val="Normal"/>
    <w:link w:val="FooterChar"/>
    <w:rsid w:val="00876737"/>
    <w:pPr>
      <w:jc w:val="right"/>
    </w:pPr>
    <w:rPr>
      <w:sz w:val="20"/>
    </w:rPr>
  </w:style>
  <w:style w:type="character" w:customStyle="1" w:styleId="FooterChar">
    <w:name w:val="Footer Char"/>
    <w:basedOn w:val="DefaultParagraphFont"/>
    <w:link w:val="Footer"/>
    <w:rsid w:val="00950B13"/>
    <w:rPr>
      <w:rFonts w:ascii="Arial" w:hAnsi="Arial"/>
      <w:sz w:val="20"/>
    </w:rPr>
  </w:style>
  <w:style w:type="paragraph" w:customStyle="1" w:styleId="MathMatrixEntries">
    <w:name w:val="Math Matrix Entries"/>
    <w:basedOn w:val="Normal"/>
    <w:qFormat/>
    <w:rsid w:val="00950B13"/>
    <w:pPr>
      <w:jc w:val="center"/>
    </w:pPr>
    <w:rPr>
      <w:b/>
      <w:sz w:val="20"/>
    </w:rPr>
  </w:style>
  <w:style w:type="paragraph" w:customStyle="1" w:styleId="MatrixBullets">
    <w:name w:val="Matrix Bullets"/>
    <w:basedOn w:val="Normal"/>
    <w:qFormat/>
    <w:rsid w:val="00950B13"/>
    <w:pPr>
      <w:numPr>
        <w:numId w:val="8"/>
      </w:numPr>
      <w:tabs>
        <w:tab w:val="left" w:pos="144"/>
      </w:tabs>
    </w:pPr>
    <w:rPr>
      <w:sz w:val="20"/>
    </w:rPr>
  </w:style>
  <w:style w:type="paragraph" w:customStyle="1" w:styleId="MatrixRubricEntries">
    <w:name w:val="Matrix Rubric Entries"/>
    <w:basedOn w:val="Normal"/>
    <w:qFormat/>
    <w:rsid w:val="006A5CB2"/>
    <w:rPr>
      <w:sz w:val="20"/>
    </w:rPr>
  </w:style>
  <w:style w:type="paragraph" w:customStyle="1" w:styleId="MatrixStandards">
    <w:name w:val="Matrix Standards"/>
    <w:basedOn w:val="Normal"/>
    <w:qFormat/>
    <w:rsid w:val="006A5CB2"/>
    <w:rPr>
      <w:sz w:val="20"/>
    </w:rPr>
  </w:style>
  <w:style w:type="paragraph" w:customStyle="1" w:styleId="MatrixStandardsBold">
    <w:name w:val="Matrix Standards Bold"/>
    <w:basedOn w:val="MatrixStandards"/>
    <w:qFormat/>
    <w:rsid w:val="006A5CB2"/>
    <w:rPr>
      <w:b/>
    </w:rPr>
  </w:style>
  <w:style w:type="paragraph" w:customStyle="1" w:styleId="MatrixStandardsBoldItalic">
    <w:name w:val="Matrix Standards Bold + Italic"/>
    <w:basedOn w:val="MatrixStandards"/>
    <w:qFormat/>
    <w:rsid w:val="006A5CB2"/>
    <w:rPr>
      <w:b/>
      <w:i/>
    </w:rPr>
  </w:style>
  <w:style w:type="paragraph" w:customStyle="1" w:styleId="StdsTable">
    <w:name w:val="Stds Table"/>
    <w:basedOn w:val="Normal"/>
    <w:qFormat/>
    <w:rsid w:val="006A5CB2"/>
    <w:pPr>
      <w:ind w:left="288"/>
    </w:pPr>
    <w:rPr>
      <w:b/>
    </w:rPr>
  </w:style>
  <w:style w:type="paragraph" w:customStyle="1" w:styleId="StdsTableCentered">
    <w:name w:val="Stds Table Centered"/>
    <w:basedOn w:val="StdsTable"/>
    <w:qFormat/>
    <w:rsid w:val="006A5CB2"/>
    <w:pPr>
      <w:ind w:left="0"/>
      <w:jc w:val="center"/>
    </w:pPr>
  </w:style>
  <w:style w:type="paragraph" w:customStyle="1" w:styleId="StdHeading">
    <w:name w:val="StdHeading"/>
    <w:basedOn w:val="Normal"/>
    <w:qFormat/>
    <w:rsid w:val="007C3838"/>
    <w:pPr>
      <w:spacing w:after="120"/>
      <w:ind w:left="360"/>
    </w:pPr>
    <w:rPr>
      <w:b/>
      <w:i/>
      <w:sz w:val="28"/>
    </w:rPr>
  </w:style>
  <w:style w:type="paragraph" w:customStyle="1" w:styleId="StandardBullet">
    <w:name w:val="StandardBullet"/>
    <w:basedOn w:val="Normal"/>
    <w:qFormat/>
    <w:rsid w:val="00BF0B24"/>
    <w:pPr>
      <w:numPr>
        <w:numId w:val="9"/>
      </w:numPr>
      <w:spacing w:after="120"/>
      <w:contextualSpacing/>
    </w:pPr>
    <w:rPr>
      <w:b/>
    </w:rPr>
  </w:style>
  <w:style w:type="paragraph" w:customStyle="1" w:styleId="StdBullets">
    <w:name w:val="StdBullets"/>
    <w:basedOn w:val="StandardBullet"/>
    <w:next w:val="Normal"/>
    <w:qFormat/>
    <w:rsid w:val="003279B3"/>
    <w:pPr>
      <w:tabs>
        <w:tab w:val="left" w:pos="360"/>
      </w:tabs>
      <w:ind w:left="720"/>
    </w:pPr>
    <w:rPr>
      <w:b w:val="0"/>
    </w:rPr>
  </w:style>
  <w:style w:type="paragraph" w:customStyle="1" w:styleId="ScienceStd">
    <w:name w:val="ScienceStd"/>
    <w:basedOn w:val="Normal"/>
    <w:link w:val="ScienceStdChar"/>
    <w:qFormat/>
    <w:rsid w:val="00D933BF"/>
    <w:pPr>
      <w:ind w:left="1267" w:hanging="547"/>
    </w:pPr>
  </w:style>
  <w:style w:type="paragraph" w:customStyle="1" w:styleId="ScienceStdBold">
    <w:name w:val="ScienceStdBold"/>
    <w:basedOn w:val="ScienceStd"/>
    <w:link w:val="ScienceStdBoldChar"/>
    <w:qFormat/>
    <w:rsid w:val="00D933BF"/>
    <w:rPr>
      <w:b/>
    </w:rPr>
  </w:style>
  <w:style w:type="character" w:customStyle="1" w:styleId="ScienceStdChar">
    <w:name w:val="ScienceStd Char"/>
    <w:basedOn w:val="DefaultParagraphFont"/>
    <w:link w:val="ScienceStd"/>
    <w:rsid w:val="00D933BF"/>
    <w:rPr>
      <w:rFonts w:ascii="Arial" w:hAnsi="Arial"/>
    </w:rPr>
  </w:style>
  <w:style w:type="paragraph" w:customStyle="1" w:styleId="ScienceStdSubBullet">
    <w:name w:val="ScienceStdSubBullet"/>
    <w:basedOn w:val="Normal"/>
    <w:qFormat/>
    <w:rsid w:val="00D933BF"/>
    <w:pPr>
      <w:numPr>
        <w:numId w:val="10"/>
      </w:numPr>
      <w:tabs>
        <w:tab w:val="left" w:pos="1800"/>
      </w:tabs>
      <w:spacing w:after="120"/>
      <w:contextualSpacing/>
    </w:pPr>
  </w:style>
  <w:style w:type="character" w:customStyle="1" w:styleId="ScienceStdBoldChar">
    <w:name w:val="ScienceStdBold Char"/>
    <w:basedOn w:val="ScienceStdChar"/>
    <w:link w:val="ScienceStdBold"/>
    <w:rsid w:val="00D933BF"/>
    <w:rPr>
      <w:rFonts w:ascii="Arial" w:hAnsi="Arial"/>
      <w:b/>
    </w:rPr>
  </w:style>
  <w:style w:type="character" w:customStyle="1" w:styleId="RubicTitles10pt">
    <w:name w:val="Rubic Titles 10 pt"/>
    <w:qFormat/>
    <w:rsid w:val="002527B6"/>
    <w:rPr>
      <w:rFonts w:ascii="Arial" w:hAnsi="Arial"/>
      <w:b/>
      <w:sz w:val="20"/>
    </w:rPr>
  </w:style>
  <w:style w:type="paragraph" w:customStyle="1" w:styleId="RubricTitles">
    <w:name w:val="Rubric Titles"/>
    <w:basedOn w:val="StdsTable"/>
    <w:qFormat/>
    <w:rsid w:val="002527B6"/>
    <w:pPr>
      <w:ind w:left="0"/>
    </w:pPr>
  </w:style>
  <w:style w:type="paragraph" w:customStyle="1" w:styleId="RubricHeadings">
    <w:name w:val="Rubric Headings"/>
    <w:basedOn w:val="Normal"/>
    <w:qFormat/>
    <w:rsid w:val="002527B6"/>
    <w:pPr>
      <w:jc w:val="center"/>
    </w:pPr>
    <w:rPr>
      <w:b/>
    </w:rPr>
  </w:style>
  <w:style w:type="paragraph" w:customStyle="1" w:styleId="RubricHeadings10pt">
    <w:name w:val="Rubric Headings + 10 pt"/>
    <w:basedOn w:val="RubricHeadings"/>
    <w:qFormat/>
    <w:rsid w:val="002527B6"/>
    <w:rPr>
      <w:sz w:val="20"/>
    </w:rPr>
  </w:style>
  <w:style w:type="character" w:customStyle="1" w:styleId="RubricEntries10pt">
    <w:name w:val="Rubric Entries 10 pt"/>
    <w:qFormat/>
    <w:rsid w:val="002527B6"/>
    <w:rPr>
      <w:rFonts w:ascii="Arial" w:hAnsi="Arial"/>
      <w:sz w:val="20"/>
    </w:rPr>
  </w:style>
  <w:style w:type="paragraph" w:customStyle="1" w:styleId="RubricEntries10ptCentered">
    <w:name w:val="Rubric Entries 10 pt Centered"/>
    <w:basedOn w:val="Normal"/>
    <w:qFormat/>
    <w:rsid w:val="002527B6"/>
    <w:pPr>
      <w:jc w:val="center"/>
    </w:pPr>
    <w:rPr>
      <w:sz w:val="20"/>
    </w:rPr>
  </w:style>
  <w:style w:type="paragraph" w:customStyle="1" w:styleId="Picture">
    <w:name w:val="Picture"/>
    <w:basedOn w:val="Normal"/>
    <w:qFormat/>
    <w:rsid w:val="009F08FA"/>
    <w:pPr>
      <w:jc w:val="right"/>
    </w:pPr>
  </w:style>
  <w:style w:type="paragraph" w:customStyle="1" w:styleId="PictureCentered">
    <w:name w:val="Picture Centered"/>
    <w:basedOn w:val="Picture"/>
    <w:qFormat/>
    <w:rsid w:val="009F08FA"/>
    <w:pPr>
      <w:jc w:val="center"/>
    </w:pPr>
  </w:style>
  <w:style w:type="paragraph" w:customStyle="1" w:styleId="PictureLeft">
    <w:name w:val="Picture Left"/>
    <w:basedOn w:val="Picture"/>
    <w:qFormat/>
    <w:rsid w:val="009F08FA"/>
    <w:pPr>
      <w:jc w:val="left"/>
    </w:pPr>
  </w:style>
  <w:style w:type="paragraph" w:customStyle="1" w:styleId="PerfObjBullet">
    <w:name w:val="PerfObjBullet"/>
    <w:basedOn w:val="Normal"/>
    <w:qFormat/>
    <w:rsid w:val="008A30C1"/>
    <w:pPr>
      <w:numPr>
        <w:numId w:val="11"/>
      </w:numPr>
      <w:spacing w:before="120" w:after="120"/>
      <w:ind w:left="144" w:hanging="144"/>
    </w:pPr>
    <w:rPr>
      <w:sz w:val="20"/>
    </w:rPr>
  </w:style>
  <w:style w:type="paragraph" w:customStyle="1" w:styleId="MatrixStdsTable">
    <w:name w:val="Matrix Stds Table"/>
    <w:basedOn w:val="StdsTable"/>
    <w:qFormat/>
    <w:rsid w:val="0063506D"/>
    <w:pPr>
      <w:ind w:left="0"/>
      <w:jc w:val="center"/>
    </w:pPr>
  </w:style>
  <w:style w:type="paragraph" w:customStyle="1" w:styleId="MatrixStdsTableItalic">
    <w:name w:val="Matrix StdsTable + Italic"/>
    <w:basedOn w:val="MatrixStdsTable"/>
    <w:qFormat/>
    <w:rsid w:val="003421FD"/>
    <w:rPr>
      <w:i/>
    </w:rPr>
  </w:style>
  <w:style w:type="paragraph" w:customStyle="1" w:styleId="MatrixSymbolEntries">
    <w:name w:val="Matrix Symbol Entries"/>
    <w:basedOn w:val="Normal"/>
    <w:qFormat/>
    <w:rsid w:val="003421FD"/>
    <w:pPr>
      <w:jc w:val="center"/>
    </w:pPr>
    <w:rPr>
      <w:b/>
      <w:sz w:val="20"/>
    </w:rPr>
  </w:style>
  <w:style w:type="paragraph" w:customStyle="1" w:styleId="NGSSStdHeading">
    <w:name w:val="NGSS Std Heading"/>
    <w:basedOn w:val="Normal"/>
    <w:link w:val="NGSSStdHeadingChar"/>
    <w:qFormat/>
    <w:rsid w:val="003421FD"/>
    <w:pPr>
      <w:jc w:val="center"/>
    </w:pPr>
    <w:rPr>
      <w:b/>
      <w:sz w:val="18"/>
    </w:rPr>
  </w:style>
  <w:style w:type="paragraph" w:customStyle="1" w:styleId="NGSSStd">
    <w:name w:val="NGSS Std"/>
    <w:basedOn w:val="Normal"/>
    <w:qFormat/>
    <w:rsid w:val="006A19F7"/>
    <w:rPr>
      <w:sz w:val="18"/>
    </w:rPr>
  </w:style>
  <w:style w:type="character" w:customStyle="1" w:styleId="NGSSStdHeadingChar">
    <w:name w:val="NGSS Std Heading Char"/>
    <w:basedOn w:val="DefaultParagraphFont"/>
    <w:link w:val="NGSSStdHeading"/>
    <w:rsid w:val="003421FD"/>
    <w:rPr>
      <w:rFonts w:ascii="Arial" w:hAnsi="Arial"/>
      <w:b/>
      <w:sz w:val="18"/>
    </w:rPr>
  </w:style>
  <w:style w:type="paragraph" w:customStyle="1" w:styleId="NGSSStdBold">
    <w:name w:val="NGSS Std + Bold"/>
    <w:basedOn w:val="NGSSStd"/>
    <w:qFormat/>
    <w:rsid w:val="001169D4"/>
    <w:pPr>
      <w:spacing w:before="120" w:after="120"/>
    </w:pPr>
    <w:rPr>
      <w:b/>
    </w:rPr>
  </w:style>
  <w:style w:type="paragraph" w:customStyle="1" w:styleId="NGSSStdBoldItalic">
    <w:name w:val="NGSS Std +Bold + Italic"/>
    <w:basedOn w:val="NGSSStd"/>
    <w:qFormat/>
    <w:rsid w:val="003421FD"/>
    <w:rPr>
      <w:b/>
      <w:i/>
    </w:rPr>
  </w:style>
  <w:style w:type="paragraph" w:customStyle="1" w:styleId="NGSSStdBullet">
    <w:name w:val="NGSS Std Bullet"/>
    <w:basedOn w:val="NGSSStd"/>
    <w:qFormat/>
    <w:rsid w:val="00EB1CED"/>
    <w:pPr>
      <w:numPr>
        <w:numId w:val="12"/>
      </w:numPr>
    </w:pPr>
  </w:style>
  <w:style w:type="paragraph" w:customStyle="1" w:styleId="NGSSStandardSubBullet">
    <w:name w:val="NGSS Standard Sub Bullet"/>
    <w:basedOn w:val="NGSSStdBullet"/>
    <w:qFormat/>
    <w:rsid w:val="003421FD"/>
    <w:pPr>
      <w:numPr>
        <w:numId w:val="13"/>
      </w:numPr>
    </w:pPr>
  </w:style>
  <w:style w:type="paragraph" w:customStyle="1" w:styleId="NGSSStandardItalic">
    <w:name w:val="NGSS Standard Italic"/>
    <w:basedOn w:val="NGSSStd"/>
    <w:qFormat/>
    <w:rsid w:val="00235535"/>
    <w:rPr>
      <w:i/>
    </w:rPr>
  </w:style>
  <w:style w:type="paragraph" w:customStyle="1" w:styleId="NGSSHeadingRight">
    <w:name w:val="NGSS Heading Right"/>
    <w:basedOn w:val="NGSSStdHeading"/>
    <w:qFormat/>
    <w:rsid w:val="00235535"/>
    <w:pPr>
      <w:jc w:val="left"/>
    </w:pPr>
    <w:rPr>
      <w:sz w:val="20"/>
    </w:rPr>
  </w:style>
  <w:style w:type="paragraph" w:customStyle="1" w:styleId="NGSSClearHEading">
    <w:name w:val="NGSS Clear HEading"/>
    <w:basedOn w:val="NGSSHeadingRight"/>
    <w:qFormat/>
    <w:rsid w:val="009731F7"/>
    <w:rPr>
      <w:color w:val="FFFFFF" w:themeColor="background1"/>
      <w:sz w:val="22"/>
    </w:rPr>
  </w:style>
  <w:style w:type="character" w:customStyle="1" w:styleId="Heading1Char">
    <w:name w:val="Heading 1 Char"/>
    <w:basedOn w:val="DefaultParagraphFont"/>
    <w:link w:val="Heading1"/>
    <w:uiPriority w:val="49"/>
    <w:rsid w:val="003120AC"/>
    <w:rPr>
      <w:rFonts w:asciiTheme="majorHAnsi" w:eastAsiaTheme="majorEastAsia" w:hAnsiTheme="majorHAnsi" w:cstheme="majorBidi"/>
      <w:color w:val="2E74B5" w:themeColor="accent1" w:themeShade="BF"/>
      <w:sz w:val="32"/>
      <w:szCs w:val="32"/>
    </w:rPr>
  </w:style>
  <w:style w:type="character" w:styleId="FollowedHyperlink">
    <w:name w:val="FollowedHyperlink"/>
    <w:rsid w:val="00A350D4"/>
    <w:rPr>
      <w:b/>
      <w:color w:val="0000FF"/>
      <w:sz w:val="22"/>
      <w:u w:val="none"/>
    </w:rPr>
  </w:style>
  <w:style w:type="paragraph" w:customStyle="1" w:styleId="TitleHyperlink">
    <w:name w:val="TitleHyperlink"/>
    <w:basedOn w:val="ActivityBodyBold"/>
    <w:next w:val="ActivityBody"/>
    <w:qFormat/>
    <w:rsid w:val="00C80D21"/>
    <w:rPr>
      <w:b w:val="0"/>
    </w:rPr>
  </w:style>
  <w:style w:type="paragraph" w:customStyle="1" w:styleId="SyleRedCentered">
    <w:name w:val="Syle Red Centered"/>
    <w:basedOn w:val="Normal"/>
    <w:qFormat/>
    <w:rsid w:val="00C80D21"/>
    <w:pPr>
      <w:jc w:val="center"/>
    </w:pPr>
    <w:rPr>
      <w:color w:val="FF0000"/>
    </w:rPr>
  </w:style>
  <w:style w:type="paragraph" w:customStyle="1" w:styleId="AnalysisQuestionsAnswers">
    <w:name w:val="AnalysisQuestionsAnswers"/>
    <w:basedOn w:val="Normal"/>
    <w:link w:val="AnalysisQuestionsAnswersChar"/>
    <w:qFormat/>
    <w:rsid w:val="00C80D21"/>
    <w:rPr>
      <w:i/>
      <w:color w:val="FF0000"/>
      <w:sz w:val="20"/>
    </w:rPr>
  </w:style>
  <w:style w:type="character" w:customStyle="1" w:styleId="AnalysisQuestionsAnswersChar">
    <w:name w:val="AnalysisQuestionsAnswers Char"/>
    <w:basedOn w:val="DefaultParagraphFont"/>
    <w:link w:val="AnalysisQuestionsAnswers"/>
    <w:rsid w:val="00C80D21"/>
    <w:rPr>
      <w:rFonts w:ascii="Arial" w:hAnsi="Arial"/>
      <w:i/>
      <w:color w:val="FF0000"/>
      <w:sz w:val="20"/>
    </w:rPr>
  </w:style>
  <w:style w:type="character" w:customStyle="1" w:styleId="ActivityBodyItalicandBoldChar">
    <w:name w:val="ActivityBody + Italic and Bold Char"/>
    <w:basedOn w:val="ActivityBodyChar"/>
    <w:link w:val="ActivityBodyItalicandBold"/>
    <w:rsid w:val="0088408F"/>
    <w:rPr>
      <w:rFonts w:ascii="Arial" w:hAnsi="Arial"/>
      <w:b/>
      <w:i/>
    </w:rPr>
  </w:style>
  <w:style w:type="paragraph" w:styleId="Header">
    <w:name w:val="header"/>
    <w:basedOn w:val="Normal"/>
    <w:link w:val="HeaderChar"/>
    <w:uiPriority w:val="99"/>
    <w:unhideWhenUsed/>
    <w:rsid w:val="00F40268"/>
    <w:pPr>
      <w:tabs>
        <w:tab w:val="center" w:pos="4680"/>
        <w:tab w:val="right" w:pos="9360"/>
      </w:tabs>
    </w:pPr>
    <w:rPr>
      <w:sz w:val="20"/>
    </w:rPr>
  </w:style>
  <w:style w:type="character" w:customStyle="1" w:styleId="HeaderChar">
    <w:name w:val="Header Char"/>
    <w:basedOn w:val="DefaultParagraphFont"/>
    <w:link w:val="Header"/>
    <w:uiPriority w:val="99"/>
    <w:rsid w:val="00F40268"/>
    <w:rPr>
      <w:rFonts w:ascii="Arial" w:hAnsi="Arial"/>
      <w:sz w:val="20"/>
    </w:rPr>
  </w:style>
  <w:style w:type="paragraph" w:customStyle="1" w:styleId="AnalysisQuestions">
    <w:name w:val="Analysis Questions"/>
    <w:basedOn w:val="Activitybullet"/>
    <w:qFormat/>
    <w:rsid w:val="004A3C2C"/>
    <w:pPr>
      <w:numPr>
        <w:numId w:val="40"/>
      </w:numPr>
      <w:tabs>
        <w:tab w:val="left" w:pos="360"/>
      </w:tabs>
    </w:pPr>
  </w:style>
  <w:style w:type="paragraph" w:customStyle="1" w:styleId="MSAHeading">
    <w:name w:val="MSAHeading"/>
    <w:basedOn w:val="Normal"/>
    <w:link w:val="MSAHeadingChar"/>
    <w:qFormat/>
    <w:rsid w:val="001F38F3"/>
    <w:pPr>
      <w:shd w:val="clear" w:color="auto" w:fill="A50521"/>
    </w:pPr>
    <w:rPr>
      <w:rFonts w:eastAsia="Times New Roman" w:cs="Times New Roman"/>
      <w:color w:val="FFFFFF"/>
      <w:sz w:val="40"/>
      <w:szCs w:val="20"/>
    </w:rPr>
  </w:style>
  <w:style w:type="character" w:customStyle="1" w:styleId="MSAHeadingChar">
    <w:name w:val="MSAHeading Char"/>
    <w:link w:val="MSAHeading"/>
    <w:rsid w:val="001F38F3"/>
    <w:rPr>
      <w:rFonts w:ascii="Arial" w:eastAsia="Times New Roman" w:hAnsi="Arial" w:cs="Times New Roman"/>
      <w:color w:val="FFFFFF"/>
      <w:sz w:val="40"/>
      <w:szCs w:val="20"/>
      <w:shd w:val="clear" w:color="auto" w:fill="A505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jpg"/><Relationship Id="rId5" Type="http://schemas.openxmlformats.org/officeDocument/2006/relationships/footnotes" Target="footnotes.xml"/><Relationship Id="rId15" Type="http://schemas.openxmlformats.org/officeDocument/2006/relationships/theme" Target="theme/theme1.xml"/><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ppData\Roaming\Microsoft\Templates\MSA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MSA_Activity_Template</Template>
  <TotalTime>41</TotalTime>
  <Pages>4</Pages>
  <Words>975</Words>
  <Characters>5561</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Activity 4.1.4 Model Tractor</vt:lpstr>
    </vt:vector>
  </TitlesOfParts>
  <Manager>Dan Jansen</Manager>
  <Company>Curriculum for Agricultural Science Education</Company>
  <LinksUpToDate>false</LinksUpToDate>
  <CharactersWithSpaces>6523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4.1.4 Model Tractor</dc:title>
  <dc:subject>MSA - Unit 4 - Lesson 4.1 Mobile Systems</dc:subject>
  <dc:creator>Carl Aakre</dc:creator>
  <cp:keywords/>
  <dc:description/>
  <cp:lastModifiedBy>Carl Aakre</cp:lastModifiedBy>
  <cp:revision>6</cp:revision>
  <dcterms:created xsi:type="dcterms:W3CDTF">2018-11-05T16:38:00Z</dcterms:created>
  <dcterms:modified xsi:type="dcterms:W3CDTF">2019-01-31T15:58:00Z</dcterms:modified>
</cp:coreProperties>
</file>