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00"/>
      </w:tblGrid>
      <w:tr w:rsidR="00F40268" w14:paraId="3579B6CC" w14:textId="77777777" w:rsidTr="004D6A34">
        <w:trPr>
          <w:trHeight w:val="288"/>
        </w:trPr>
        <w:tc>
          <w:tcPr>
            <w:tcW w:w="10800" w:type="dxa"/>
            <w:vAlign w:val="center"/>
          </w:tcPr>
          <w:p w14:paraId="3E96AD0E" w14:textId="77777777" w:rsidR="00F40268" w:rsidRDefault="00F40268" w:rsidP="00661BCA">
            <w:pPr>
              <w:pStyle w:val="Header"/>
              <w:rPr>
                <w:noProof/>
              </w:rPr>
            </w:pPr>
            <w:r>
              <w:rPr>
                <w:noProof/>
              </w:rPr>
              <w:t>Name______________________________________</w:t>
            </w:r>
            <w:r w:rsidRPr="00086C12">
              <w:t>_______________</w:t>
            </w:r>
          </w:p>
        </w:tc>
      </w:tr>
      <w:tr w:rsidR="00F40268" w14:paraId="0B45FDCB" w14:textId="77777777" w:rsidTr="00C14A05">
        <w:trPr>
          <w:trHeight w:val="720"/>
        </w:trPr>
        <w:tc>
          <w:tcPr>
            <w:tcW w:w="10800" w:type="dxa"/>
            <w:vAlign w:val="center"/>
          </w:tcPr>
          <w:p w14:paraId="1966793E" w14:textId="4000762F" w:rsidR="00F40268" w:rsidRDefault="007F5090" w:rsidP="00C14A05">
            <w:pPr>
              <w:jc w:val="right"/>
            </w:pPr>
            <w:r>
              <w:rPr>
                <w:noProof/>
              </w:rPr>
              <w:drawing>
                <wp:inline distT="0" distB="0" distL="0" distR="0" wp14:anchorId="6CC2C3F6" wp14:editId="06E4A656">
                  <wp:extent cx="1380490" cy="365760"/>
                  <wp:effectExtent l="0" t="0" r="0" b="0"/>
                  <wp:docPr id="2" name="Picture 2"/>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7"/>
                          <a:stretch>
                            <a:fillRect/>
                          </a:stretch>
                        </pic:blipFill>
                        <pic:spPr>
                          <a:xfrm>
                            <a:off x="0" y="0"/>
                            <a:ext cx="1380490" cy="365760"/>
                          </a:xfrm>
                          <a:prstGeom prst="rect">
                            <a:avLst/>
                          </a:prstGeom>
                        </pic:spPr>
                      </pic:pic>
                    </a:graphicData>
                  </a:graphic>
                </wp:inline>
              </w:drawing>
            </w:r>
          </w:p>
        </w:tc>
      </w:tr>
    </w:tbl>
    <w:p w14:paraId="1726060D" w14:textId="0E8180C1" w:rsidR="001F38F3" w:rsidRPr="0041298F" w:rsidRDefault="008740C5" w:rsidP="001F38F3">
      <w:pPr>
        <w:pStyle w:val="MSAHeading"/>
      </w:pPr>
      <w:r>
        <w:pict w14:anchorId="01254981">
          <v:shape id="Picture 1" o:spid="_x0000_i1028" type="#_x0000_t75" alt="A close up of a logo&#10;&#10;Description generated with very high confidence" style="width:11.25pt;height:18pt;visibility:visible;mso-wrap-style:square">
            <v:imagedata r:id="rId8" o:title="A close up of a logo&#10;&#10;Description generated with very high confidence"/>
          </v:shape>
        </w:pict>
      </w:r>
      <w:r w:rsidR="00674895">
        <w:t xml:space="preserve"> </w:t>
      </w:r>
      <w:r w:rsidR="00F40268">
        <w:t xml:space="preserve">Activity </w:t>
      </w:r>
      <w:r w:rsidR="00B3333C">
        <w:t>3.3.4 Start Your Engines</w:t>
      </w:r>
    </w:p>
    <w:p w14:paraId="43601DC2" w14:textId="77777777" w:rsidR="00B3333C" w:rsidRDefault="00B3333C" w:rsidP="00B3333C"/>
    <w:p w14:paraId="59627397" w14:textId="77777777" w:rsidR="00B3333C" w:rsidRDefault="00B3333C" w:rsidP="00B3333C">
      <w:pPr>
        <w:pStyle w:val="ActivitySection"/>
      </w:pPr>
      <w:r>
        <w:t>Purpose</w:t>
      </w:r>
    </w:p>
    <w:p w14:paraId="30F95913" w14:textId="190BFF2B" w:rsidR="00B3333C" w:rsidRDefault="00B3333C" w:rsidP="00B3333C">
      <w:pPr>
        <w:pStyle w:val="ActivityBody"/>
      </w:pPr>
      <w:r>
        <w:t xml:space="preserve">You are about to </w:t>
      </w:r>
      <w:r w:rsidR="004A0A27">
        <w:t>finalize</w:t>
      </w:r>
      <w:r>
        <w:t xml:space="preserve"> the assembly of your engine. Technicians often test and calibrate machines after reassembling them. What settings </w:t>
      </w:r>
      <w:r w:rsidR="004A0A27">
        <w:t>should</w:t>
      </w:r>
      <w:r>
        <w:t xml:space="preserve"> you adjust on the small engine?</w:t>
      </w:r>
    </w:p>
    <w:p w14:paraId="68DAF2FC" w14:textId="77777777" w:rsidR="00B3333C" w:rsidRPr="00133F8F" w:rsidRDefault="00B3333C" w:rsidP="00B3333C"/>
    <w:p w14:paraId="32A89985" w14:textId="03D63F49" w:rsidR="00B3333C" w:rsidRDefault="00B3333C" w:rsidP="00B3333C">
      <w:pPr>
        <w:pStyle w:val="ActivityBody"/>
      </w:pPr>
      <w:r>
        <w:t xml:space="preserve">During </w:t>
      </w:r>
      <w:r>
        <w:rPr>
          <w:rStyle w:val="Italic"/>
        </w:rPr>
        <w:t>Activity 3</w:t>
      </w:r>
      <w:r w:rsidRPr="006A1388">
        <w:rPr>
          <w:rStyle w:val="Italic"/>
        </w:rPr>
        <w:t>.2.3 System Controls</w:t>
      </w:r>
      <w:r>
        <w:rPr>
          <w:rStyle w:val="Italic"/>
        </w:rPr>
        <w:t>,</w:t>
      </w:r>
      <w:r>
        <w:t xml:space="preserve"> you diagramed the governor system of a small engine. The governor system needs to be set correctly during the reassembly process. A static governor setting </w:t>
      </w:r>
      <w:proofErr w:type="gramStart"/>
      <w:r>
        <w:t>is made</w:t>
      </w:r>
      <w:proofErr w:type="gramEnd"/>
      <w:r>
        <w:t xml:space="preserve"> where the governor arm attaches to the governor shaft. The shaft needs to move the governor arm in a direction that closes the throttle. If the static governor setting </w:t>
      </w:r>
      <w:proofErr w:type="gramStart"/>
      <w:r>
        <w:t>is not done</w:t>
      </w:r>
      <w:proofErr w:type="gramEnd"/>
      <w:r>
        <w:t xml:space="preserve"> correctly, the engine </w:t>
      </w:r>
      <w:r w:rsidR="008740C5">
        <w:t>may always operate at WOT (wide open throttle)</w:t>
      </w:r>
      <w:r>
        <w:t>, no matter what work the engine is doing. This will cause the engine to overheat.</w:t>
      </w:r>
    </w:p>
    <w:p w14:paraId="09165358" w14:textId="77777777" w:rsidR="00B3333C" w:rsidRPr="00133F8F" w:rsidRDefault="00B3333C" w:rsidP="00B3333C"/>
    <w:p w14:paraId="38880A25" w14:textId="1A7E9CFC" w:rsidR="00B3333C" w:rsidRDefault="00B3333C" w:rsidP="00B3333C">
      <w:pPr>
        <w:pStyle w:val="ActivityBody"/>
      </w:pPr>
      <w:r>
        <w:t xml:space="preserve">The governor arm has multiple settings to adjust the placement of the linkage and governor spring. The governor spring pulls open the throttle plate and keeps it open when the engine is not running. Once the engine is </w:t>
      </w:r>
      <w:r w:rsidR="008740C5">
        <w:t>operating</w:t>
      </w:r>
      <w:r>
        <w:t xml:space="preserve">, the governor arm pulls the linkage to close the throttle plate. The governor spring pulls in the opposite direction of the arm. </w:t>
      </w:r>
      <w:r w:rsidR="005E7223">
        <w:t xml:space="preserve">The throttle plate will be set for a constant engine speed measured in </w:t>
      </w:r>
      <w:r w:rsidR="004A0A27">
        <w:t>rpm</w:t>
      </w:r>
      <w:r w:rsidR="005E7223">
        <w:t xml:space="preserve"> (revolutions per minute) w</w:t>
      </w:r>
      <w:r>
        <w:t>here the forces of the spring and arm are equal</w:t>
      </w:r>
      <w:r w:rsidR="005E7223">
        <w:t xml:space="preserve">. </w:t>
      </w:r>
      <w:r>
        <w:t>Technicians measure the speed of an engine with a tachometer.</w:t>
      </w:r>
    </w:p>
    <w:p w14:paraId="55FA099A" w14:textId="77777777" w:rsidR="00B3333C" w:rsidRPr="00133F8F" w:rsidRDefault="00B3333C" w:rsidP="005E7223">
      <w:pPr>
        <w:pStyle w:val="NGSSStd"/>
      </w:pPr>
    </w:p>
    <w:p w14:paraId="744F42D1" w14:textId="5C55C5D3" w:rsidR="00B3333C" w:rsidRDefault="00B3333C" w:rsidP="00B3333C">
      <w:pPr>
        <w:pStyle w:val="ActivityBody"/>
      </w:pPr>
      <w:r>
        <w:t xml:space="preserve">The speed of an engine with no load, called the top no-load speed can </w:t>
      </w:r>
      <w:proofErr w:type="gramStart"/>
      <w:r>
        <w:t>be adjusted</w:t>
      </w:r>
      <w:proofErr w:type="gramEnd"/>
      <w:r>
        <w:t xml:space="preserve"> by changing the position of linkages and spring tension. A higher top no-load speed will allow the engine to work under a greater load. If the engine is under full load and is not supplied enough fuel, the RPM will decrease</w:t>
      </w:r>
      <w:r w:rsidR="005E7223">
        <w:t>,</w:t>
      </w:r>
      <w:r>
        <w:t xml:space="preserve"> and the engine will stop. Technicians carefully adjust the speed of an engine</w:t>
      </w:r>
      <w:r w:rsidR="005E7223">
        <w:t>,</w:t>
      </w:r>
      <w:r>
        <w:t xml:space="preserve"> so it can maximize the power needed to do work.</w:t>
      </w:r>
    </w:p>
    <w:p w14:paraId="1FC33F05" w14:textId="77777777" w:rsidR="00B3333C" w:rsidRPr="007F2FC4" w:rsidRDefault="00B3333C" w:rsidP="005E7223">
      <w:pPr>
        <w:pStyle w:val="NGSSStd"/>
      </w:pPr>
    </w:p>
    <w:p w14:paraId="2055564B" w14:textId="77777777" w:rsidR="00B3333C" w:rsidRDefault="00B3333C" w:rsidP="00B3333C">
      <w:pPr>
        <w:pStyle w:val="ActivityBody"/>
      </w:pPr>
      <w:r>
        <w:t>How will you start your engine and adjust its speed?</w:t>
      </w:r>
    </w:p>
    <w:p w14:paraId="04DC4CEC" w14:textId="77777777" w:rsidR="00B3333C" w:rsidRDefault="00B3333C" w:rsidP="005E7223">
      <w:pPr>
        <w:pStyle w:val="NGSSStd"/>
      </w:pPr>
    </w:p>
    <w:p w14:paraId="127FACC3" w14:textId="77777777" w:rsidR="00B3333C" w:rsidRDefault="00B3333C" w:rsidP="00B3333C">
      <w:pPr>
        <w:pStyle w:val="ActivitySection"/>
      </w:pPr>
      <w:r>
        <w:t>Materials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5395"/>
        <w:gridCol w:w="5395"/>
      </w:tblGrid>
      <w:tr w:rsidR="00B3333C" w14:paraId="32188213" w14:textId="77777777" w:rsidTr="003A27FD">
        <w:tc>
          <w:tcPr>
            <w:tcW w:w="5395" w:type="dxa"/>
          </w:tcPr>
          <w:p w14:paraId="47138311" w14:textId="77777777" w:rsidR="00B3333C" w:rsidRDefault="00B3333C" w:rsidP="003A27FD">
            <w:pPr>
              <w:pStyle w:val="ActivityBodyBold"/>
            </w:pPr>
            <w:r>
              <w:t>Per pair of students:</w:t>
            </w:r>
          </w:p>
          <w:p w14:paraId="5297EEED" w14:textId="77777777" w:rsidR="00B3333C" w:rsidRDefault="00B3333C" w:rsidP="003A27FD">
            <w:pPr>
              <w:pStyle w:val="Activitybullet"/>
            </w:pPr>
            <w:r>
              <w:t>Small engine</w:t>
            </w:r>
          </w:p>
          <w:p w14:paraId="29B5EC71" w14:textId="77777777" w:rsidR="00B3333C" w:rsidRDefault="00B3333C" w:rsidP="003A27FD">
            <w:pPr>
              <w:pStyle w:val="Activitybullet"/>
            </w:pPr>
            <w:r>
              <w:t>Briggs and Stratton OHV repair manual</w:t>
            </w:r>
          </w:p>
          <w:p w14:paraId="433C6592" w14:textId="77777777" w:rsidR="00B3333C" w:rsidRDefault="00B3333C" w:rsidP="003A27FD">
            <w:pPr>
              <w:pStyle w:val="Activitybullet"/>
            </w:pPr>
            <w:r>
              <w:t>New governor arm (if needed)</w:t>
            </w:r>
          </w:p>
          <w:p w14:paraId="7F11668E" w14:textId="083C420E" w:rsidR="00B3333C" w:rsidRDefault="004A0A27" w:rsidP="003A27FD">
            <w:pPr>
              <w:pStyle w:val="Activitybullet"/>
            </w:pPr>
            <w:r>
              <w:t xml:space="preserve">Vernier </w:t>
            </w:r>
            <w:r w:rsidR="00B3333C">
              <w:t>LabQuest2</w:t>
            </w:r>
          </w:p>
          <w:p w14:paraId="59985197" w14:textId="2675C299" w:rsidR="00B3333C" w:rsidRDefault="004A0A27" w:rsidP="003A27FD">
            <w:pPr>
              <w:pStyle w:val="Activitybullet"/>
            </w:pPr>
            <w:r>
              <w:t>Vernier f</w:t>
            </w:r>
            <w:r w:rsidR="00B3333C">
              <w:t>orce sensor</w:t>
            </w:r>
          </w:p>
          <w:p w14:paraId="437EFF5F" w14:textId="77777777" w:rsidR="00B3333C" w:rsidRDefault="00B3333C" w:rsidP="003A27FD">
            <w:pPr>
              <w:pStyle w:val="Activitybullet"/>
            </w:pPr>
            <w:r w:rsidRPr="0069279C">
              <w:rPr>
                <w:vertAlign w:val="superscript"/>
              </w:rPr>
              <w:t>3</w:t>
            </w:r>
            <w:r>
              <w:t>/</w:t>
            </w:r>
            <w:r w:rsidRPr="0069279C">
              <w:rPr>
                <w:vertAlign w:val="subscript"/>
              </w:rPr>
              <w:t>8</w:t>
            </w:r>
            <w:r>
              <w:rPr>
                <w:rFonts w:cs="Arial"/>
              </w:rPr>
              <w:t>″</w:t>
            </w:r>
            <w:r>
              <w:t xml:space="preserve"> drive in-</w:t>
            </w:r>
            <w:proofErr w:type="spellStart"/>
            <w:r>
              <w:t>lb</w:t>
            </w:r>
            <w:proofErr w:type="spellEnd"/>
            <w:r>
              <w:t xml:space="preserve"> torque wrench</w:t>
            </w:r>
          </w:p>
          <w:p w14:paraId="7A17C077" w14:textId="77777777" w:rsidR="00B3333C" w:rsidRDefault="00B3333C" w:rsidP="003A27FD">
            <w:pPr>
              <w:pStyle w:val="Activitybullet"/>
            </w:pPr>
            <w:r w:rsidRPr="0069279C">
              <w:rPr>
                <w:vertAlign w:val="superscript"/>
              </w:rPr>
              <w:t>3</w:t>
            </w:r>
            <w:r>
              <w:t>/</w:t>
            </w:r>
            <w:r w:rsidRPr="0069279C">
              <w:rPr>
                <w:vertAlign w:val="subscript"/>
              </w:rPr>
              <w:t>8</w:t>
            </w:r>
            <w:r>
              <w:rPr>
                <w:rFonts w:cs="Arial"/>
              </w:rPr>
              <w:t>″</w:t>
            </w:r>
            <w:r>
              <w:t xml:space="preserve"> drive 8mm socket</w:t>
            </w:r>
          </w:p>
          <w:p w14:paraId="7C3F9714" w14:textId="77777777" w:rsidR="00B3333C" w:rsidRDefault="00B3333C" w:rsidP="003A27FD">
            <w:pPr>
              <w:pStyle w:val="Activitybullet"/>
            </w:pPr>
            <w:r w:rsidRPr="0069279C">
              <w:rPr>
                <w:vertAlign w:val="superscript"/>
              </w:rPr>
              <w:t>3</w:t>
            </w:r>
            <w:r>
              <w:t>/</w:t>
            </w:r>
            <w:r w:rsidRPr="0069279C">
              <w:rPr>
                <w:vertAlign w:val="subscript"/>
              </w:rPr>
              <w:t>8</w:t>
            </w:r>
            <w:r>
              <w:rPr>
                <w:rFonts w:cs="Arial"/>
              </w:rPr>
              <w:t>″</w:t>
            </w:r>
            <w:r>
              <w:t xml:space="preserve"> drive 10mm socket</w:t>
            </w:r>
          </w:p>
          <w:p w14:paraId="2E93D23A" w14:textId="77777777" w:rsidR="00B3333C" w:rsidRPr="000F533B" w:rsidRDefault="00B3333C" w:rsidP="003A27FD">
            <w:pPr>
              <w:pStyle w:val="Activitybullet"/>
            </w:pPr>
            <w:r w:rsidRPr="0069279C">
              <w:rPr>
                <w:vertAlign w:val="superscript"/>
              </w:rPr>
              <w:t>3</w:t>
            </w:r>
            <w:r>
              <w:t>/</w:t>
            </w:r>
            <w:r w:rsidRPr="0069279C">
              <w:rPr>
                <w:vertAlign w:val="subscript"/>
              </w:rPr>
              <w:t>8</w:t>
            </w:r>
            <w:r>
              <w:rPr>
                <w:rFonts w:cs="Arial"/>
              </w:rPr>
              <w:t>″ drive 12mm socket</w:t>
            </w:r>
          </w:p>
          <w:p w14:paraId="3AF63A53" w14:textId="77777777" w:rsidR="00B3333C" w:rsidRPr="000E2683" w:rsidRDefault="00B3333C" w:rsidP="003A27FD">
            <w:pPr>
              <w:pStyle w:val="Activitybullet"/>
            </w:pPr>
            <w:r>
              <w:rPr>
                <w:rFonts w:cs="Arial"/>
              </w:rPr>
              <w:t>Pliers</w:t>
            </w:r>
          </w:p>
          <w:p w14:paraId="77F4CD90" w14:textId="17C27BE7" w:rsidR="000E2683" w:rsidRDefault="000E2683" w:rsidP="003A27FD">
            <w:pPr>
              <w:pStyle w:val="Activitybullet"/>
            </w:pPr>
            <w:r>
              <w:t>Paper</w:t>
            </w:r>
            <w:r w:rsidR="00791499">
              <w:t xml:space="preserve"> </w:t>
            </w:r>
            <w:r>
              <w:t>clip</w:t>
            </w:r>
          </w:p>
        </w:tc>
        <w:tc>
          <w:tcPr>
            <w:tcW w:w="5395" w:type="dxa"/>
          </w:tcPr>
          <w:p w14:paraId="057F0CFF" w14:textId="77777777" w:rsidR="00B3333C" w:rsidRDefault="00B3333C" w:rsidP="003A27FD">
            <w:pPr>
              <w:pStyle w:val="ActivityBodyBold"/>
            </w:pPr>
          </w:p>
          <w:p w14:paraId="76223387" w14:textId="77777777" w:rsidR="00B3333C" w:rsidRPr="008153A5" w:rsidRDefault="00B3333C" w:rsidP="003A27FD">
            <w:pPr>
              <w:pStyle w:val="Activitybullet"/>
            </w:pPr>
            <w:r w:rsidRPr="0069279C">
              <w:rPr>
                <w:vertAlign w:val="superscript"/>
              </w:rPr>
              <w:t>3</w:t>
            </w:r>
            <w:r>
              <w:t>/</w:t>
            </w:r>
            <w:r w:rsidRPr="0069279C">
              <w:rPr>
                <w:vertAlign w:val="subscript"/>
              </w:rPr>
              <w:t>8</w:t>
            </w:r>
            <w:r>
              <w:rPr>
                <w:rFonts w:cs="Arial"/>
              </w:rPr>
              <w:t>″ drive 13mm socket</w:t>
            </w:r>
          </w:p>
          <w:p w14:paraId="191FB848" w14:textId="77777777" w:rsidR="00B3333C" w:rsidRPr="00206BCE" w:rsidRDefault="00B3333C" w:rsidP="003A27FD">
            <w:pPr>
              <w:pStyle w:val="Activitybullet"/>
            </w:pPr>
            <w:r>
              <w:rPr>
                <w:rFonts w:cs="Arial"/>
              </w:rPr>
              <w:t>Tachometer</w:t>
            </w:r>
          </w:p>
          <w:p w14:paraId="70ED6DE8" w14:textId="77777777" w:rsidR="00B3333C" w:rsidRDefault="00B3333C" w:rsidP="003A27FD">
            <w:pPr>
              <w:pStyle w:val="Activitybullet"/>
            </w:pPr>
            <w:r>
              <w:t>Tang bender</w:t>
            </w:r>
          </w:p>
          <w:p w14:paraId="5F9E4F9F" w14:textId="77777777" w:rsidR="00B3333C" w:rsidRDefault="00B3333C" w:rsidP="003A27FD">
            <w:pPr>
              <w:pStyle w:val="Activitybullet"/>
            </w:pPr>
            <w:r>
              <w:t>2 C-clamps</w:t>
            </w:r>
          </w:p>
          <w:p w14:paraId="576167CB" w14:textId="77777777" w:rsidR="00B3333C" w:rsidRDefault="00B3333C" w:rsidP="003A27FD">
            <w:pPr>
              <w:pStyle w:val="Activitybullet"/>
            </w:pPr>
            <w:r>
              <w:t>Funnel</w:t>
            </w:r>
          </w:p>
          <w:p w14:paraId="4ED7B934" w14:textId="77777777" w:rsidR="00B3333C" w:rsidRDefault="00B3333C" w:rsidP="003A27FD">
            <w:pPr>
              <w:pStyle w:val="Activitybullet"/>
            </w:pPr>
            <w:r>
              <w:t>30W oil</w:t>
            </w:r>
          </w:p>
          <w:p w14:paraId="44E8CD4B" w14:textId="77777777" w:rsidR="00B3333C" w:rsidRPr="008F2857" w:rsidRDefault="00B3333C" w:rsidP="003A27FD">
            <w:pPr>
              <w:pStyle w:val="Activitybullet"/>
            </w:pPr>
            <w:r>
              <w:t>Gasoline</w:t>
            </w:r>
          </w:p>
        </w:tc>
      </w:tr>
      <w:tr w:rsidR="00B3333C" w14:paraId="2FA69BE1" w14:textId="77777777" w:rsidTr="003A27FD">
        <w:tc>
          <w:tcPr>
            <w:tcW w:w="5395" w:type="dxa"/>
          </w:tcPr>
          <w:p w14:paraId="7142E5D8" w14:textId="77777777" w:rsidR="00B3333C" w:rsidRDefault="00B3333C" w:rsidP="003A27FD">
            <w:pPr>
              <w:pStyle w:val="ActivityBodyBold"/>
            </w:pPr>
            <w:r>
              <w:t>Per student:</w:t>
            </w:r>
          </w:p>
          <w:p w14:paraId="2E789298" w14:textId="77777777" w:rsidR="00B3333C" w:rsidRPr="008B350A" w:rsidRDefault="00B3333C" w:rsidP="003A27FD">
            <w:pPr>
              <w:pStyle w:val="Activitybullet"/>
              <w:rPr>
                <w:rStyle w:val="Italic"/>
              </w:rPr>
            </w:pPr>
            <w:r w:rsidRPr="008B350A">
              <w:rPr>
                <w:rStyle w:val="Italic"/>
              </w:rPr>
              <w:t>Agriscience Notebook</w:t>
            </w:r>
          </w:p>
          <w:p w14:paraId="629CA643" w14:textId="77777777" w:rsidR="00B3333C" w:rsidRDefault="00B3333C" w:rsidP="003A27FD">
            <w:pPr>
              <w:pStyle w:val="Activitybullet"/>
              <w:rPr>
                <w:rStyle w:val="Italic"/>
              </w:rPr>
            </w:pPr>
            <w:r w:rsidRPr="008B350A">
              <w:rPr>
                <w:rStyle w:val="Italic"/>
              </w:rPr>
              <w:t>Engineering Notebook</w:t>
            </w:r>
          </w:p>
          <w:p w14:paraId="2EA33866" w14:textId="77777777" w:rsidR="00B3333C" w:rsidRPr="008B350A" w:rsidRDefault="00B3333C" w:rsidP="003A27FD">
            <w:pPr>
              <w:pStyle w:val="Activitybullet"/>
              <w:rPr>
                <w:rStyle w:val="Italic"/>
              </w:rPr>
            </w:pPr>
            <w:r>
              <w:rPr>
                <w:rStyle w:val="Italic"/>
              </w:rPr>
              <w:t>Employability Evaluation Rubric</w:t>
            </w:r>
          </w:p>
          <w:p w14:paraId="46B775A6" w14:textId="77777777" w:rsidR="00B3333C" w:rsidRDefault="00B3333C" w:rsidP="003A27FD">
            <w:pPr>
              <w:pStyle w:val="Activitybullet"/>
            </w:pPr>
            <w:r>
              <w:t>PPE</w:t>
            </w:r>
          </w:p>
          <w:p w14:paraId="07293DEB" w14:textId="77777777" w:rsidR="00B3333C" w:rsidRPr="008F2857" w:rsidRDefault="00B3333C" w:rsidP="003A27FD">
            <w:pPr>
              <w:pStyle w:val="Activitybullet"/>
            </w:pPr>
            <w:r>
              <w:t>Pen</w:t>
            </w:r>
          </w:p>
        </w:tc>
        <w:tc>
          <w:tcPr>
            <w:tcW w:w="5395" w:type="dxa"/>
          </w:tcPr>
          <w:p w14:paraId="54392754" w14:textId="77777777" w:rsidR="00B3333C" w:rsidRDefault="00B3333C" w:rsidP="003A27FD">
            <w:pPr>
              <w:pStyle w:val="Activitybullet"/>
              <w:numPr>
                <w:ilvl w:val="0"/>
                <w:numId w:val="0"/>
              </w:numPr>
            </w:pPr>
          </w:p>
        </w:tc>
      </w:tr>
    </w:tbl>
    <w:p w14:paraId="25B6E2D4" w14:textId="77777777" w:rsidR="00B3333C" w:rsidRDefault="00B3333C" w:rsidP="00B3333C">
      <w:pPr>
        <w:pStyle w:val="ActivitySection"/>
      </w:pPr>
      <w:r>
        <w:lastRenderedPageBreak/>
        <w:t>Procedure</w:t>
      </w:r>
    </w:p>
    <w:p w14:paraId="74289B8E" w14:textId="77777777" w:rsidR="00B3333C" w:rsidRDefault="00B3333C" w:rsidP="00B3333C">
      <w:pPr>
        <w:pStyle w:val="ActivityBody"/>
      </w:pPr>
      <w:r>
        <w:t xml:space="preserve">Work with your partner to install the fuel and governor system on the small engine. Then operate the engine and measure the engine speed. Your work behavior will </w:t>
      </w:r>
      <w:proofErr w:type="gramStart"/>
      <w:r>
        <w:t>be assessed</w:t>
      </w:r>
      <w:proofErr w:type="gramEnd"/>
      <w:r>
        <w:t xml:space="preserve"> using </w:t>
      </w:r>
      <w:r w:rsidRPr="00BE257E">
        <w:rPr>
          <w:rStyle w:val="ActivityBodyItalicChar"/>
        </w:rPr>
        <w:t>Employability Evaluation Rubric</w:t>
      </w:r>
      <w:r>
        <w:t>.</w:t>
      </w:r>
    </w:p>
    <w:p w14:paraId="54E48DCC" w14:textId="77777777" w:rsidR="00B3333C" w:rsidRDefault="00B3333C" w:rsidP="00B3333C">
      <w:pPr>
        <w:pStyle w:val="ActivityBodyBold"/>
      </w:pPr>
      <w:r>
        <w:t>Part One – Governor Installation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6543"/>
        <w:gridCol w:w="4247"/>
        <w:gridCol w:w="10"/>
      </w:tblGrid>
      <w:tr w:rsidR="00B3333C" w14:paraId="293CC98E" w14:textId="77777777" w:rsidTr="003A27FD">
        <w:tc>
          <w:tcPr>
            <w:tcW w:w="6543" w:type="dxa"/>
            <w:vMerge w:val="restart"/>
          </w:tcPr>
          <w:p w14:paraId="5F20A4A6" w14:textId="605A65D7" w:rsidR="00B3333C" w:rsidRDefault="00B3333C" w:rsidP="00B3333C">
            <w:pPr>
              <w:pStyle w:val="ActivityNumbers"/>
              <w:tabs>
                <w:tab w:val="num" w:pos="360"/>
              </w:tabs>
            </w:pPr>
            <w:r>
              <w:t xml:space="preserve">Connect </w:t>
            </w:r>
            <w:r w:rsidR="004A0A27">
              <w:t xml:space="preserve">the </w:t>
            </w:r>
            <w:r>
              <w:t>governor spring to the speed bracket as seen in Figure 1.</w:t>
            </w:r>
          </w:p>
          <w:p w14:paraId="02595078" w14:textId="77777777" w:rsidR="00B3333C" w:rsidRDefault="00B3333C" w:rsidP="003A27FD">
            <w:pPr>
              <w:pStyle w:val="Activitybullet"/>
            </w:pPr>
            <w:r>
              <w:t>Note orientation of the spring.</w:t>
            </w:r>
          </w:p>
          <w:p w14:paraId="3770CF1B" w14:textId="77777777" w:rsidR="00B3333C" w:rsidRDefault="00B3333C" w:rsidP="00B3333C">
            <w:pPr>
              <w:pStyle w:val="ActivityNumbers"/>
              <w:tabs>
                <w:tab w:val="num" w:pos="360"/>
              </w:tabs>
            </w:pPr>
            <w:r>
              <w:t>Use a torque wrench and 8mm socket to install the speed bracket to 85in-lb.</w:t>
            </w:r>
          </w:p>
          <w:p w14:paraId="7DC60B89" w14:textId="7977C211" w:rsidR="00B3333C" w:rsidRDefault="00B3333C" w:rsidP="003A27FD">
            <w:pPr>
              <w:pStyle w:val="Activitybullet"/>
            </w:pPr>
            <w:r>
              <w:t>Install</w:t>
            </w:r>
            <w:r w:rsidR="008740C5">
              <w:t xml:space="preserve"> the</w:t>
            </w:r>
            <w:r>
              <w:t xml:space="preserve"> longest screw </w:t>
            </w:r>
            <w:r w:rsidR="008740C5">
              <w:t xml:space="preserve">along </w:t>
            </w:r>
            <w:r>
              <w:t>with</w:t>
            </w:r>
            <w:r w:rsidR="008740C5">
              <w:t xml:space="preserve"> the</w:t>
            </w:r>
            <w:r>
              <w:t xml:space="preserve"> red ground wire near cylinder head.</w:t>
            </w:r>
          </w:p>
          <w:p w14:paraId="31B5779D" w14:textId="541D808F" w:rsidR="00B3333C" w:rsidRDefault="00B3333C" w:rsidP="00B3333C">
            <w:pPr>
              <w:pStyle w:val="ActivityNumbers"/>
              <w:tabs>
                <w:tab w:val="num" w:pos="360"/>
              </w:tabs>
            </w:pPr>
            <w:r>
              <w:t xml:space="preserve">Loosen </w:t>
            </w:r>
            <w:r w:rsidR="004A0A27">
              <w:t xml:space="preserve">the </w:t>
            </w:r>
            <w:r>
              <w:t>10mm nut on the governor arm one to two turns.</w:t>
            </w:r>
          </w:p>
          <w:p w14:paraId="19BA8ACB" w14:textId="2D0E6806" w:rsidR="00B3333C" w:rsidRDefault="00B3333C" w:rsidP="00B3333C">
            <w:pPr>
              <w:pStyle w:val="ActivityNumbers"/>
              <w:tabs>
                <w:tab w:val="num" w:pos="360"/>
              </w:tabs>
            </w:pPr>
            <w:r>
              <w:t xml:space="preserve">Spread </w:t>
            </w:r>
            <w:r w:rsidR="004A0A27">
              <w:t xml:space="preserve">the </w:t>
            </w:r>
            <w:r>
              <w:t>opening at the end of the governor arm.</w:t>
            </w:r>
          </w:p>
          <w:p w14:paraId="246B4F89" w14:textId="77777777" w:rsidR="00B3333C" w:rsidRDefault="00B3333C" w:rsidP="00B3333C">
            <w:pPr>
              <w:pStyle w:val="ActivityNumbers"/>
              <w:tabs>
                <w:tab w:val="num" w:pos="360"/>
              </w:tabs>
            </w:pPr>
            <w:r>
              <w:t>Slide the governor arm opening over the governor shaft.</w:t>
            </w:r>
          </w:p>
          <w:p w14:paraId="43D700AD" w14:textId="77777777" w:rsidR="00B3333C" w:rsidRPr="00836408" w:rsidRDefault="00B3333C" w:rsidP="003A27FD">
            <w:pPr>
              <w:pStyle w:val="Activitybullet"/>
            </w:pPr>
            <w:r>
              <w:t>Do not tighten.</w:t>
            </w:r>
          </w:p>
          <w:p w14:paraId="2A41D8BF" w14:textId="1C1C23E7" w:rsidR="00B3333C" w:rsidRDefault="00B3333C" w:rsidP="00B3333C">
            <w:pPr>
              <w:pStyle w:val="ActivityNumbers"/>
              <w:tabs>
                <w:tab w:val="num" w:pos="360"/>
              </w:tabs>
            </w:pPr>
            <w:r>
              <w:t>Install</w:t>
            </w:r>
            <w:r w:rsidR="004A0A27">
              <w:t xml:space="preserve"> the</w:t>
            </w:r>
            <w:r>
              <w:t xml:space="preserve"> governor spring, linkage, and link spring as seen in Figure 2.</w:t>
            </w:r>
          </w:p>
          <w:p w14:paraId="3B24E071" w14:textId="29B1F3AA" w:rsidR="00B3333C" w:rsidRDefault="00B3333C" w:rsidP="003A27FD">
            <w:pPr>
              <w:pStyle w:val="Activitybullet"/>
            </w:pPr>
            <w:r>
              <w:t xml:space="preserve">Place </w:t>
            </w:r>
            <w:r w:rsidR="004A0A27">
              <w:t xml:space="preserve">the </w:t>
            </w:r>
            <w:r>
              <w:t>governor linkage in hole G.</w:t>
            </w:r>
          </w:p>
          <w:p w14:paraId="10C32CB7" w14:textId="04A97B8F" w:rsidR="00B3333C" w:rsidRDefault="00B3333C" w:rsidP="003A27FD">
            <w:pPr>
              <w:pStyle w:val="Activitybullet"/>
            </w:pPr>
            <w:r>
              <w:t xml:space="preserve">Place </w:t>
            </w:r>
            <w:r w:rsidR="004A0A27">
              <w:t xml:space="preserve">the </w:t>
            </w:r>
            <w:r>
              <w:t>link spring in hole F.</w:t>
            </w:r>
          </w:p>
          <w:p w14:paraId="2A971DE8" w14:textId="77777777" w:rsidR="00B3333C" w:rsidRDefault="00B3333C" w:rsidP="003A27FD">
            <w:pPr>
              <w:pStyle w:val="Activitybullet"/>
            </w:pPr>
            <w:r>
              <w:t>Place the governor spring in hole 3.</w:t>
            </w:r>
          </w:p>
          <w:p w14:paraId="02631451" w14:textId="77777777" w:rsidR="00B3333C" w:rsidRPr="0035774C" w:rsidRDefault="00B3333C" w:rsidP="003A27FD"/>
          <w:p w14:paraId="2E0F2265" w14:textId="77777777" w:rsidR="00B3333C" w:rsidRDefault="00B3333C" w:rsidP="003A27FD">
            <w:pPr>
              <w:pStyle w:val="ActivityBodyBold"/>
            </w:pPr>
            <w:r>
              <w:t>Part Two – Fuel System Installation</w:t>
            </w:r>
          </w:p>
          <w:p w14:paraId="15A754AA" w14:textId="53707521" w:rsidR="00B3333C" w:rsidRDefault="00B3333C" w:rsidP="00B3333C">
            <w:pPr>
              <w:pStyle w:val="ActivityNumbers"/>
              <w:numPr>
                <w:ilvl w:val="0"/>
                <w:numId w:val="14"/>
              </w:numPr>
            </w:pPr>
            <w:r>
              <w:t xml:space="preserve">Install </w:t>
            </w:r>
            <w:r w:rsidR="004A0A27">
              <w:t xml:space="preserve">the </w:t>
            </w:r>
            <w:r>
              <w:t>carburetor</w:t>
            </w:r>
            <w:r w:rsidR="000E2683">
              <w:t xml:space="preserve"> and gaskets</w:t>
            </w:r>
            <w:r>
              <w:t xml:space="preserve"> by sliding </w:t>
            </w:r>
            <w:r w:rsidR="000E2683">
              <w:t>them</w:t>
            </w:r>
            <w:r>
              <w:t xml:space="preserve"> on to the studs on the engine.</w:t>
            </w:r>
          </w:p>
          <w:p w14:paraId="7608E580" w14:textId="238B6D51" w:rsidR="000E2683" w:rsidRDefault="000E2683" w:rsidP="000E2683">
            <w:pPr>
              <w:pStyle w:val="Activitybullet"/>
            </w:pPr>
            <w:r>
              <w:t xml:space="preserve">Use your </w:t>
            </w:r>
            <w:r w:rsidRPr="000E2683">
              <w:rPr>
                <w:rStyle w:val="ActivityBodyItalicChar"/>
              </w:rPr>
              <w:t>Engineering Notebook</w:t>
            </w:r>
            <w:r>
              <w:t xml:space="preserve"> for referencing the correct order.</w:t>
            </w:r>
          </w:p>
          <w:p w14:paraId="4F67AB50" w14:textId="111205D6" w:rsidR="00B3333C" w:rsidRDefault="00B3333C" w:rsidP="00B3333C">
            <w:pPr>
              <w:pStyle w:val="ActivityNumbers"/>
              <w:tabs>
                <w:tab w:val="num" w:pos="360"/>
              </w:tabs>
            </w:pPr>
            <w:r>
              <w:t xml:space="preserve">Attach </w:t>
            </w:r>
            <w:r w:rsidR="004A0A27">
              <w:t xml:space="preserve">the </w:t>
            </w:r>
            <w:r>
              <w:t>governor link and link spring to</w:t>
            </w:r>
            <w:r w:rsidR="008740C5">
              <w:t xml:space="preserve"> the</w:t>
            </w:r>
            <w:r>
              <w:t xml:space="preserve"> throttle shaft on carburetor as seen in Figure 3.</w:t>
            </w:r>
          </w:p>
          <w:p w14:paraId="572406AF" w14:textId="27C8F9E2" w:rsidR="00B3333C" w:rsidRDefault="00B3333C" w:rsidP="00B3333C">
            <w:pPr>
              <w:pStyle w:val="ActivityNumbers"/>
              <w:tabs>
                <w:tab w:val="num" w:pos="360"/>
              </w:tabs>
            </w:pPr>
            <w:r>
              <w:t xml:space="preserve">Install </w:t>
            </w:r>
            <w:r w:rsidR="004A0A27">
              <w:t xml:space="preserve">the </w:t>
            </w:r>
            <w:r>
              <w:t>gasket and air cleaner base to the carburetor.</w:t>
            </w:r>
          </w:p>
          <w:p w14:paraId="1C2153A0" w14:textId="77777777" w:rsidR="00B3333C" w:rsidRDefault="00B3333C" w:rsidP="003A27FD">
            <w:pPr>
              <w:pStyle w:val="Activitybullet"/>
            </w:pPr>
            <w:r>
              <w:t>Install screw to 50in-lb.</w:t>
            </w:r>
          </w:p>
          <w:p w14:paraId="4591D1C1" w14:textId="77777777" w:rsidR="00B3333C" w:rsidRPr="00B12655" w:rsidRDefault="00B3333C" w:rsidP="003A27FD">
            <w:pPr>
              <w:pStyle w:val="Activitybullet"/>
            </w:pPr>
            <w:r>
              <w:t>Install nuts to 40in-lb.</w:t>
            </w:r>
          </w:p>
          <w:p w14:paraId="0628AE89" w14:textId="77777777" w:rsidR="00B3333C" w:rsidRDefault="00B3333C" w:rsidP="00B3333C">
            <w:pPr>
              <w:pStyle w:val="ActivityNumbers"/>
              <w:tabs>
                <w:tab w:val="num" w:pos="360"/>
              </w:tabs>
            </w:pPr>
            <w:r>
              <w:t>Complete a static governor adjustment.</w:t>
            </w:r>
          </w:p>
          <w:p w14:paraId="61BC73F1" w14:textId="77777777" w:rsidR="00B3333C" w:rsidRDefault="00B3333C" w:rsidP="003A27FD">
            <w:pPr>
              <w:pStyle w:val="Activitybullet"/>
            </w:pPr>
            <w:r>
              <w:t>Rotate throttle plate to wide open.</w:t>
            </w:r>
          </w:p>
          <w:p w14:paraId="15B8CAE8" w14:textId="7A568E39" w:rsidR="00B3333C" w:rsidRPr="00CE437E" w:rsidRDefault="00B3333C" w:rsidP="003A27FD">
            <w:pPr>
              <w:pStyle w:val="Activitybullet"/>
            </w:pPr>
            <w:r w:rsidRPr="00CE437E">
              <w:t>Watch rot</w:t>
            </w:r>
            <w:r>
              <w:t xml:space="preserve">ation of </w:t>
            </w:r>
            <w:r w:rsidR="008740C5">
              <w:t xml:space="preserve">the </w:t>
            </w:r>
            <w:r>
              <w:t>governor lever on</w:t>
            </w:r>
            <w:r w:rsidR="008740C5">
              <w:t xml:space="preserve"> the</w:t>
            </w:r>
            <w:r>
              <w:t xml:space="preserve"> shaft while moving</w:t>
            </w:r>
            <w:r w:rsidRPr="00CE437E">
              <w:t xml:space="preserve"> throttle to fast</w:t>
            </w:r>
            <w:r>
              <w:t>.</w:t>
            </w:r>
          </w:p>
          <w:p w14:paraId="6D4CDE66" w14:textId="21AF38E7" w:rsidR="00B3333C" w:rsidRPr="00CE437E" w:rsidRDefault="00B3333C" w:rsidP="003A27FD">
            <w:pPr>
              <w:pStyle w:val="Activitybullet"/>
            </w:pPr>
            <w:r>
              <w:t>Use pliers to t</w:t>
            </w:r>
            <w:r w:rsidRPr="00CE437E">
              <w:t xml:space="preserve">urn </w:t>
            </w:r>
            <w:r w:rsidR="008740C5">
              <w:t xml:space="preserve">the </w:t>
            </w:r>
            <w:r w:rsidRPr="00CE437E">
              <w:t xml:space="preserve">governor shaft in </w:t>
            </w:r>
            <w:r w:rsidR="008740C5">
              <w:t xml:space="preserve">the </w:t>
            </w:r>
            <w:r w:rsidRPr="00CE437E">
              <w:t>same direction</w:t>
            </w:r>
            <w:r>
              <w:t xml:space="preserve"> until it stops.</w:t>
            </w:r>
          </w:p>
          <w:p w14:paraId="38FCF122" w14:textId="77777777" w:rsidR="00B3333C" w:rsidRDefault="00B3333C" w:rsidP="003A27FD">
            <w:pPr>
              <w:pStyle w:val="Activitybullet"/>
            </w:pPr>
            <w:r w:rsidRPr="00CE437E">
              <w:t>Use 10mm socket</w:t>
            </w:r>
            <w:r>
              <w:t xml:space="preserve"> and torque wrench to torque nut on governor arm to 30i</w:t>
            </w:r>
            <w:r w:rsidRPr="00CE437E">
              <w:t>n</w:t>
            </w:r>
            <w:r>
              <w:t>-lb</w:t>
            </w:r>
            <w:r w:rsidRPr="00CE437E">
              <w:t>.</w:t>
            </w:r>
          </w:p>
          <w:p w14:paraId="5ABB656A" w14:textId="77777777" w:rsidR="00B3333C" w:rsidRDefault="00B3333C" w:rsidP="00B3333C">
            <w:pPr>
              <w:pStyle w:val="ActivityNumbers"/>
              <w:tabs>
                <w:tab w:val="num" w:pos="360"/>
              </w:tabs>
            </w:pPr>
            <w:r>
              <w:t>Have your teacher check your static adjustment.</w:t>
            </w:r>
          </w:p>
          <w:p w14:paraId="622E78F5" w14:textId="77777777" w:rsidR="00B3333C" w:rsidRDefault="00B3333C" w:rsidP="003A27FD">
            <w:pPr>
              <w:pStyle w:val="Activitybullet"/>
            </w:pPr>
            <w:r>
              <w:t>Repeat Step 4 if adjustment is incorrect.</w:t>
            </w:r>
          </w:p>
          <w:p w14:paraId="2BE34CF6" w14:textId="77777777" w:rsidR="00B3333C" w:rsidRDefault="00B3333C" w:rsidP="00B3333C">
            <w:pPr>
              <w:pStyle w:val="ActivityNumbers"/>
              <w:tabs>
                <w:tab w:val="num" w:pos="360"/>
              </w:tabs>
            </w:pPr>
            <w:r>
              <w:t>Move the governor arm back and forth.</w:t>
            </w:r>
          </w:p>
          <w:p w14:paraId="4A0C39CE" w14:textId="77777777" w:rsidR="00B3333C" w:rsidRPr="00181637" w:rsidRDefault="00B3333C" w:rsidP="00181637">
            <w:pPr>
              <w:pStyle w:val="AnalysisQuestions"/>
            </w:pPr>
            <w:r w:rsidRPr="00181637">
              <w:t>What type of simple machine is the governor arm?</w:t>
            </w:r>
          </w:p>
        </w:tc>
        <w:tc>
          <w:tcPr>
            <w:tcW w:w="4257" w:type="dxa"/>
            <w:gridSpan w:val="2"/>
            <w:vAlign w:val="center"/>
          </w:tcPr>
          <w:p w14:paraId="521275C4" w14:textId="77777777" w:rsidR="00B3333C" w:rsidRDefault="00B3333C" w:rsidP="003A27FD">
            <w:pPr>
              <w:pStyle w:val="PictureCentered"/>
            </w:pPr>
            <w:r w:rsidRPr="00836408">
              <w:rPr>
                <w:noProof/>
              </w:rPr>
              <w:drawing>
                <wp:inline distT="0" distB="0" distL="0" distR="0" wp14:anchorId="38774010" wp14:editId="51E1892B">
                  <wp:extent cx="2624922" cy="1933341"/>
                  <wp:effectExtent l="0" t="0" r="4445" b="0"/>
                  <wp:docPr id="14643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436"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34933" cy="1940715"/>
                          </a:xfrm>
                          <a:prstGeom prst="rect">
                            <a:avLst/>
                          </a:prstGeom>
                          <a:noFill/>
                          <a:ln>
                            <a:noFill/>
                          </a:ln>
                          <a:effectLst/>
                          <a:extLst/>
                        </pic:spPr>
                      </pic:pic>
                    </a:graphicData>
                  </a:graphic>
                </wp:inline>
              </w:drawing>
            </w:r>
          </w:p>
        </w:tc>
      </w:tr>
      <w:tr w:rsidR="00B3333C" w14:paraId="1B7B4FCA" w14:textId="77777777" w:rsidTr="003A27FD">
        <w:tc>
          <w:tcPr>
            <w:tcW w:w="6543" w:type="dxa"/>
            <w:vMerge/>
          </w:tcPr>
          <w:p w14:paraId="1C0D0EE6" w14:textId="77777777" w:rsidR="00B3333C" w:rsidRDefault="00B3333C" w:rsidP="00B3333C">
            <w:pPr>
              <w:pStyle w:val="AnalysisQuestions"/>
              <w:ind w:left="1152" w:hanging="216"/>
            </w:pPr>
          </w:p>
        </w:tc>
        <w:tc>
          <w:tcPr>
            <w:tcW w:w="4257" w:type="dxa"/>
            <w:gridSpan w:val="2"/>
            <w:vAlign w:val="center"/>
          </w:tcPr>
          <w:p w14:paraId="3C015DE1" w14:textId="77777777" w:rsidR="00B3333C" w:rsidRPr="00836408" w:rsidRDefault="00B3333C" w:rsidP="003A27FD">
            <w:pPr>
              <w:pStyle w:val="NGSSStandardItalic"/>
              <w:rPr>
                <w:noProof/>
              </w:rPr>
            </w:pPr>
            <w:r w:rsidRPr="00E958EA">
              <w:t>Copyright Briggs and Stratton Corp. Used with permissio</w:t>
            </w:r>
            <w:r>
              <w:t>n</w:t>
            </w:r>
            <w:r w:rsidDel="00BE257E">
              <w:rPr>
                <w:rStyle w:val="Italic"/>
              </w:rPr>
              <w:t xml:space="preserve"> </w:t>
            </w:r>
          </w:p>
        </w:tc>
      </w:tr>
      <w:tr w:rsidR="00B3333C" w14:paraId="7B68834A" w14:textId="77777777" w:rsidTr="003A27FD">
        <w:tc>
          <w:tcPr>
            <w:tcW w:w="6543" w:type="dxa"/>
            <w:vMerge/>
          </w:tcPr>
          <w:p w14:paraId="64B0C40F" w14:textId="77777777" w:rsidR="00B3333C" w:rsidRDefault="00B3333C" w:rsidP="00B3333C">
            <w:pPr>
              <w:pStyle w:val="AnalysisQuestions"/>
              <w:ind w:left="1152" w:hanging="216"/>
            </w:pPr>
          </w:p>
        </w:tc>
        <w:tc>
          <w:tcPr>
            <w:tcW w:w="4257" w:type="dxa"/>
            <w:gridSpan w:val="2"/>
          </w:tcPr>
          <w:p w14:paraId="6C5E5ED2" w14:textId="77777777" w:rsidR="00B3333C" w:rsidRDefault="00B3333C" w:rsidP="003A27FD">
            <w:pPr>
              <w:pStyle w:val="CaptionCentered"/>
            </w:pPr>
            <w:r>
              <w:t>Figure 1. Spring Orientation</w:t>
            </w:r>
          </w:p>
        </w:tc>
      </w:tr>
      <w:tr w:rsidR="00B3333C" w14:paraId="5F7A4C61" w14:textId="77777777" w:rsidTr="003A27FD">
        <w:trPr>
          <w:gridAfter w:val="1"/>
          <w:wAfter w:w="10" w:type="dxa"/>
        </w:trPr>
        <w:tc>
          <w:tcPr>
            <w:tcW w:w="6543" w:type="dxa"/>
            <w:vMerge/>
          </w:tcPr>
          <w:p w14:paraId="7381A863" w14:textId="77777777" w:rsidR="00B3333C" w:rsidRPr="00B12655" w:rsidRDefault="00B3333C" w:rsidP="00B3333C">
            <w:pPr>
              <w:pStyle w:val="AnalysisQuestions"/>
              <w:ind w:left="1152" w:hanging="216"/>
            </w:pPr>
          </w:p>
        </w:tc>
        <w:tc>
          <w:tcPr>
            <w:tcW w:w="4247" w:type="dxa"/>
            <w:vAlign w:val="center"/>
          </w:tcPr>
          <w:p w14:paraId="5025DD91" w14:textId="77777777" w:rsidR="00B3333C" w:rsidRDefault="00B3333C" w:rsidP="003A27FD">
            <w:pPr>
              <w:pStyle w:val="PictureCentered"/>
            </w:pPr>
            <w:r w:rsidRPr="00836408">
              <w:rPr>
                <w:noProof/>
              </w:rPr>
              <w:drawing>
                <wp:inline distT="0" distB="0" distL="0" distR="0" wp14:anchorId="54580AEA" wp14:editId="50A79A1C">
                  <wp:extent cx="2489442" cy="1885832"/>
                  <wp:effectExtent l="19050" t="19050" r="25400" b="19685"/>
                  <wp:docPr id="1505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32" name="Picture 1"/>
                          <pic:cNvPicPr>
                            <a:picLocks noChangeAspect="1"/>
                          </pic:cNvPicPr>
                        </pic:nvPicPr>
                        <pic:blipFill>
                          <a:blip r:embed="rId10">
                            <a:extLst>
                              <a:ext uri="{28A0092B-C50C-407E-A947-70E740481C1C}">
                                <a14:useLocalDpi xmlns:a14="http://schemas.microsoft.com/office/drawing/2010/main" val="0"/>
                              </a:ext>
                            </a:extLst>
                          </a:blip>
                          <a:srcRect l="25002" t="22661" r="9001" b="10675"/>
                          <a:stretch>
                            <a:fillRect/>
                          </a:stretch>
                        </pic:blipFill>
                        <pic:spPr bwMode="auto">
                          <a:xfrm>
                            <a:off x="0" y="0"/>
                            <a:ext cx="2496763" cy="1891378"/>
                          </a:xfrm>
                          <a:prstGeom prst="rect">
                            <a:avLst/>
                          </a:prstGeom>
                          <a:noFill/>
                          <a:ln w="25400">
                            <a:solidFill>
                              <a:schemeClr val="tx1"/>
                            </a:solidFill>
                            <a:miter lim="800000"/>
                            <a:headEnd/>
                            <a:tailEnd/>
                          </a:ln>
                          <a:extLst/>
                        </pic:spPr>
                      </pic:pic>
                    </a:graphicData>
                  </a:graphic>
                </wp:inline>
              </w:drawing>
            </w:r>
          </w:p>
          <w:p w14:paraId="57B1EA67" w14:textId="77777777" w:rsidR="00B3333C" w:rsidRDefault="00B3333C" w:rsidP="003A27FD">
            <w:pPr>
              <w:pStyle w:val="NGSSStandardItalic"/>
            </w:pPr>
            <w:r w:rsidRPr="00E958EA">
              <w:t>Copyright Briggs and Stratton Corp. Used with permission</w:t>
            </w:r>
          </w:p>
        </w:tc>
      </w:tr>
      <w:tr w:rsidR="00B3333C" w14:paraId="0F3AF6EF" w14:textId="77777777" w:rsidTr="003A27FD">
        <w:trPr>
          <w:gridAfter w:val="1"/>
          <w:wAfter w:w="10" w:type="dxa"/>
        </w:trPr>
        <w:tc>
          <w:tcPr>
            <w:tcW w:w="6543" w:type="dxa"/>
            <w:vMerge/>
          </w:tcPr>
          <w:p w14:paraId="71D112B5" w14:textId="77777777" w:rsidR="00B3333C" w:rsidRDefault="00B3333C" w:rsidP="00B3333C">
            <w:pPr>
              <w:pStyle w:val="AnalysisQuestions"/>
              <w:ind w:left="1152" w:hanging="216"/>
            </w:pPr>
          </w:p>
        </w:tc>
        <w:tc>
          <w:tcPr>
            <w:tcW w:w="4247" w:type="dxa"/>
          </w:tcPr>
          <w:p w14:paraId="7CC7920D" w14:textId="77777777" w:rsidR="00B3333C" w:rsidRDefault="00B3333C" w:rsidP="003A27FD">
            <w:pPr>
              <w:pStyle w:val="CaptionCentered"/>
            </w:pPr>
            <w:r>
              <w:t>Figure 2. Governor Spring Linkage</w:t>
            </w:r>
          </w:p>
        </w:tc>
      </w:tr>
      <w:tr w:rsidR="00B3333C" w14:paraId="086929DF" w14:textId="77777777" w:rsidTr="003A27FD">
        <w:trPr>
          <w:gridAfter w:val="1"/>
          <w:wAfter w:w="10" w:type="dxa"/>
        </w:trPr>
        <w:tc>
          <w:tcPr>
            <w:tcW w:w="6543" w:type="dxa"/>
            <w:vMerge/>
          </w:tcPr>
          <w:p w14:paraId="641FEC30" w14:textId="77777777" w:rsidR="00B3333C" w:rsidRDefault="00B3333C" w:rsidP="00B3333C">
            <w:pPr>
              <w:pStyle w:val="AnalysisQuestions"/>
              <w:ind w:left="1152" w:hanging="216"/>
            </w:pPr>
          </w:p>
        </w:tc>
        <w:tc>
          <w:tcPr>
            <w:tcW w:w="4247" w:type="dxa"/>
            <w:vAlign w:val="center"/>
          </w:tcPr>
          <w:p w14:paraId="37B4E493" w14:textId="77777777" w:rsidR="00B3333C" w:rsidRDefault="00B3333C" w:rsidP="003A27FD">
            <w:pPr>
              <w:pStyle w:val="PictureCentered"/>
            </w:pPr>
            <w:r w:rsidRPr="00836408">
              <w:rPr>
                <w:noProof/>
              </w:rPr>
              <w:drawing>
                <wp:inline distT="0" distB="0" distL="0" distR="0" wp14:anchorId="48CFFB9D" wp14:editId="6DF48EE6">
                  <wp:extent cx="1876425" cy="1876425"/>
                  <wp:effectExtent l="19050" t="19050" r="28575" b="28575"/>
                  <wp:docPr id="1525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80" name="Picture 2"/>
                          <pic:cNvPicPr>
                            <a:picLocks noChangeAspect="1"/>
                          </pic:cNvPicPr>
                        </pic:nvPicPr>
                        <pic:blipFill>
                          <a:blip r:embed="rId11">
                            <a:extLst>
                              <a:ext uri="{28A0092B-C50C-407E-A947-70E740481C1C}">
                                <a14:useLocalDpi xmlns:a14="http://schemas.microsoft.com/office/drawing/2010/main" val="0"/>
                              </a:ext>
                            </a:extLst>
                          </a:blip>
                          <a:srcRect l="15889" t="10661" r="7661" b="2669"/>
                          <a:stretch>
                            <a:fillRect/>
                          </a:stretch>
                        </pic:blipFill>
                        <pic:spPr bwMode="auto">
                          <a:xfrm>
                            <a:off x="0" y="0"/>
                            <a:ext cx="1876425" cy="1876425"/>
                          </a:xfrm>
                          <a:prstGeom prst="rect">
                            <a:avLst/>
                          </a:prstGeom>
                          <a:noFill/>
                          <a:ln w="9525">
                            <a:solidFill>
                              <a:schemeClr val="tx1"/>
                            </a:solidFill>
                            <a:miter lim="800000"/>
                            <a:headEnd/>
                            <a:tailEnd/>
                          </a:ln>
                          <a:extLst/>
                        </pic:spPr>
                      </pic:pic>
                    </a:graphicData>
                  </a:graphic>
                </wp:inline>
              </w:drawing>
            </w:r>
          </w:p>
          <w:p w14:paraId="31B1ADE6" w14:textId="77777777" w:rsidR="00B3333C" w:rsidRDefault="00B3333C" w:rsidP="003A27FD">
            <w:pPr>
              <w:pStyle w:val="NGSSStandardItalic"/>
            </w:pPr>
            <w:r w:rsidRPr="00E958EA">
              <w:t>Copyright Briggs and Stratton Corp. Used with permission</w:t>
            </w:r>
          </w:p>
        </w:tc>
      </w:tr>
      <w:tr w:rsidR="00B3333C" w14:paraId="3F82C627" w14:textId="77777777" w:rsidTr="003A27FD">
        <w:trPr>
          <w:gridAfter w:val="1"/>
          <w:wAfter w:w="10" w:type="dxa"/>
        </w:trPr>
        <w:tc>
          <w:tcPr>
            <w:tcW w:w="6543" w:type="dxa"/>
            <w:vMerge/>
          </w:tcPr>
          <w:p w14:paraId="45781745" w14:textId="77777777" w:rsidR="00B3333C" w:rsidRDefault="00B3333C" w:rsidP="003A27FD"/>
        </w:tc>
        <w:tc>
          <w:tcPr>
            <w:tcW w:w="4247" w:type="dxa"/>
          </w:tcPr>
          <w:p w14:paraId="2B2181F1" w14:textId="77777777" w:rsidR="00B3333C" w:rsidRDefault="00B3333C" w:rsidP="003A27FD">
            <w:pPr>
              <w:pStyle w:val="CaptionCentered"/>
            </w:pPr>
            <w:r>
              <w:t>Figure 3. Throttle Shaft Connection</w:t>
            </w:r>
          </w:p>
        </w:tc>
      </w:tr>
    </w:tbl>
    <w:p w14:paraId="16F8AA93" w14:textId="532CA92E" w:rsidR="00B3333C" w:rsidRPr="00604A18" w:rsidRDefault="00B3333C" w:rsidP="00B3333C">
      <w:pPr>
        <w:pStyle w:val="Activitybullet"/>
      </w:pPr>
      <w:r>
        <w:t xml:space="preserve">Sketch the governor arm in your </w:t>
      </w:r>
      <w:r w:rsidRPr="008A30CC">
        <w:rPr>
          <w:rStyle w:val="Italic"/>
        </w:rPr>
        <w:t>Engineering Notebook</w:t>
      </w:r>
      <w:r>
        <w:t xml:space="preserve"> and label the direction and forces </w:t>
      </w:r>
      <w:r w:rsidR="00190903">
        <w:t>on</w:t>
      </w:r>
      <w:r>
        <w:t xml:space="preserve"> the governor arm </w:t>
      </w:r>
      <w:r w:rsidR="00190903">
        <w:t xml:space="preserve">needed </w:t>
      </w:r>
      <w:r>
        <w:t xml:space="preserve">to speed up the engine (open the throttle plate) and the direction </w:t>
      </w:r>
      <w:r w:rsidR="00190903">
        <w:t xml:space="preserve">and </w:t>
      </w:r>
      <w:r>
        <w:t xml:space="preserve">forces </w:t>
      </w:r>
      <w:r w:rsidR="00190903">
        <w:t>needed</w:t>
      </w:r>
      <w:r>
        <w:t xml:space="preserve"> to slow down the engine (close the throttle plate).</w:t>
      </w:r>
    </w:p>
    <w:p w14:paraId="5CB48C29" w14:textId="746DCC2D" w:rsidR="00B3333C" w:rsidRDefault="00B3333C" w:rsidP="00B3333C">
      <w:pPr>
        <w:pStyle w:val="ActivityNumbers"/>
        <w:tabs>
          <w:tab w:val="num" w:pos="360"/>
        </w:tabs>
      </w:pPr>
      <w:r>
        <w:t>Set</w:t>
      </w:r>
      <w:r w:rsidR="004A0A27">
        <w:t xml:space="preserve"> </w:t>
      </w:r>
      <w:r>
        <w:t>up LabQuest2 and force sensor</w:t>
      </w:r>
      <w:r w:rsidR="00190903">
        <w:t xml:space="preserve"> by</w:t>
      </w:r>
      <w:r w:rsidR="004A0A27">
        <w:t xml:space="preserve"> following the directions below.</w:t>
      </w:r>
    </w:p>
    <w:p w14:paraId="1571FB08" w14:textId="77777777" w:rsidR="00B3333C" w:rsidRDefault="00B3333C" w:rsidP="00B3333C">
      <w:pPr>
        <w:pStyle w:val="Activitybullet"/>
      </w:pPr>
      <w:r>
        <w:t>Attach the metal hook to the end of the force sensor.</w:t>
      </w:r>
    </w:p>
    <w:p w14:paraId="50B8183B" w14:textId="77777777" w:rsidR="00B3333C" w:rsidRDefault="00B3333C" w:rsidP="00B3333C">
      <w:pPr>
        <w:pStyle w:val="Activitybullet"/>
      </w:pPr>
      <w:r>
        <w:t>Move the switch on the force sensor to 5N.</w:t>
      </w:r>
    </w:p>
    <w:p w14:paraId="41865D5C" w14:textId="77777777" w:rsidR="00B3333C" w:rsidRDefault="00B3333C" w:rsidP="00B3333C">
      <w:pPr>
        <w:pStyle w:val="Activitybullet"/>
      </w:pPr>
      <w:r>
        <w:t>Turn on the Labquest2 and plug in the force sensor to Channel 1.</w:t>
      </w:r>
    </w:p>
    <w:p w14:paraId="5AB868AA" w14:textId="77777777" w:rsidR="00B3333C" w:rsidRDefault="00B3333C" w:rsidP="00B3333C">
      <w:pPr>
        <w:pStyle w:val="Activitybullet"/>
      </w:pPr>
      <w:r>
        <w:t>Turn the force sensor so the hook is pointing horizontally.</w:t>
      </w:r>
    </w:p>
    <w:p w14:paraId="701B38CE" w14:textId="16C8DBE7" w:rsidR="00B3333C" w:rsidRDefault="00B3333C" w:rsidP="005E7223">
      <w:pPr>
        <w:pStyle w:val="Activitybullet"/>
      </w:pPr>
      <w:r>
        <w:t xml:space="preserve">Tap on </w:t>
      </w:r>
      <w:r w:rsidRPr="001626C1">
        <w:rPr>
          <w:rStyle w:val="ActivityBodyBoldChar"/>
        </w:rPr>
        <w:t>Sensor</w:t>
      </w:r>
      <w:r>
        <w:t xml:space="preserve"> and choose </w:t>
      </w:r>
      <w:r w:rsidRPr="001626C1">
        <w:rPr>
          <w:rStyle w:val="ActivityBodyBoldChar"/>
        </w:rPr>
        <w:t>Zero</w:t>
      </w:r>
      <w:r>
        <w:t xml:space="preserve"> while the hook is pointing sideways to calibrate the sensor.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6185"/>
        <w:gridCol w:w="4615"/>
      </w:tblGrid>
      <w:tr w:rsidR="005E7223" w14:paraId="1EE2C365" w14:textId="77777777" w:rsidTr="00113E19">
        <w:trPr>
          <w:trHeight w:val="3420"/>
        </w:trPr>
        <w:tc>
          <w:tcPr>
            <w:tcW w:w="6210" w:type="dxa"/>
            <w:vMerge w:val="restart"/>
          </w:tcPr>
          <w:p w14:paraId="3349C4DB" w14:textId="77777777" w:rsidR="005E7223" w:rsidRDefault="005E7223" w:rsidP="005E7223">
            <w:pPr>
              <w:pStyle w:val="ActivityNumbers"/>
              <w:tabs>
                <w:tab w:val="num" w:pos="360"/>
              </w:tabs>
            </w:pPr>
            <w:r>
              <w:t>Hook a paper clip in the hole by the letter D on the governor arm as seen in Figure 4.</w:t>
            </w:r>
          </w:p>
          <w:p w14:paraId="3011C387" w14:textId="77777777" w:rsidR="005E7223" w:rsidRDefault="005E7223" w:rsidP="005E7223">
            <w:pPr>
              <w:pStyle w:val="ActivityNumbers"/>
              <w:tabs>
                <w:tab w:val="num" w:pos="360"/>
              </w:tabs>
            </w:pPr>
            <w:r>
              <w:t>Hook the force sensor on the paper clip attached to letter D of the governor arm.</w:t>
            </w:r>
          </w:p>
          <w:p w14:paraId="3486CDD6" w14:textId="77777777" w:rsidR="005E7223" w:rsidRDefault="005E7223" w:rsidP="005E7223">
            <w:pPr>
              <w:pStyle w:val="ActivityNumbers"/>
              <w:tabs>
                <w:tab w:val="num" w:pos="360"/>
              </w:tabs>
            </w:pPr>
            <w:r>
              <w:t>Use the force sensor to pull on the governor arm until the throttle plate starts to move from the WOT position to the closed position.</w:t>
            </w:r>
          </w:p>
          <w:p w14:paraId="329362A2" w14:textId="5D63401B" w:rsidR="005E7223" w:rsidRDefault="005E7223" w:rsidP="005E7223">
            <w:pPr>
              <w:pStyle w:val="ActivityNumbers"/>
              <w:tabs>
                <w:tab w:val="num" w:pos="360"/>
              </w:tabs>
            </w:pPr>
            <w:r>
              <w:t xml:space="preserve">Record the force with the spring at </w:t>
            </w:r>
            <w:r w:rsidR="004A0A27">
              <w:t xml:space="preserve">the </w:t>
            </w:r>
            <w:r>
              <w:t>3</w:t>
            </w:r>
            <w:r w:rsidR="004A0A27">
              <w:t xml:space="preserve"> setting</w:t>
            </w:r>
            <w:r>
              <w:t xml:space="preserve"> in your </w:t>
            </w:r>
            <w:r w:rsidRPr="00EF40D7">
              <w:rPr>
                <w:rStyle w:val="Italic"/>
              </w:rPr>
              <w:t>Engineering Notebook</w:t>
            </w:r>
            <w:r>
              <w:t xml:space="preserve"> and disconnect the force sensor.</w:t>
            </w:r>
          </w:p>
          <w:p w14:paraId="0C20357A" w14:textId="77777777" w:rsidR="005E7223" w:rsidRDefault="005E7223" w:rsidP="000E2683">
            <w:pPr>
              <w:pStyle w:val="ActivityNumbers"/>
              <w:tabs>
                <w:tab w:val="num" w:pos="360"/>
              </w:tabs>
            </w:pPr>
            <w:r>
              <w:t>Move the governor spring to the 1 setting on the governor arm.</w:t>
            </w:r>
          </w:p>
          <w:p w14:paraId="3FEDE695" w14:textId="4DF5A7F9" w:rsidR="005E7223" w:rsidRDefault="005E7223" w:rsidP="005E7223">
            <w:pPr>
              <w:pStyle w:val="ActivityNumbers"/>
              <w:tabs>
                <w:tab w:val="num" w:pos="360"/>
              </w:tabs>
            </w:pPr>
            <w:r>
              <w:t>Repeat Steps 10 – 11.</w:t>
            </w:r>
          </w:p>
        </w:tc>
        <w:tc>
          <w:tcPr>
            <w:tcW w:w="4580" w:type="dxa"/>
          </w:tcPr>
          <w:p w14:paraId="24B3C03E" w14:textId="7B4FAAA7" w:rsidR="005E7223" w:rsidRDefault="00BE47E3" w:rsidP="000E2683">
            <w:r>
              <w:rPr>
                <w:noProof/>
              </w:rPr>
              <w:drawing>
                <wp:inline distT="0" distB="0" distL="0" distR="0" wp14:anchorId="43F65E28" wp14:editId="2B74FCC4">
                  <wp:extent cx="2857500" cy="21431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58137" cy="2143603"/>
                          </a:xfrm>
                          <a:prstGeom prst="rect">
                            <a:avLst/>
                          </a:prstGeom>
                          <a:noFill/>
                          <a:ln>
                            <a:noFill/>
                          </a:ln>
                        </pic:spPr>
                      </pic:pic>
                    </a:graphicData>
                  </a:graphic>
                </wp:inline>
              </w:drawing>
            </w:r>
          </w:p>
        </w:tc>
      </w:tr>
      <w:tr w:rsidR="005E7223" w14:paraId="17C29CBA" w14:textId="77777777" w:rsidTr="00113E19">
        <w:trPr>
          <w:trHeight w:val="450"/>
        </w:trPr>
        <w:tc>
          <w:tcPr>
            <w:tcW w:w="6210" w:type="dxa"/>
            <w:vMerge/>
          </w:tcPr>
          <w:p w14:paraId="6E82202E" w14:textId="77777777" w:rsidR="005E7223" w:rsidRDefault="005E7223" w:rsidP="005E7223">
            <w:pPr>
              <w:pStyle w:val="ActivityNumbers"/>
              <w:tabs>
                <w:tab w:val="num" w:pos="360"/>
              </w:tabs>
            </w:pPr>
          </w:p>
        </w:tc>
        <w:tc>
          <w:tcPr>
            <w:tcW w:w="4580" w:type="dxa"/>
          </w:tcPr>
          <w:p w14:paraId="11196EF6" w14:textId="6C2358BE" w:rsidR="005E7223" w:rsidRDefault="005E7223" w:rsidP="005E7223">
            <w:pPr>
              <w:pStyle w:val="CaptionCentered"/>
            </w:pPr>
            <w:r>
              <w:t>Figure 4. Force Sensor Connection</w:t>
            </w:r>
          </w:p>
        </w:tc>
      </w:tr>
    </w:tbl>
    <w:p w14:paraId="12FD5CA5" w14:textId="77777777" w:rsidR="005E7223" w:rsidRDefault="005E7223" w:rsidP="005E7223">
      <w:pPr>
        <w:pStyle w:val="ActivityNumbers"/>
        <w:tabs>
          <w:tab w:val="num" w:pos="360"/>
        </w:tabs>
      </w:pPr>
      <w:r>
        <w:t>Move the governor spring to the 5 setting on the governor arm.</w:t>
      </w:r>
    </w:p>
    <w:p w14:paraId="1CD7D42D" w14:textId="4A7F4523" w:rsidR="005E7223" w:rsidRDefault="005E7223" w:rsidP="005E7223">
      <w:pPr>
        <w:pStyle w:val="ActivityNumbers"/>
        <w:tabs>
          <w:tab w:val="num" w:pos="360"/>
        </w:tabs>
      </w:pPr>
      <w:r>
        <w:t>Repeat Steps 10 – 11.</w:t>
      </w:r>
    </w:p>
    <w:p w14:paraId="1EF37899" w14:textId="333EC832" w:rsidR="005E7223" w:rsidRPr="00181637" w:rsidRDefault="005E7223" w:rsidP="005E7223">
      <w:pPr>
        <w:pStyle w:val="AnalysisQuestions"/>
      </w:pPr>
      <w:r w:rsidRPr="00181637">
        <w:t>What will happen to the force needed to close the throttle plate as you change the location of the spring?</w:t>
      </w:r>
      <w:bookmarkStart w:id="0" w:name="_Hlk507506478"/>
    </w:p>
    <w:bookmarkEnd w:id="0"/>
    <w:p w14:paraId="7D664C89" w14:textId="77777777" w:rsidR="005E7223" w:rsidRPr="00181637" w:rsidRDefault="005E7223" w:rsidP="005E7223">
      <w:pPr>
        <w:pStyle w:val="AnalysisQuestions"/>
      </w:pPr>
      <w:r w:rsidRPr="00181637">
        <w:t>At which number will the engine have a higher top no-load speed? Why?</w:t>
      </w:r>
    </w:p>
    <w:p w14:paraId="6C2B3B21" w14:textId="5893247F" w:rsidR="000E2683" w:rsidRPr="000E2683" w:rsidRDefault="005E7223" w:rsidP="005E7223">
      <w:pPr>
        <w:pStyle w:val="ActivityNumbers"/>
      </w:pPr>
      <w:r>
        <w:t>Adjust the tang on the speed bracket connected to the governor spring by using the tang bender to move it away from the spring.</w:t>
      </w:r>
    </w:p>
    <w:p w14:paraId="60B174CB" w14:textId="77777777" w:rsidR="00B3333C" w:rsidRDefault="00B3333C" w:rsidP="00B3333C">
      <w:pPr>
        <w:pStyle w:val="ActivityNumbers"/>
        <w:tabs>
          <w:tab w:val="num" w:pos="360"/>
        </w:tabs>
      </w:pPr>
      <w:r>
        <w:t>Use the force sensor to pull on the governor arm until the throttle plate starts to move to the closed position.</w:t>
      </w:r>
    </w:p>
    <w:p w14:paraId="12DA7D25" w14:textId="77777777" w:rsidR="00B3333C" w:rsidRDefault="00B3333C" w:rsidP="00B3333C">
      <w:pPr>
        <w:pStyle w:val="ActivityNumbers"/>
        <w:tabs>
          <w:tab w:val="num" w:pos="360"/>
        </w:tabs>
      </w:pPr>
      <w:r>
        <w:t xml:space="preserve">Record the force in your </w:t>
      </w:r>
      <w:r w:rsidRPr="009F21C6">
        <w:rPr>
          <w:rStyle w:val="Italic"/>
        </w:rPr>
        <w:t>Engineering Notebook</w:t>
      </w:r>
      <w:r>
        <w:t xml:space="preserve"> and disconnect the force sensor.</w:t>
      </w:r>
    </w:p>
    <w:p w14:paraId="62FFAF68" w14:textId="77777777" w:rsidR="00B3333C" w:rsidRDefault="00B3333C" w:rsidP="00B3333C">
      <w:pPr>
        <w:pStyle w:val="ActivityNumbers"/>
        <w:tabs>
          <w:tab w:val="num" w:pos="360"/>
        </w:tabs>
      </w:pPr>
      <w:r>
        <w:t>Adjust the tang on the speed bracket connected to the governor spring by moving it towards the spring.</w:t>
      </w:r>
    </w:p>
    <w:p w14:paraId="05F9271D" w14:textId="6A09E9AB" w:rsidR="00B3333C" w:rsidRDefault="00B3333C" w:rsidP="00B3333C">
      <w:pPr>
        <w:pStyle w:val="ActivityNumbers"/>
        <w:tabs>
          <w:tab w:val="num" w:pos="360"/>
        </w:tabs>
      </w:pPr>
      <w:r>
        <w:t>Repeat Step</w:t>
      </w:r>
      <w:r w:rsidR="005E7223">
        <w:t xml:space="preserve"> 17.</w:t>
      </w:r>
    </w:p>
    <w:p w14:paraId="425E4074" w14:textId="77777777" w:rsidR="00B3333C" w:rsidRPr="00181637" w:rsidRDefault="00B3333C" w:rsidP="00181637">
      <w:pPr>
        <w:pStyle w:val="AnalysisQuestions"/>
      </w:pPr>
      <w:r w:rsidRPr="00181637">
        <w:t>How does adjusting the tang change the force needed to close the throttle plate?</w:t>
      </w:r>
    </w:p>
    <w:p w14:paraId="34DB6F78" w14:textId="77777777" w:rsidR="00B3333C" w:rsidRPr="00181637" w:rsidRDefault="00B3333C" w:rsidP="00181637">
      <w:pPr>
        <w:pStyle w:val="AnalysisQuestions"/>
      </w:pPr>
      <w:r w:rsidRPr="00181637">
        <w:t>How can you use the tang to change the top no load speed of the engine?</w:t>
      </w:r>
    </w:p>
    <w:p w14:paraId="61501373" w14:textId="77777777" w:rsidR="00B3333C" w:rsidRDefault="00B3333C" w:rsidP="00B3333C">
      <w:pPr>
        <w:pStyle w:val="ActivityNumbers"/>
        <w:tabs>
          <w:tab w:val="num" w:pos="360"/>
        </w:tabs>
      </w:pPr>
      <w:r>
        <w:t>Use the tang bender to move the tang on the speed bracket to a central position.</w:t>
      </w:r>
    </w:p>
    <w:p w14:paraId="58072035" w14:textId="77777777" w:rsidR="00B3333C" w:rsidRDefault="00B3333C" w:rsidP="00B3333C">
      <w:pPr>
        <w:pStyle w:val="ActivityNumbers"/>
        <w:tabs>
          <w:tab w:val="num" w:pos="360"/>
        </w:tabs>
      </w:pPr>
      <w:r>
        <w:t>Install the fuel tank.</w:t>
      </w:r>
    </w:p>
    <w:p w14:paraId="246B6DA4" w14:textId="783398BA" w:rsidR="00B3333C" w:rsidRDefault="00B3333C" w:rsidP="00B3333C">
      <w:pPr>
        <w:pStyle w:val="Activitybullet"/>
      </w:pPr>
      <w:r w:rsidRPr="00575C65">
        <w:t xml:space="preserve">Use 8mm socket </w:t>
      </w:r>
      <w:r>
        <w:t>to torque</w:t>
      </w:r>
      <w:r w:rsidRPr="00575C65">
        <w:t xml:space="preserve"> screw above spark</w:t>
      </w:r>
      <w:r w:rsidR="004A0A27">
        <w:t xml:space="preserve"> </w:t>
      </w:r>
      <w:r w:rsidRPr="00575C65">
        <w:t>plug</w:t>
      </w:r>
      <w:r>
        <w:t xml:space="preserve"> to 85in-lb</w:t>
      </w:r>
      <w:r w:rsidRPr="00575C65">
        <w:t>.</w:t>
      </w:r>
    </w:p>
    <w:p w14:paraId="485A04FE" w14:textId="77777777" w:rsidR="00B3333C" w:rsidRDefault="00B3333C" w:rsidP="00B3333C">
      <w:pPr>
        <w:pStyle w:val="Activitybullet"/>
      </w:pPr>
      <w:r w:rsidRPr="00575C65">
        <w:t xml:space="preserve">Use 12mm socket </w:t>
      </w:r>
      <w:r>
        <w:t>to torque the</w:t>
      </w:r>
      <w:r w:rsidRPr="00575C65">
        <w:t xml:space="preserve"> </w:t>
      </w:r>
      <w:r>
        <w:t>two nuts above low oil module to 100in-lb</w:t>
      </w:r>
      <w:r w:rsidRPr="00575C65">
        <w:t>.</w:t>
      </w:r>
    </w:p>
    <w:p w14:paraId="407E6B00" w14:textId="77777777" w:rsidR="00B3333C" w:rsidRPr="00575C65" w:rsidRDefault="00B3333C" w:rsidP="00B3333C">
      <w:pPr>
        <w:pStyle w:val="Activitybullet"/>
      </w:pPr>
      <w:r>
        <w:t>Attach fuel line to fuel tank.</w:t>
      </w:r>
    </w:p>
    <w:p w14:paraId="4CDBB9F6" w14:textId="6F32A01E" w:rsidR="00B3333C" w:rsidRDefault="00B3333C" w:rsidP="00B3333C">
      <w:pPr>
        <w:pStyle w:val="ActivityNumbers"/>
        <w:tabs>
          <w:tab w:val="num" w:pos="360"/>
        </w:tabs>
      </w:pPr>
      <w:r>
        <w:t xml:space="preserve">Install </w:t>
      </w:r>
      <w:r w:rsidR="00190903">
        <w:t xml:space="preserve">the </w:t>
      </w:r>
      <w:r>
        <w:t>air cleaner cover and filter by hand.</w:t>
      </w:r>
    </w:p>
    <w:p w14:paraId="2479FFD7" w14:textId="4A8F4CA0" w:rsidR="00B3333C" w:rsidRDefault="00B3333C" w:rsidP="00B3333C">
      <w:pPr>
        <w:pStyle w:val="ActivityNumbers"/>
        <w:tabs>
          <w:tab w:val="num" w:pos="360"/>
        </w:tabs>
      </w:pPr>
      <w:r>
        <w:t xml:space="preserve">Use </w:t>
      </w:r>
      <w:r w:rsidR="00190903">
        <w:t>the</w:t>
      </w:r>
      <w:r>
        <w:t xml:space="preserve">13mm socket and torque wrench to install </w:t>
      </w:r>
      <w:r w:rsidR="00190903">
        <w:t xml:space="preserve">the </w:t>
      </w:r>
      <w:r>
        <w:t>muffler</w:t>
      </w:r>
      <w:r w:rsidR="000E2683">
        <w:t xml:space="preserve"> and gasket</w:t>
      </w:r>
      <w:r>
        <w:t xml:space="preserve"> to 90in-lb.</w:t>
      </w:r>
    </w:p>
    <w:p w14:paraId="77589D0A" w14:textId="77777777" w:rsidR="00B3333C" w:rsidRPr="008E4822" w:rsidRDefault="00B3333C" w:rsidP="00B3333C"/>
    <w:p w14:paraId="38B3348A" w14:textId="77777777" w:rsidR="00CD75CA" w:rsidRDefault="00CD75CA" w:rsidP="00B3333C">
      <w:pPr>
        <w:pStyle w:val="ActivityBodyBold"/>
        <w:sectPr w:rsidR="00CD75CA" w:rsidSect="004B1C19">
          <w:headerReference w:type="even" r:id="rId13"/>
          <w:footerReference w:type="default" r:id="rId14"/>
          <w:pgSz w:w="12240" w:h="15840" w:code="1"/>
          <w:pgMar w:top="720" w:right="720" w:bottom="720" w:left="720" w:header="432" w:footer="720" w:gutter="0"/>
          <w:cols w:space="720"/>
          <w:docGrid w:linePitch="360"/>
        </w:sectPr>
      </w:pPr>
    </w:p>
    <w:p w14:paraId="1D8D82D8" w14:textId="22588356" w:rsidR="00B3333C" w:rsidRDefault="00B3333C" w:rsidP="00B3333C">
      <w:pPr>
        <w:pStyle w:val="ActivityBodyBold"/>
      </w:pPr>
      <w:r>
        <w:t>Part Three – Engine Operation</w:t>
      </w:r>
    </w:p>
    <w:p w14:paraId="58E155D5" w14:textId="77777777" w:rsidR="00B3333C" w:rsidRDefault="00B3333C" w:rsidP="00B3333C">
      <w:pPr>
        <w:pStyle w:val="ActivityNumbers"/>
        <w:numPr>
          <w:ilvl w:val="0"/>
          <w:numId w:val="42"/>
        </w:numPr>
      </w:pPr>
      <w:r>
        <w:t>Attach the tachometer to the small engine.</w:t>
      </w:r>
    </w:p>
    <w:p w14:paraId="57A6C384" w14:textId="77777777" w:rsidR="00B3333C" w:rsidRDefault="00B3333C" w:rsidP="00B3333C">
      <w:pPr>
        <w:pStyle w:val="Activitybullet"/>
      </w:pPr>
      <w:r>
        <w:t>Connect the tachometer red wire by wrapping it around the spark plug lead 3 to 4 times.</w:t>
      </w:r>
    </w:p>
    <w:p w14:paraId="33A77173" w14:textId="77777777" w:rsidR="00B3333C" w:rsidRDefault="00B3333C" w:rsidP="00B3333C">
      <w:pPr>
        <w:pStyle w:val="Activitybullet"/>
      </w:pPr>
      <w:r>
        <w:t>Attach the white ground wire of the tachometer to the red ground wire attached to the engine.</w:t>
      </w:r>
    </w:p>
    <w:p w14:paraId="39B82218" w14:textId="77777777" w:rsidR="00B3333C" w:rsidRDefault="00B3333C" w:rsidP="00B3333C">
      <w:pPr>
        <w:pStyle w:val="ActivityNumbers"/>
        <w:tabs>
          <w:tab w:val="num" w:pos="360"/>
        </w:tabs>
      </w:pPr>
      <w:r>
        <w:t xml:space="preserve">Prepare your engine for operation (Refer to </w:t>
      </w:r>
      <w:r w:rsidRPr="0047262A">
        <w:rPr>
          <w:rStyle w:val="Italic"/>
        </w:rPr>
        <w:t xml:space="preserve">Activity </w:t>
      </w:r>
      <w:r>
        <w:rPr>
          <w:rStyle w:val="Italic"/>
        </w:rPr>
        <w:t>3</w:t>
      </w:r>
      <w:r w:rsidRPr="0047262A">
        <w:rPr>
          <w:rStyle w:val="Italic"/>
        </w:rPr>
        <w:t>.1.6 Engine Energy</w:t>
      </w:r>
      <w:r>
        <w:t xml:space="preserve"> when needed)</w:t>
      </w:r>
    </w:p>
    <w:p w14:paraId="6800B9F9" w14:textId="77777777" w:rsidR="00B3333C" w:rsidRDefault="00B3333C" w:rsidP="00B3333C">
      <w:pPr>
        <w:pStyle w:val="Activitybullet"/>
      </w:pPr>
      <w:r>
        <w:t xml:space="preserve">Keep the spark plug wire disconnected from the </w:t>
      </w:r>
      <w:r w:rsidRPr="000D0889">
        <w:t>spark plug</w:t>
      </w:r>
      <w:r>
        <w:t>.</w:t>
      </w:r>
    </w:p>
    <w:p w14:paraId="7EEB7BB1" w14:textId="77777777" w:rsidR="00B3333C" w:rsidRDefault="00B3333C" w:rsidP="00B3333C">
      <w:pPr>
        <w:pStyle w:val="Activitybullet"/>
      </w:pPr>
      <w:r>
        <w:t xml:space="preserve">Place the throttle lever in the </w:t>
      </w:r>
      <w:r w:rsidRPr="006B1528">
        <w:rPr>
          <w:rStyle w:val="ActivityBodyBoldChar"/>
        </w:rPr>
        <w:t>STOP</w:t>
      </w:r>
      <w:r>
        <w:t xml:space="preserve"> position.</w:t>
      </w:r>
    </w:p>
    <w:p w14:paraId="2AF52745" w14:textId="77777777" w:rsidR="00B3333C" w:rsidRDefault="00B3333C" w:rsidP="00B3333C">
      <w:pPr>
        <w:pStyle w:val="Activitybullet"/>
      </w:pPr>
      <w:r>
        <w:t>Add approximately 250ml of fuel to your engine.</w:t>
      </w:r>
    </w:p>
    <w:p w14:paraId="19F0402F" w14:textId="3CC0AB23" w:rsidR="00B3333C" w:rsidRPr="003C6448" w:rsidRDefault="00B3333C" w:rsidP="00B3333C">
      <w:pPr>
        <w:pStyle w:val="ActivityNumbers"/>
      </w:pPr>
      <w:r>
        <w:t xml:space="preserve">Using the funnel, slowly </w:t>
      </w:r>
      <w:r w:rsidRPr="0023448F">
        <w:t xml:space="preserve">pour oil </w:t>
      </w:r>
      <w:r>
        <w:t xml:space="preserve">into the engine oil fill </w:t>
      </w:r>
      <w:r w:rsidRPr="0023448F">
        <w:t>to point of overflowi</w:t>
      </w:r>
      <w:r>
        <w:t xml:space="preserve">ng. </w:t>
      </w:r>
      <w:r w:rsidRPr="003C6448">
        <w:rPr>
          <w:rStyle w:val="ActivityBodyBoldChar"/>
        </w:rPr>
        <w:t>Do not overfill by tipping the engine</w:t>
      </w:r>
      <w:r>
        <w:t>.</w:t>
      </w:r>
    </w:p>
    <w:p w14:paraId="30DB14CE" w14:textId="77777777" w:rsidR="00B3333C" w:rsidRPr="000D0889" w:rsidRDefault="00B3333C" w:rsidP="00B3333C">
      <w:pPr>
        <w:pStyle w:val="ActivityNumbers"/>
        <w:tabs>
          <w:tab w:val="num" w:pos="360"/>
        </w:tabs>
      </w:pPr>
      <w:r w:rsidRPr="000D0889">
        <w:t xml:space="preserve">Go to the running station and secure the engine to the </w:t>
      </w:r>
      <w:r>
        <w:t>table</w:t>
      </w:r>
      <w:r w:rsidRPr="000D0889">
        <w:t xml:space="preserve"> using </w:t>
      </w:r>
      <w:r>
        <w:t xml:space="preserve">two C-clamps. Position the C-clamps </w:t>
      </w:r>
      <w:r w:rsidRPr="000D0889">
        <w:t>next to the drain plugs on each side of the crankcase base.</w:t>
      </w:r>
    </w:p>
    <w:p w14:paraId="5FB9F27C" w14:textId="77777777" w:rsidR="00B3333C" w:rsidRDefault="00B3333C" w:rsidP="00B3333C">
      <w:pPr>
        <w:pStyle w:val="ActivityNumbers"/>
      </w:pPr>
      <w:r>
        <w:t>Put on ear plugs.</w:t>
      </w:r>
    </w:p>
    <w:p w14:paraId="7B985C1B" w14:textId="77777777" w:rsidR="00B3333C" w:rsidRPr="000D0889" w:rsidRDefault="00B3333C" w:rsidP="00B3333C">
      <w:pPr>
        <w:pStyle w:val="ActivityNumbers"/>
      </w:pPr>
      <w:r>
        <w:t xml:space="preserve">Point the </w:t>
      </w:r>
      <w:r w:rsidRPr="000D0889">
        <w:t xml:space="preserve">muffler </w:t>
      </w:r>
      <w:r>
        <w:t>to the air handling vent.</w:t>
      </w:r>
    </w:p>
    <w:p w14:paraId="1F126894" w14:textId="6E771FDD" w:rsidR="00B3333C" w:rsidRPr="000D0889" w:rsidRDefault="00B3333C" w:rsidP="00B3333C">
      <w:pPr>
        <w:pStyle w:val="ActivityNumbers"/>
      </w:pPr>
      <w:r>
        <w:t>Wait for your teacher to check the engine setup.</w:t>
      </w:r>
    </w:p>
    <w:p w14:paraId="2042B77B" w14:textId="77777777" w:rsidR="00B3333C" w:rsidRDefault="00B3333C" w:rsidP="00B3333C">
      <w:pPr>
        <w:pStyle w:val="ActivityNumbers"/>
      </w:pPr>
      <w:r w:rsidRPr="000D0889">
        <w:t xml:space="preserve">Turn the fuel valve in front of the gas tank to the </w:t>
      </w:r>
      <w:r w:rsidRPr="00A9378B">
        <w:rPr>
          <w:rStyle w:val="ActivityBodyBoldChar"/>
        </w:rPr>
        <w:t>ON</w:t>
      </w:r>
      <w:r w:rsidRPr="000D0889">
        <w:t xml:space="preserve"> position</w:t>
      </w:r>
      <w:r>
        <w:t>.</w:t>
      </w:r>
    </w:p>
    <w:p w14:paraId="3A85A8A0" w14:textId="77777777" w:rsidR="00B3333C" w:rsidRPr="000D0889" w:rsidRDefault="00B3333C" w:rsidP="00B3333C">
      <w:pPr>
        <w:pStyle w:val="ActivityNumbers"/>
      </w:pPr>
      <w:r w:rsidRPr="000D0889">
        <w:t xml:space="preserve">Set the choke on the carburetor to the </w:t>
      </w:r>
      <w:r w:rsidRPr="00A9378B">
        <w:rPr>
          <w:rStyle w:val="ActivityBodyBoldChar"/>
        </w:rPr>
        <w:t>CHOKE</w:t>
      </w:r>
      <w:r w:rsidRPr="000D0889">
        <w:t xml:space="preserve"> position.</w:t>
      </w:r>
    </w:p>
    <w:p w14:paraId="34A2CBC8" w14:textId="77777777" w:rsidR="00B3333C" w:rsidRDefault="00B3333C" w:rsidP="00B3333C">
      <w:pPr>
        <w:pStyle w:val="ActivityNumbers"/>
      </w:pPr>
      <w:r w:rsidRPr="000D0889">
        <w:t xml:space="preserve">Connect the spark plug wire to the spark plug and move the throttle lever to the </w:t>
      </w:r>
      <w:r w:rsidRPr="00A9378B">
        <w:rPr>
          <w:rStyle w:val="ActivityBodyBoldChar"/>
        </w:rPr>
        <w:t>RUN</w:t>
      </w:r>
      <w:r w:rsidRPr="000D0889">
        <w:t xml:space="preserve"> position.</w:t>
      </w:r>
    </w:p>
    <w:p w14:paraId="64708056" w14:textId="77777777" w:rsidR="00B3333C" w:rsidRPr="000D0889" w:rsidRDefault="00B3333C" w:rsidP="00B3333C">
      <w:pPr>
        <w:pStyle w:val="ActivityNumbers"/>
      </w:pPr>
      <w:r>
        <w:t xml:space="preserve">Turn the switch to </w:t>
      </w:r>
      <w:r w:rsidRPr="00A9378B">
        <w:rPr>
          <w:rStyle w:val="ActivityBodyBoldChar"/>
        </w:rPr>
        <w:t>ON</w:t>
      </w:r>
      <w:r>
        <w:t>.</w:t>
      </w:r>
    </w:p>
    <w:p w14:paraId="4AF8446D" w14:textId="77777777" w:rsidR="00B3333C" w:rsidRPr="000D0889" w:rsidRDefault="00B3333C" w:rsidP="00B3333C">
      <w:pPr>
        <w:pStyle w:val="ActivityNumbers"/>
      </w:pPr>
      <w:r>
        <w:t>Ask your teacher for permission to start the engine.</w:t>
      </w:r>
    </w:p>
    <w:p w14:paraId="3165D3A1" w14:textId="77777777" w:rsidR="00B3333C" w:rsidRPr="000D0889" w:rsidRDefault="00B3333C" w:rsidP="00B3333C">
      <w:pPr>
        <w:pStyle w:val="ActivityNumbers"/>
      </w:pPr>
      <w:r>
        <w:t>Once you receive permission, p</w:t>
      </w:r>
      <w:r w:rsidRPr="000D0889">
        <w:t xml:space="preserve">ull on the </w:t>
      </w:r>
      <w:r>
        <w:t xml:space="preserve">rope starter, gently and evenly. </w:t>
      </w:r>
      <w:r w:rsidRPr="000D0889">
        <w:t>The engine should start in a few pulls of the rope starter.</w:t>
      </w:r>
    </w:p>
    <w:p w14:paraId="2A748CA6" w14:textId="77777777" w:rsidR="00B3333C" w:rsidRDefault="00B3333C" w:rsidP="00B3333C">
      <w:pPr>
        <w:pStyle w:val="ActivityNumbers"/>
      </w:pPr>
      <w:r w:rsidRPr="000D0889">
        <w:t xml:space="preserve">When the engine is running, move the choke to the </w:t>
      </w:r>
      <w:r w:rsidRPr="00A9378B">
        <w:rPr>
          <w:rStyle w:val="ActivityBodyBoldChar"/>
        </w:rPr>
        <w:t>RUN</w:t>
      </w:r>
      <w:r w:rsidRPr="000D0889">
        <w:t xml:space="preserve"> position.</w:t>
      </w:r>
    </w:p>
    <w:p w14:paraId="544488E1" w14:textId="77777777" w:rsidR="00B3333C" w:rsidRDefault="00B3333C" w:rsidP="00B3333C">
      <w:pPr>
        <w:pStyle w:val="ActivityNumbers"/>
      </w:pPr>
      <w:r>
        <w:t>Adjust the throttle so the engine is idling.</w:t>
      </w:r>
    </w:p>
    <w:p w14:paraId="64441201" w14:textId="77777777" w:rsidR="00B3333C" w:rsidRPr="000D0889" w:rsidRDefault="00B3333C" w:rsidP="00B3333C">
      <w:pPr>
        <w:pStyle w:val="ActivityNumbers"/>
      </w:pPr>
      <w:r>
        <w:t xml:space="preserve">Record the idle speed of the engine in your </w:t>
      </w:r>
      <w:r w:rsidRPr="0047262A">
        <w:rPr>
          <w:rStyle w:val="Italic"/>
        </w:rPr>
        <w:t>Engineering Notebook</w:t>
      </w:r>
      <w:r>
        <w:t>.</w:t>
      </w:r>
    </w:p>
    <w:p w14:paraId="22738A48" w14:textId="77777777" w:rsidR="00B3333C" w:rsidRDefault="00B3333C" w:rsidP="00B3333C">
      <w:pPr>
        <w:pStyle w:val="ActivityNumbers"/>
      </w:pPr>
      <w:r>
        <w:t>Adjust the throttle so the engine is at top no load speed.</w:t>
      </w:r>
      <w:bookmarkStart w:id="1" w:name="_GoBack"/>
      <w:bookmarkEnd w:id="1"/>
    </w:p>
    <w:p w14:paraId="458C9E6F" w14:textId="77777777" w:rsidR="00B3333C" w:rsidRPr="000D0889" w:rsidRDefault="00B3333C" w:rsidP="00B3333C">
      <w:pPr>
        <w:pStyle w:val="ActivityNumbers"/>
      </w:pPr>
      <w:r>
        <w:t xml:space="preserve">Record the top no-load speed of the engine in your </w:t>
      </w:r>
      <w:r w:rsidRPr="0047262A">
        <w:rPr>
          <w:rStyle w:val="Italic"/>
        </w:rPr>
        <w:t>Engineering Notebook</w:t>
      </w:r>
      <w:r>
        <w:t>.</w:t>
      </w:r>
    </w:p>
    <w:p w14:paraId="228FDED2" w14:textId="77777777" w:rsidR="00B3333C" w:rsidRPr="006B022C" w:rsidRDefault="00B3333C" w:rsidP="00B3333C">
      <w:pPr>
        <w:pStyle w:val="ActivityNumbers"/>
        <w:numPr>
          <w:ilvl w:val="0"/>
          <w:numId w:val="14"/>
        </w:numPr>
      </w:pPr>
      <w:r w:rsidRPr="006B022C">
        <w:t>With the engine running, turn the f</w:t>
      </w:r>
      <w:r>
        <w:t xml:space="preserve">uel valve to the </w:t>
      </w:r>
      <w:r w:rsidRPr="00A9378B">
        <w:rPr>
          <w:rStyle w:val="ActivityBodyBoldChar"/>
        </w:rPr>
        <w:t>OFF</w:t>
      </w:r>
      <w:r>
        <w:t xml:space="preserve"> position.</w:t>
      </w:r>
    </w:p>
    <w:p w14:paraId="0463E686" w14:textId="77777777" w:rsidR="00B3333C" w:rsidRPr="006B022C" w:rsidRDefault="00B3333C" w:rsidP="00B3333C">
      <w:pPr>
        <w:pStyle w:val="ActivityNumbers"/>
      </w:pPr>
      <w:r w:rsidRPr="006B022C">
        <w:t>Allow the engine to run until it is out of the fuel in the carburetor and stops running.</w:t>
      </w:r>
    </w:p>
    <w:p w14:paraId="078F5A0E" w14:textId="77777777" w:rsidR="00B3333C" w:rsidRDefault="00B3333C" w:rsidP="00B3333C">
      <w:pPr>
        <w:pStyle w:val="ActivityNumbers"/>
      </w:pPr>
      <w:r w:rsidRPr="006B022C">
        <w:t xml:space="preserve">Move the throttle lever to the </w:t>
      </w:r>
      <w:r w:rsidRPr="00A9378B">
        <w:rPr>
          <w:rStyle w:val="ActivityBodyBoldChar"/>
        </w:rPr>
        <w:t>STOP</w:t>
      </w:r>
      <w:r w:rsidRPr="006B022C">
        <w:t xml:space="preserve"> position.</w:t>
      </w:r>
    </w:p>
    <w:p w14:paraId="217E877B" w14:textId="77777777" w:rsidR="00B3333C" w:rsidRDefault="00B3333C" w:rsidP="00B3333C">
      <w:pPr>
        <w:pStyle w:val="ActivityNumbers"/>
      </w:pPr>
      <w:r>
        <w:t xml:space="preserve">Turn the switch to </w:t>
      </w:r>
      <w:r>
        <w:rPr>
          <w:rStyle w:val="ActivityBodyBoldChar"/>
        </w:rPr>
        <w:t>OFF</w:t>
      </w:r>
      <w:r>
        <w:t>.</w:t>
      </w:r>
    </w:p>
    <w:p w14:paraId="0E203C99" w14:textId="77777777" w:rsidR="00B3333C" w:rsidRPr="006B022C" w:rsidRDefault="00B3333C" w:rsidP="00B3333C">
      <w:pPr>
        <w:pStyle w:val="ActivityNumbers"/>
      </w:pPr>
      <w:r>
        <w:t>Disconnect the spark plug lead from the spark plug.</w:t>
      </w:r>
    </w:p>
    <w:p w14:paraId="05C174EE" w14:textId="77777777" w:rsidR="00B3333C" w:rsidRPr="001F5EFD" w:rsidRDefault="00B3333C" w:rsidP="00B3333C">
      <w:pPr>
        <w:pStyle w:val="NGSSStd"/>
      </w:pPr>
    </w:p>
    <w:p w14:paraId="69AF7C8A" w14:textId="77777777" w:rsidR="00B3333C" w:rsidRDefault="00B3333C" w:rsidP="00B3333C">
      <w:pPr>
        <w:pStyle w:val="ActivityBodyBold"/>
      </w:pPr>
      <w:r>
        <w:t>Part Four – Speed Adjustment</w:t>
      </w:r>
    </w:p>
    <w:p w14:paraId="0C49AF2D" w14:textId="3C3B08B6" w:rsidR="00B3333C" w:rsidRDefault="00B3333C" w:rsidP="00B3333C">
      <w:pPr>
        <w:pStyle w:val="ActivityBody"/>
      </w:pPr>
      <w:r>
        <w:t xml:space="preserve">The engine will </w:t>
      </w:r>
      <w:proofErr w:type="gramStart"/>
      <w:r>
        <w:t>be used</w:t>
      </w:r>
      <w:proofErr w:type="gramEnd"/>
      <w:r>
        <w:t xml:space="preserve"> at a lower engine speed. Use what you have learned about governed speed adjustments and force to change </w:t>
      </w:r>
      <w:r w:rsidR="004A0A27">
        <w:t>the</w:t>
      </w:r>
      <w:r>
        <w:t xml:space="preserve"> engine to a lower top no-load speed. Record your procedures and settings in your </w:t>
      </w:r>
      <w:r w:rsidRPr="00CE78A7">
        <w:rPr>
          <w:rStyle w:val="Italic"/>
        </w:rPr>
        <w:t>Engineering Notebook</w:t>
      </w:r>
      <w:r>
        <w:t xml:space="preserve">. Once you believe you have the settings correct, receive permission to operate your engine and test </w:t>
      </w:r>
      <w:r w:rsidR="004A0A27">
        <w:t>the rpm of your engine</w:t>
      </w:r>
      <w:r>
        <w:t xml:space="preserve">. Record your results in your </w:t>
      </w:r>
      <w:r w:rsidRPr="00575C65">
        <w:rPr>
          <w:rStyle w:val="Italic"/>
        </w:rPr>
        <w:t>Engineering Notebook</w:t>
      </w:r>
      <w:r>
        <w:t xml:space="preserve">. Repeat with new settings if you do not </w:t>
      </w:r>
      <w:r w:rsidR="00533001">
        <w:t>decrease</w:t>
      </w:r>
      <w:r>
        <w:t xml:space="preserve"> the speed. After setting a lower </w:t>
      </w:r>
      <w:r w:rsidR="004A0A27">
        <w:t>rpm</w:t>
      </w:r>
      <w:r>
        <w:t>, properly drain all fuel and oil. Store your engine as instructed by your teacher.</w:t>
      </w:r>
    </w:p>
    <w:p w14:paraId="01D1FA30" w14:textId="77777777" w:rsidR="00B3333C" w:rsidRPr="00CE78A7" w:rsidRDefault="00B3333C" w:rsidP="00B3333C">
      <w:pPr>
        <w:pStyle w:val="NGSSStd"/>
      </w:pPr>
    </w:p>
    <w:p w14:paraId="6E668742" w14:textId="77777777" w:rsidR="00384BD7" w:rsidRDefault="00384BD7" w:rsidP="00B3333C">
      <w:pPr>
        <w:pStyle w:val="ActivitySection"/>
        <w:sectPr w:rsidR="00384BD7" w:rsidSect="004B1C19">
          <w:pgSz w:w="12240" w:h="15840" w:code="1"/>
          <w:pgMar w:top="720" w:right="720" w:bottom="720" w:left="720" w:header="432" w:footer="720" w:gutter="0"/>
          <w:cols w:space="720"/>
          <w:docGrid w:linePitch="360"/>
        </w:sectPr>
      </w:pPr>
    </w:p>
    <w:p w14:paraId="6F77B6B0" w14:textId="10462783" w:rsidR="00B3333C" w:rsidRDefault="00B3333C" w:rsidP="00B3333C">
      <w:pPr>
        <w:pStyle w:val="ActivitySection"/>
      </w:pPr>
      <w:r>
        <w:t>Conclusion</w:t>
      </w:r>
    </w:p>
    <w:p w14:paraId="5EA86112" w14:textId="77777777" w:rsidR="00B3333C" w:rsidRDefault="00B3333C" w:rsidP="00B3333C">
      <w:pPr>
        <w:pStyle w:val="ActivityNumbers"/>
        <w:numPr>
          <w:ilvl w:val="0"/>
          <w:numId w:val="41"/>
        </w:numPr>
      </w:pPr>
      <w:r>
        <w:t>How are engine speeds adjusted?</w:t>
      </w:r>
    </w:p>
    <w:p w14:paraId="7CA0C5EE" w14:textId="664F217F" w:rsidR="00B3333C" w:rsidRDefault="00B3333C" w:rsidP="00B3333C">
      <w:pPr>
        <w:pStyle w:val="ActivityNumbers"/>
        <w:numPr>
          <w:ilvl w:val="0"/>
          <w:numId w:val="14"/>
        </w:numPr>
      </w:pPr>
      <w:r>
        <w:t>What factors affect an engine</w:t>
      </w:r>
      <w:r w:rsidR="00384BD7">
        <w:t>’</w:t>
      </w:r>
      <w:r>
        <w:t>s speed?</w:t>
      </w:r>
    </w:p>
    <w:p w14:paraId="480B295A" w14:textId="5C122366" w:rsidR="00F40268" w:rsidRPr="00F40268" w:rsidRDefault="00B3333C" w:rsidP="00B3333C">
      <w:pPr>
        <w:pStyle w:val="ActivityNumbers"/>
        <w:numPr>
          <w:ilvl w:val="0"/>
          <w:numId w:val="14"/>
        </w:numPr>
      </w:pPr>
      <w:r>
        <w:t xml:space="preserve">How does the load on the engine affect how it should </w:t>
      </w:r>
      <w:proofErr w:type="gramStart"/>
      <w:r>
        <w:t>be adjusted</w:t>
      </w:r>
      <w:proofErr w:type="gramEnd"/>
      <w:r>
        <w:t>?</w:t>
      </w:r>
    </w:p>
    <w:sectPr w:rsidR="00F40268" w:rsidRPr="00F40268" w:rsidSect="004B1C19">
      <w:pgSz w:w="12240" w:h="15840" w:code="1"/>
      <w:pgMar w:top="720" w:right="720" w:bottom="720" w:left="720" w:header="432"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956C714" w14:textId="77777777" w:rsidR="00CF5755" w:rsidRDefault="00CF5755" w:rsidP="001E4BCA">
      <w:r>
        <w:separator/>
      </w:r>
    </w:p>
  </w:endnote>
  <w:endnote w:type="continuationSeparator" w:id="0">
    <w:p w14:paraId="21900822" w14:textId="77777777" w:rsidR="00CF5755" w:rsidRDefault="00CF5755" w:rsidP="001E4B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single" w:sz="4" w:space="0" w:color="BFBFBF" w:themeColor="background1" w:themeShade="BF"/>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50"/>
      <w:gridCol w:w="5850"/>
    </w:tblGrid>
    <w:tr w:rsidR="003279B3" w14:paraId="7D945568" w14:textId="77777777" w:rsidTr="000857A9">
      <w:tc>
        <w:tcPr>
          <w:tcW w:w="4950" w:type="dxa"/>
          <w:shd w:val="clear" w:color="auto" w:fill="F2F2F2" w:themeFill="background1" w:themeFillShade="F2"/>
        </w:tcPr>
        <w:p w14:paraId="08427604" w14:textId="77777777" w:rsidR="003279B3" w:rsidRDefault="003279B3" w:rsidP="00860D10">
          <w:pPr>
            <w:pStyle w:val="Footer"/>
            <w:jc w:val="left"/>
          </w:pPr>
          <w:r>
            <w:t>Curriculum for Agric</w:t>
          </w:r>
          <w:r w:rsidR="00E43D2E">
            <w:t>ultural Science Education © 201</w:t>
          </w:r>
          <w:r w:rsidR="000857A9">
            <w:t>9</w:t>
          </w:r>
        </w:p>
      </w:tc>
      <w:tc>
        <w:tcPr>
          <w:tcW w:w="5850" w:type="dxa"/>
          <w:shd w:val="clear" w:color="auto" w:fill="F2F2F2" w:themeFill="background1" w:themeFillShade="F2"/>
        </w:tcPr>
        <w:p w14:paraId="78B61D70" w14:textId="3F6F0B31" w:rsidR="003279B3" w:rsidRDefault="001416D3" w:rsidP="00F40268">
          <w:pPr>
            <w:pStyle w:val="Footer"/>
            <w:rPr>
              <w:noProof/>
            </w:rPr>
          </w:pPr>
          <w:r>
            <w:t>MSA</w:t>
          </w:r>
          <w:r w:rsidR="003279B3">
            <w:t xml:space="preserve"> – </w:t>
          </w:r>
          <w:r w:rsidR="00F40268">
            <w:t>Activity</w:t>
          </w:r>
          <w:r w:rsidR="003279B3">
            <w:t xml:space="preserve"> </w:t>
          </w:r>
          <w:r w:rsidR="00B3333C">
            <w:t>3.3.4</w:t>
          </w:r>
          <w:r w:rsidR="00F40268">
            <w:t xml:space="preserve"> </w:t>
          </w:r>
          <w:r w:rsidR="00B3333C">
            <w:t>Start Your Engines</w:t>
          </w:r>
          <w:r w:rsidR="00F40268">
            <w:t xml:space="preserve"> </w:t>
          </w:r>
          <w:r w:rsidR="003279B3">
            <w:t xml:space="preserve">– Page </w:t>
          </w:r>
          <w:r w:rsidR="003279B3">
            <w:fldChar w:fldCharType="begin"/>
          </w:r>
          <w:r w:rsidR="003279B3">
            <w:instrText xml:space="preserve"> PAGE   \* MERGEFORMAT </w:instrText>
          </w:r>
          <w:r w:rsidR="003279B3">
            <w:fldChar w:fldCharType="separate"/>
          </w:r>
          <w:r w:rsidR="00857580">
            <w:rPr>
              <w:noProof/>
            </w:rPr>
            <w:t>1</w:t>
          </w:r>
          <w:r w:rsidR="003279B3">
            <w:rPr>
              <w:noProof/>
            </w:rPr>
            <w:fldChar w:fldCharType="end"/>
          </w:r>
          <w:r w:rsidR="003279B3">
            <w:rPr>
              <w:noProof/>
            </w:rPr>
            <w:t xml:space="preserve"> </w:t>
          </w:r>
        </w:p>
      </w:tc>
    </w:tr>
  </w:tbl>
  <w:p w14:paraId="3E9D8392" w14:textId="77777777" w:rsidR="003279B3" w:rsidRPr="001E4BCA" w:rsidRDefault="003279B3">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C3D1729" w14:textId="77777777" w:rsidR="00CF5755" w:rsidRDefault="00CF5755" w:rsidP="001E4BCA">
      <w:r>
        <w:separator/>
      </w:r>
    </w:p>
  </w:footnote>
  <w:footnote w:type="continuationSeparator" w:id="0">
    <w:p w14:paraId="2B37DDB8" w14:textId="77777777" w:rsidR="00CF5755" w:rsidRDefault="00CF5755" w:rsidP="001E4B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272699" w14:textId="77777777" w:rsidR="009F4C22" w:rsidRDefault="00CF5755">
    <w:pPr>
      <w:pStyle w:val="Header"/>
    </w:pPr>
    <w:r>
      <w:rPr>
        <w:noProof/>
      </w:rPr>
      <w:pict w14:anchorId="0E447A7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0" type="#_x0000_t136" style="position:absolute;margin-left:0;margin-top:0;width:543.8pt;height:217.5pt;rotation:315;z-index:-251658752;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9" type="#_x0000_t75" alt="MCj02950710000[1]" style="width:143.25pt;height:128.25pt;visibility:visible;mso-wrap-style:square" o:bullet="t">
        <v:imagedata r:id="rId1" o:title="MCj02950710000[1]" gain="60293f"/>
      </v:shape>
    </w:pict>
  </w:numPicBullet>
  <w:numPicBullet w:numPicBulletId="1">
    <w:pict>
      <v:shape id="_x0000_i1050" type="#_x0000_t75" style="width:81.75pt;height:120.75pt;visibility:visible;mso-wrap-style:square" o:bullet="t">
        <v:imagedata r:id="rId2" o:title=""/>
      </v:shape>
    </w:pict>
  </w:numPicBullet>
  <w:numPicBullet w:numPicBulletId="2">
    <w:pict>
      <v:shape id="_x0000_i1051" type="#_x0000_t75" alt="A close up of a logo&#10;&#10;Description generated with very high confidence" style="width:109.5pt;height:168pt;visibility:visible;mso-wrap-style:square" o:bullet="t">
        <v:imagedata r:id="rId3" o:title="A close up of a logo&#10;&#10;Description generated with very high confidence"/>
      </v:shape>
    </w:pict>
  </w:numPicBullet>
  <w:abstractNum w:abstractNumId="0" w15:restartNumberingAfterBreak="0">
    <w:nsid w:val="1D1C5FFA"/>
    <w:multiLevelType w:val="hybridMultilevel"/>
    <w:tmpl w:val="59C6993A"/>
    <w:lvl w:ilvl="0" w:tplc="CD4EC83C">
      <w:start w:val="1"/>
      <w:numFmt w:val="bullet"/>
      <w:pStyle w:val="NGSSStandardSubBullet"/>
      <w:lvlText w:val="·"/>
      <w:lvlJc w:val="left"/>
      <w:pPr>
        <w:ind w:left="720" w:hanging="360"/>
      </w:pPr>
      <w:rPr>
        <w:rFonts w:ascii="Calibri" w:hAnsi="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2ABB01DA"/>
    <w:multiLevelType w:val="hybridMultilevel"/>
    <w:tmpl w:val="99281C50"/>
    <w:lvl w:ilvl="0" w:tplc="8670FB1A">
      <w:start w:val="1"/>
      <w:numFmt w:val="bullet"/>
      <w:pStyle w:val="PerfObj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0235E50"/>
    <w:multiLevelType w:val="hybridMultilevel"/>
    <w:tmpl w:val="3E9C46A8"/>
    <w:lvl w:ilvl="0" w:tplc="28AEF114">
      <w:start w:val="1"/>
      <w:numFmt w:val="bullet"/>
      <w:pStyle w:val="StandardBullet"/>
      <w:lvlText w:val=""/>
      <w:lvlJc w:val="left"/>
      <w:pPr>
        <w:tabs>
          <w:tab w:val="num" w:pos="1800"/>
        </w:tabs>
        <w:ind w:left="180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35D2EA0"/>
    <w:multiLevelType w:val="hybridMultilevel"/>
    <w:tmpl w:val="FA983262"/>
    <w:lvl w:ilvl="0" w:tplc="D3CA673C">
      <w:start w:val="1"/>
      <w:numFmt w:val="bullet"/>
      <w:pStyle w:val="ScienceStdSubBullet"/>
      <w:lvlText w:val="o"/>
      <w:lvlJc w:val="left"/>
      <w:pPr>
        <w:tabs>
          <w:tab w:val="num" w:pos="2160"/>
        </w:tabs>
        <w:ind w:left="2160" w:hanging="360"/>
      </w:pPr>
      <w:rPr>
        <w:rFonts w:ascii="Courier New" w:hAnsi="Courier New"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4" w15:restartNumberingAfterBreak="0">
    <w:nsid w:val="35942FA4"/>
    <w:multiLevelType w:val="hybridMultilevel"/>
    <w:tmpl w:val="EF0C2454"/>
    <w:lvl w:ilvl="0" w:tplc="87369684">
      <w:start w:val="1"/>
      <w:numFmt w:val="bullet"/>
      <w:pStyle w:val="Activitysub2"/>
      <w:lvlText w:val="o"/>
      <w:lvlJc w:val="left"/>
      <w:pPr>
        <w:tabs>
          <w:tab w:val="num" w:pos="1800"/>
        </w:tabs>
        <w:ind w:left="2088" w:hanging="288"/>
      </w:pPr>
      <w:rPr>
        <w:rFonts w:ascii="Courier New" w:hAnsi="Courier New"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5" w15:restartNumberingAfterBreak="0">
    <w:nsid w:val="381B3247"/>
    <w:multiLevelType w:val="hybridMultilevel"/>
    <w:tmpl w:val="C114C9B4"/>
    <w:lvl w:ilvl="0" w:tplc="73F294EC">
      <w:start w:val="1"/>
      <w:numFmt w:val="bullet"/>
      <w:pStyle w:val="MatrixBullets"/>
      <w:lvlText w:val=""/>
      <w:lvlJc w:val="left"/>
      <w:pPr>
        <w:tabs>
          <w:tab w:val="num" w:pos="144"/>
        </w:tabs>
        <w:ind w:left="144" w:hanging="14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867048F"/>
    <w:multiLevelType w:val="hybridMultilevel"/>
    <w:tmpl w:val="22FEAE26"/>
    <w:lvl w:ilvl="0" w:tplc="BA087EFE">
      <w:start w:val="1"/>
      <w:numFmt w:val="decimal"/>
      <w:pStyle w:val="ConceptStdNumb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C4153E2"/>
    <w:multiLevelType w:val="hybridMultilevel"/>
    <w:tmpl w:val="D698328E"/>
    <w:lvl w:ilvl="0" w:tplc="7E982850">
      <w:start w:val="1"/>
      <w:numFmt w:val="bullet"/>
      <w:pStyle w:val="NGSSStdBullet"/>
      <w:suff w:val="space"/>
      <w:lvlText w:val=""/>
      <w:lvlJc w:val="left"/>
      <w:pPr>
        <w:ind w:left="216" w:hanging="14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D942574"/>
    <w:multiLevelType w:val="hybridMultilevel"/>
    <w:tmpl w:val="9662AFA2"/>
    <w:lvl w:ilvl="0" w:tplc="BD6098D4">
      <w:start w:val="1"/>
      <w:numFmt w:val="upperRoman"/>
      <w:lvlText w:val="%1."/>
      <w:lvlJc w:val="right"/>
      <w:pPr>
        <w:ind w:left="720" w:hanging="360"/>
      </w:pPr>
      <w:rPr>
        <w:rFonts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77E5335"/>
    <w:multiLevelType w:val="hybridMultilevel"/>
    <w:tmpl w:val="B526F8FA"/>
    <w:lvl w:ilvl="0" w:tplc="4574E26C">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73F003DD"/>
    <w:multiLevelType w:val="hybridMultilevel"/>
    <w:tmpl w:val="FB9E7D36"/>
    <w:lvl w:ilvl="0" w:tplc="6BBA5826">
      <w:start w:val="1"/>
      <w:numFmt w:val="decimal"/>
      <w:pStyle w:val="AnalysisQuestions"/>
      <w:lvlText w:val="Q%1"/>
      <w:lvlJc w:val="left"/>
      <w:pPr>
        <w:ind w:left="1080" w:hanging="360"/>
      </w:pPr>
      <w:rPr>
        <w:rFonts w:ascii="Arial" w:hAnsi="Arial" w:hint="default"/>
        <w:b/>
        <w:i w:val="0"/>
        <w:color w:val="auto"/>
        <w:sz w:val="16"/>
        <w:vertAlign w:val="baseline"/>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747C1081"/>
    <w:multiLevelType w:val="hybridMultilevel"/>
    <w:tmpl w:val="58BA6C08"/>
    <w:lvl w:ilvl="0" w:tplc="A2508504">
      <w:start w:val="1"/>
      <w:numFmt w:val="bullet"/>
      <w:pStyle w:val="ActivitySubLetter"/>
      <w:lvlText w:val="o"/>
      <w:lvlJc w:val="left"/>
      <w:pPr>
        <w:tabs>
          <w:tab w:val="num" w:pos="1800"/>
        </w:tabs>
        <w:ind w:left="2088" w:hanging="288"/>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6A56FA8"/>
    <w:multiLevelType w:val="hybridMultilevel"/>
    <w:tmpl w:val="86C0135E"/>
    <w:lvl w:ilvl="0" w:tplc="65B0A1FA">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6E57F6D"/>
    <w:multiLevelType w:val="hybridMultilevel"/>
    <w:tmpl w:val="9DC64D56"/>
    <w:lvl w:ilvl="0" w:tplc="6018F4FC">
      <w:start w:val="1"/>
      <w:numFmt w:val="bullet"/>
      <w:pStyle w:val="Activitybullet"/>
      <w:lvlText w:val=""/>
      <w:lvlJc w:val="left"/>
      <w:pPr>
        <w:tabs>
          <w:tab w:val="num" w:pos="0"/>
        </w:tabs>
        <w:ind w:left="144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7E9D114E"/>
    <w:multiLevelType w:val="hybridMultilevel"/>
    <w:tmpl w:val="EED4CFBE"/>
    <w:lvl w:ilvl="0" w:tplc="325E96B4">
      <w:start w:val="1"/>
      <w:numFmt w:val="decimal"/>
      <w:pStyle w:val="ActivityNumbers"/>
      <w:lvlText w:val="%1."/>
      <w:lvlJc w:val="left"/>
      <w:pPr>
        <w:tabs>
          <w:tab w:val="num" w:pos="36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12"/>
  </w:num>
  <w:num w:numId="3">
    <w:abstractNumId w:val="13"/>
  </w:num>
  <w:num w:numId="4">
    <w:abstractNumId w:val="14"/>
  </w:num>
  <w:num w:numId="5">
    <w:abstractNumId w:val="4"/>
  </w:num>
  <w:num w:numId="6">
    <w:abstractNumId w:val="11"/>
  </w:num>
  <w:num w:numId="7">
    <w:abstractNumId w:val="6"/>
  </w:num>
  <w:num w:numId="8">
    <w:abstractNumId w:val="5"/>
  </w:num>
  <w:num w:numId="9">
    <w:abstractNumId w:val="2"/>
  </w:num>
  <w:num w:numId="10">
    <w:abstractNumId w:val="3"/>
  </w:num>
  <w:num w:numId="11">
    <w:abstractNumId w:val="1"/>
  </w:num>
  <w:num w:numId="12">
    <w:abstractNumId w:val="7"/>
  </w:num>
  <w:num w:numId="13">
    <w:abstractNumId w:val="0"/>
  </w:num>
  <w:num w:numId="14">
    <w:abstractNumId w:val="14"/>
    <w:lvlOverride w:ilvl="0">
      <w:startOverride w:val="1"/>
    </w:lvlOverride>
  </w:num>
  <w:num w:numId="15">
    <w:abstractNumId w:val="4"/>
    <w:lvlOverride w:ilvl="0">
      <w:startOverride w:val="1"/>
    </w:lvlOverride>
  </w:num>
  <w:num w:numId="16">
    <w:abstractNumId w:val="13"/>
    <w:lvlOverride w:ilvl="0">
      <w:startOverride w:val="1"/>
    </w:lvlOverride>
  </w:num>
  <w:num w:numId="17">
    <w:abstractNumId w:val="11"/>
    <w:lvlOverride w:ilvl="0">
      <w:startOverride w:val="1"/>
    </w:lvlOverride>
  </w:num>
  <w:num w:numId="18">
    <w:abstractNumId w:val="5"/>
    <w:lvlOverride w:ilvl="0">
      <w:startOverride w:val="1"/>
    </w:lvlOverride>
  </w:num>
  <w:num w:numId="19">
    <w:abstractNumId w:val="0"/>
    <w:lvlOverride w:ilvl="0">
      <w:startOverride w:val="1"/>
    </w:lvlOverride>
  </w:num>
  <w:num w:numId="20">
    <w:abstractNumId w:val="7"/>
    <w:lvlOverride w:ilvl="0">
      <w:startOverride w:val="1"/>
    </w:lvlOverride>
  </w:num>
  <w:num w:numId="21">
    <w:abstractNumId w:val="3"/>
    <w:lvlOverride w:ilvl="0">
      <w:startOverride w:val="1"/>
    </w:lvlOverride>
  </w:num>
  <w:num w:numId="22">
    <w:abstractNumId w:val="2"/>
    <w:lvlOverride w:ilvl="0">
      <w:startOverride w:val="1"/>
    </w:lvlOverride>
  </w:num>
  <w:num w:numId="23">
    <w:abstractNumId w:val="2"/>
    <w:lvlOverride w:ilvl="0">
      <w:startOverride w:val="1"/>
    </w:lvlOverride>
  </w:num>
  <w:num w:numId="24">
    <w:abstractNumId w:val="2"/>
    <w:lvlOverride w:ilvl="0">
      <w:startOverride w:val="1"/>
    </w:lvlOverride>
  </w:num>
  <w:num w:numId="25">
    <w:abstractNumId w:val="8"/>
  </w:num>
  <w:num w:numId="26">
    <w:abstractNumId w:val="8"/>
    <w:lvlOverride w:ilvl="0">
      <w:startOverride w:val="1"/>
    </w:lvlOverride>
  </w:num>
  <w:num w:numId="27">
    <w:abstractNumId w:val="8"/>
    <w:lvlOverride w:ilvl="0">
      <w:startOverride w:val="1"/>
    </w:lvlOverride>
  </w:num>
  <w:num w:numId="28">
    <w:abstractNumId w:val="8"/>
    <w:lvlOverride w:ilvl="0">
      <w:startOverride w:val="1"/>
    </w:lvlOverride>
  </w:num>
  <w:num w:numId="29">
    <w:abstractNumId w:val="8"/>
    <w:lvlOverride w:ilvl="0">
      <w:startOverride w:val="1"/>
    </w:lvlOverride>
  </w:num>
  <w:num w:numId="30">
    <w:abstractNumId w:val="8"/>
    <w:lvlOverride w:ilvl="0">
      <w:startOverride w:val="1"/>
    </w:lvlOverride>
  </w:num>
  <w:num w:numId="31">
    <w:abstractNumId w:val="8"/>
    <w:lvlOverride w:ilvl="0">
      <w:startOverride w:val="1"/>
    </w:lvlOverride>
  </w:num>
  <w:num w:numId="32">
    <w:abstractNumId w:val="8"/>
    <w:lvlOverride w:ilvl="0">
      <w:startOverride w:val="1"/>
    </w:lvlOverride>
  </w:num>
  <w:num w:numId="33">
    <w:abstractNumId w:val="7"/>
    <w:lvlOverride w:ilvl="0">
      <w:startOverride w:val="1"/>
    </w:lvlOverride>
  </w:num>
  <w:num w:numId="34">
    <w:abstractNumId w:val="7"/>
    <w:lvlOverride w:ilvl="0">
      <w:startOverride w:val="1"/>
    </w:lvlOverride>
  </w:num>
  <w:num w:numId="35">
    <w:abstractNumId w:val="2"/>
    <w:lvlOverride w:ilvl="0">
      <w:startOverride w:val="1"/>
    </w:lvlOverride>
  </w:num>
  <w:num w:numId="36">
    <w:abstractNumId w:val="2"/>
    <w:lvlOverride w:ilvl="0">
      <w:startOverride w:val="1"/>
    </w:lvlOverride>
  </w:num>
  <w:num w:numId="37">
    <w:abstractNumId w:val="2"/>
    <w:lvlOverride w:ilvl="0">
      <w:startOverride w:val="1"/>
    </w:lvlOverride>
  </w:num>
  <w:num w:numId="38">
    <w:abstractNumId w:val="2"/>
    <w:lvlOverride w:ilvl="0">
      <w:startOverride w:val="1"/>
    </w:lvlOverride>
  </w:num>
  <w:num w:numId="39">
    <w:abstractNumId w:val="2"/>
    <w:lvlOverride w:ilvl="0">
      <w:startOverride w:val="1"/>
    </w:lvlOverride>
  </w:num>
  <w:num w:numId="40">
    <w:abstractNumId w:val="10"/>
  </w:num>
  <w:num w:numId="41">
    <w:abstractNumId w:val="14"/>
    <w:lvlOverride w:ilvl="0">
      <w:startOverride w:val="1"/>
    </w:lvlOverride>
  </w:num>
  <w:num w:numId="42">
    <w:abstractNumId w:val="14"/>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defaultTabStop w:val="720"/>
  <w:characterSpacingControl w:val="doNotCompress"/>
  <w:savePreviewPicture/>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3333C"/>
    <w:rsid w:val="000508B8"/>
    <w:rsid w:val="000534DE"/>
    <w:rsid w:val="0008494C"/>
    <w:rsid w:val="000857A9"/>
    <w:rsid w:val="000B1B55"/>
    <w:rsid w:val="000D744D"/>
    <w:rsid w:val="000E2683"/>
    <w:rsid w:val="000E33B3"/>
    <w:rsid w:val="000E3490"/>
    <w:rsid w:val="000E5936"/>
    <w:rsid w:val="000F029A"/>
    <w:rsid w:val="00102050"/>
    <w:rsid w:val="00113E19"/>
    <w:rsid w:val="001169D4"/>
    <w:rsid w:val="00125CC3"/>
    <w:rsid w:val="001416D3"/>
    <w:rsid w:val="00157D13"/>
    <w:rsid w:val="00181637"/>
    <w:rsid w:val="00183F7A"/>
    <w:rsid w:val="00190903"/>
    <w:rsid w:val="00193596"/>
    <w:rsid w:val="0019391D"/>
    <w:rsid w:val="001B4CD7"/>
    <w:rsid w:val="001B5352"/>
    <w:rsid w:val="001D0380"/>
    <w:rsid w:val="001D19EF"/>
    <w:rsid w:val="001E4BCA"/>
    <w:rsid w:val="001F38F3"/>
    <w:rsid w:val="002143E3"/>
    <w:rsid w:val="00226ED9"/>
    <w:rsid w:val="00230DA0"/>
    <w:rsid w:val="00235535"/>
    <w:rsid w:val="002527B6"/>
    <w:rsid w:val="00287A79"/>
    <w:rsid w:val="002A2F49"/>
    <w:rsid w:val="002A3CEE"/>
    <w:rsid w:val="002C3368"/>
    <w:rsid w:val="002E0921"/>
    <w:rsid w:val="002F0FD7"/>
    <w:rsid w:val="00306753"/>
    <w:rsid w:val="003120AC"/>
    <w:rsid w:val="003279B3"/>
    <w:rsid w:val="00330865"/>
    <w:rsid w:val="003421FD"/>
    <w:rsid w:val="00364A23"/>
    <w:rsid w:val="00364CF2"/>
    <w:rsid w:val="003663FB"/>
    <w:rsid w:val="00375ACB"/>
    <w:rsid w:val="00384BD7"/>
    <w:rsid w:val="003A686C"/>
    <w:rsid w:val="003C5052"/>
    <w:rsid w:val="003D0D7D"/>
    <w:rsid w:val="003F18F6"/>
    <w:rsid w:val="003F28C4"/>
    <w:rsid w:val="003F34CF"/>
    <w:rsid w:val="004551CE"/>
    <w:rsid w:val="00472C04"/>
    <w:rsid w:val="00484B9F"/>
    <w:rsid w:val="004937B1"/>
    <w:rsid w:val="004A0613"/>
    <w:rsid w:val="004A0A27"/>
    <w:rsid w:val="004A3C2C"/>
    <w:rsid w:val="004B0748"/>
    <w:rsid w:val="004B1C19"/>
    <w:rsid w:val="004D6A34"/>
    <w:rsid w:val="004D7EBA"/>
    <w:rsid w:val="004E23AB"/>
    <w:rsid w:val="00533001"/>
    <w:rsid w:val="00587E61"/>
    <w:rsid w:val="00590EE9"/>
    <w:rsid w:val="005D1548"/>
    <w:rsid w:val="005D419D"/>
    <w:rsid w:val="005E1358"/>
    <w:rsid w:val="005E21C8"/>
    <w:rsid w:val="005E7223"/>
    <w:rsid w:val="005E7694"/>
    <w:rsid w:val="00602C6E"/>
    <w:rsid w:val="006270C5"/>
    <w:rsid w:val="0063506D"/>
    <w:rsid w:val="00661BCA"/>
    <w:rsid w:val="00674895"/>
    <w:rsid w:val="00685328"/>
    <w:rsid w:val="006874F4"/>
    <w:rsid w:val="006876E6"/>
    <w:rsid w:val="006A19F7"/>
    <w:rsid w:val="006A5CB2"/>
    <w:rsid w:val="006C52C4"/>
    <w:rsid w:val="006C6A6B"/>
    <w:rsid w:val="006D3857"/>
    <w:rsid w:val="006E2FE6"/>
    <w:rsid w:val="006F0AFD"/>
    <w:rsid w:val="00706ACF"/>
    <w:rsid w:val="007071E9"/>
    <w:rsid w:val="00711783"/>
    <w:rsid w:val="00732791"/>
    <w:rsid w:val="00791499"/>
    <w:rsid w:val="00794CCD"/>
    <w:rsid w:val="007969C2"/>
    <w:rsid w:val="00796F1B"/>
    <w:rsid w:val="007C3838"/>
    <w:rsid w:val="007D1934"/>
    <w:rsid w:val="007F5090"/>
    <w:rsid w:val="00805F42"/>
    <w:rsid w:val="008111B0"/>
    <w:rsid w:val="00813714"/>
    <w:rsid w:val="0083083E"/>
    <w:rsid w:val="00835E2A"/>
    <w:rsid w:val="00857580"/>
    <w:rsid w:val="00860D10"/>
    <w:rsid w:val="008740C5"/>
    <w:rsid w:val="00876737"/>
    <w:rsid w:val="0088216E"/>
    <w:rsid w:val="0088408F"/>
    <w:rsid w:val="008A30C1"/>
    <w:rsid w:val="008C0EE1"/>
    <w:rsid w:val="008D06F9"/>
    <w:rsid w:val="00905D88"/>
    <w:rsid w:val="00941D03"/>
    <w:rsid w:val="00950B13"/>
    <w:rsid w:val="009731F7"/>
    <w:rsid w:val="00974C26"/>
    <w:rsid w:val="00976502"/>
    <w:rsid w:val="00984664"/>
    <w:rsid w:val="009D13E6"/>
    <w:rsid w:val="009D4FE8"/>
    <w:rsid w:val="009F08FA"/>
    <w:rsid w:val="009F1CE0"/>
    <w:rsid w:val="009F4C22"/>
    <w:rsid w:val="00A02CD8"/>
    <w:rsid w:val="00A051AB"/>
    <w:rsid w:val="00A2631B"/>
    <w:rsid w:val="00A350D4"/>
    <w:rsid w:val="00A4652C"/>
    <w:rsid w:val="00A57191"/>
    <w:rsid w:val="00A7125B"/>
    <w:rsid w:val="00A916E6"/>
    <w:rsid w:val="00A9509B"/>
    <w:rsid w:val="00A95D1B"/>
    <w:rsid w:val="00AA2D85"/>
    <w:rsid w:val="00AB79BB"/>
    <w:rsid w:val="00AC40EB"/>
    <w:rsid w:val="00AE1E6D"/>
    <w:rsid w:val="00B27131"/>
    <w:rsid w:val="00B3333C"/>
    <w:rsid w:val="00B35992"/>
    <w:rsid w:val="00B609CE"/>
    <w:rsid w:val="00B66D8F"/>
    <w:rsid w:val="00B840BE"/>
    <w:rsid w:val="00BD1BF1"/>
    <w:rsid w:val="00BE47E3"/>
    <w:rsid w:val="00BF0B24"/>
    <w:rsid w:val="00C04A38"/>
    <w:rsid w:val="00C20182"/>
    <w:rsid w:val="00C25108"/>
    <w:rsid w:val="00C33233"/>
    <w:rsid w:val="00C80D21"/>
    <w:rsid w:val="00C92D2E"/>
    <w:rsid w:val="00C964B9"/>
    <w:rsid w:val="00CA65C2"/>
    <w:rsid w:val="00CC17EB"/>
    <w:rsid w:val="00CD603C"/>
    <w:rsid w:val="00CD75CA"/>
    <w:rsid w:val="00CD7684"/>
    <w:rsid w:val="00CF5755"/>
    <w:rsid w:val="00D466FA"/>
    <w:rsid w:val="00D8200D"/>
    <w:rsid w:val="00D87444"/>
    <w:rsid w:val="00D9188E"/>
    <w:rsid w:val="00D933BF"/>
    <w:rsid w:val="00DB6514"/>
    <w:rsid w:val="00DC7DD8"/>
    <w:rsid w:val="00DD2241"/>
    <w:rsid w:val="00DD2361"/>
    <w:rsid w:val="00DE122A"/>
    <w:rsid w:val="00DE64EE"/>
    <w:rsid w:val="00E042AE"/>
    <w:rsid w:val="00E0582D"/>
    <w:rsid w:val="00E13CB9"/>
    <w:rsid w:val="00E1621B"/>
    <w:rsid w:val="00E31CFB"/>
    <w:rsid w:val="00E43D2E"/>
    <w:rsid w:val="00E4788C"/>
    <w:rsid w:val="00E51672"/>
    <w:rsid w:val="00E83FBF"/>
    <w:rsid w:val="00E869A8"/>
    <w:rsid w:val="00EB1CED"/>
    <w:rsid w:val="00EC5E74"/>
    <w:rsid w:val="00EF1B7E"/>
    <w:rsid w:val="00F1108D"/>
    <w:rsid w:val="00F15D03"/>
    <w:rsid w:val="00F2589E"/>
    <w:rsid w:val="00F40268"/>
    <w:rsid w:val="00F7765B"/>
    <w:rsid w:val="00F81814"/>
    <w:rsid w:val="00FA1FDF"/>
    <w:rsid w:val="00FD495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o:shapelayout v:ext="edit">
      <o:idmap v:ext="edit" data="1"/>
    </o:shapelayout>
  </w:shapeDefaults>
  <w:decimalSymbol w:val="."/>
  <w:listSeparator w:val=","/>
  <w14:docId w14:val="5D88EBF3"/>
  <w15:chartTrackingRefBased/>
  <w15:docId w15:val="{5F535706-EAFB-49C5-8A02-E3F99885A5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semiHidden="1" w:uiPriority="9" w:unhideWhenUsed="1"/>
    <w:lsdException w:name="heading 2" w:semiHidden="1" w:uiPriority="9"/>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unhideWhenUsed="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lsdException w:name="FollowedHyperlink" w:semiHidden="1" w:unhideWhenUsed="1"/>
    <w:lsdException w:name="Strong" w:semiHidden="1" w:uiPriority="22" w:unhideWhenUsed="1" w:qFormat="1"/>
    <w:lsdException w:name="Emphasis" w:semiHidden="1" w:uiPriority="49"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0"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lsdException w:name="Intense Quote" w:semiHidden="1" w:uiPriority="30"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lsdException w:name="Book Title" w:semiHidden="1" w:uiPriority="33" w:unhideWhenUsed="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C6A6B"/>
    <w:pPr>
      <w:spacing w:after="0" w:line="240" w:lineRule="auto"/>
    </w:pPr>
    <w:rPr>
      <w:rFonts w:ascii="Arial" w:hAnsi="Arial"/>
    </w:rPr>
  </w:style>
  <w:style w:type="paragraph" w:styleId="Heading1">
    <w:name w:val="heading 1"/>
    <w:basedOn w:val="Normal"/>
    <w:next w:val="Normal"/>
    <w:link w:val="Heading1Char"/>
    <w:uiPriority w:val="49"/>
    <w:unhideWhenUsed/>
    <w:rsid w:val="003120AC"/>
    <w:pPr>
      <w:keepNext/>
      <w:keepLines/>
      <w:spacing w:before="24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FA1F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tivityNumbers">
    <w:name w:val="Activity Numbers"/>
    <w:basedOn w:val="Normal"/>
    <w:qFormat/>
    <w:rsid w:val="0088216E"/>
    <w:pPr>
      <w:numPr>
        <w:numId w:val="4"/>
      </w:numPr>
      <w:tabs>
        <w:tab w:val="left" w:pos="360"/>
      </w:tabs>
      <w:spacing w:after="120"/>
    </w:pPr>
  </w:style>
  <w:style w:type="paragraph" w:customStyle="1" w:styleId="ActivityBody">
    <w:name w:val="ActivityBody"/>
    <w:basedOn w:val="Normal"/>
    <w:link w:val="ActivityBodyChar"/>
    <w:qFormat/>
    <w:rsid w:val="00976502"/>
    <w:pPr>
      <w:ind w:left="360"/>
    </w:pPr>
  </w:style>
  <w:style w:type="paragraph" w:customStyle="1" w:styleId="Activitybullet">
    <w:name w:val="Activitybullet"/>
    <w:basedOn w:val="Normal"/>
    <w:qFormat/>
    <w:rsid w:val="007D1934"/>
    <w:pPr>
      <w:numPr>
        <w:numId w:val="3"/>
      </w:numPr>
      <w:spacing w:after="60"/>
      <w:contextualSpacing/>
    </w:pPr>
  </w:style>
  <w:style w:type="paragraph" w:customStyle="1" w:styleId="ActivitySection">
    <w:name w:val="ActivitySection"/>
    <w:basedOn w:val="Normal"/>
    <w:link w:val="ActivitySectionChar"/>
    <w:qFormat/>
    <w:rsid w:val="00602C6E"/>
    <w:pPr>
      <w:spacing w:after="120"/>
      <w:contextualSpacing/>
    </w:pPr>
    <w:rPr>
      <w:b/>
      <w:sz w:val="28"/>
    </w:rPr>
  </w:style>
  <w:style w:type="character" w:customStyle="1" w:styleId="ActivityBodyChar">
    <w:name w:val="ActivityBody Char"/>
    <w:basedOn w:val="DefaultParagraphFont"/>
    <w:link w:val="ActivityBody"/>
    <w:rsid w:val="00976502"/>
    <w:rPr>
      <w:rFonts w:ascii="Arial" w:hAnsi="Arial"/>
    </w:rPr>
  </w:style>
  <w:style w:type="paragraph" w:customStyle="1" w:styleId="AssessHeading">
    <w:name w:val="AssessHeading"/>
    <w:basedOn w:val="Normal"/>
    <w:qFormat/>
    <w:rsid w:val="00E1621B"/>
    <w:pPr>
      <w:spacing w:after="120"/>
    </w:pPr>
    <w:rPr>
      <w:i/>
    </w:rPr>
  </w:style>
  <w:style w:type="character" w:customStyle="1" w:styleId="ActivitySectionChar">
    <w:name w:val="ActivitySection Char"/>
    <w:basedOn w:val="ActivityBodyChar"/>
    <w:link w:val="ActivitySection"/>
    <w:rsid w:val="00602C6E"/>
    <w:rPr>
      <w:rFonts w:ascii="Arial" w:hAnsi="Arial"/>
      <w:b/>
      <w:sz w:val="28"/>
    </w:rPr>
  </w:style>
  <w:style w:type="character" w:customStyle="1" w:styleId="KeyTerm">
    <w:name w:val="KeyTerm"/>
    <w:qFormat/>
    <w:rsid w:val="00183F7A"/>
    <w:rPr>
      <w:rFonts w:ascii="Arial" w:hAnsi="Arial"/>
      <w:b/>
      <w:sz w:val="22"/>
    </w:rPr>
  </w:style>
  <w:style w:type="paragraph" w:customStyle="1" w:styleId="Activitysub2">
    <w:name w:val="Activity sub 2"/>
    <w:basedOn w:val="Normal"/>
    <w:qFormat/>
    <w:rsid w:val="004551CE"/>
    <w:pPr>
      <w:numPr>
        <w:numId w:val="5"/>
      </w:numPr>
      <w:spacing w:after="120"/>
      <w:contextualSpacing/>
    </w:pPr>
  </w:style>
  <w:style w:type="character" w:customStyle="1" w:styleId="KeyTermItalic">
    <w:name w:val="KeyTerm + Italic"/>
    <w:basedOn w:val="KeyTerm"/>
    <w:qFormat/>
    <w:rsid w:val="00183F7A"/>
    <w:rPr>
      <w:rFonts w:ascii="Arial" w:hAnsi="Arial"/>
      <w:b/>
      <w:i/>
      <w:sz w:val="22"/>
    </w:rPr>
  </w:style>
  <w:style w:type="paragraph" w:customStyle="1" w:styleId="DaytoDay">
    <w:name w:val="DaytoDay"/>
    <w:basedOn w:val="ActivityBody"/>
    <w:qFormat/>
    <w:rsid w:val="00183F7A"/>
    <w:pPr>
      <w:spacing w:before="120" w:after="120"/>
    </w:pPr>
    <w:rPr>
      <w:b/>
    </w:rPr>
  </w:style>
  <w:style w:type="paragraph" w:customStyle="1" w:styleId="InstrResHeading">
    <w:name w:val="InstrResHeading"/>
    <w:basedOn w:val="ActivityBody"/>
    <w:qFormat/>
    <w:rsid w:val="005E7694"/>
    <w:pPr>
      <w:spacing w:before="120" w:after="120"/>
    </w:pPr>
  </w:style>
  <w:style w:type="paragraph" w:customStyle="1" w:styleId="InstrResList">
    <w:name w:val="InstrResList"/>
    <w:basedOn w:val="Normal"/>
    <w:qFormat/>
    <w:rsid w:val="005E7694"/>
    <w:pPr>
      <w:spacing w:after="120"/>
      <w:ind w:left="720"/>
    </w:pPr>
    <w:rPr>
      <w:b/>
    </w:rPr>
  </w:style>
  <w:style w:type="paragraph" w:customStyle="1" w:styleId="APAStyle">
    <w:name w:val="APAStyle"/>
    <w:basedOn w:val="Normal"/>
    <w:link w:val="APAStyleChar"/>
    <w:qFormat/>
    <w:rsid w:val="007D1934"/>
    <w:pPr>
      <w:spacing w:after="120"/>
      <w:ind w:left="1800" w:hanging="720"/>
    </w:pPr>
  </w:style>
  <w:style w:type="paragraph" w:customStyle="1" w:styleId="APAStyleItalic">
    <w:name w:val="APAStyle + Italic"/>
    <w:basedOn w:val="APAStyle"/>
    <w:link w:val="APAStyleItalicChar"/>
    <w:qFormat/>
    <w:rsid w:val="005E7694"/>
    <w:rPr>
      <w:i/>
    </w:rPr>
  </w:style>
  <w:style w:type="character" w:customStyle="1" w:styleId="APAStyleChar">
    <w:name w:val="APAStyle Char"/>
    <w:basedOn w:val="DefaultParagraphFont"/>
    <w:link w:val="APAStyle"/>
    <w:rsid w:val="007D1934"/>
    <w:rPr>
      <w:rFonts w:ascii="Arial" w:hAnsi="Arial"/>
    </w:rPr>
  </w:style>
  <w:style w:type="character" w:customStyle="1" w:styleId="APAStyleItalicChar">
    <w:name w:val="APAStyle + Italic Char"/>
    <w:basedOn w:val="APAStyleChar"/>
    <w:link w:val="APAStyleItalic"/>
    <w:rsid w:val="005E7694"/>
    <w:rPr>
      <w:rFonts w:ascii="Arial" w:hAnsi="Arial"/>
      <w:i/>
    </w:rPr>
  </w:style>
  <w:style w:type="paragraph" w:customStyle="1" w:styleId="CaptionCentered">
    <w:name w:val="Caption + Centered"/>
    <w:basedOn w:val="Caption"/>
    <w:qFormat/>
    <w:rsid w:val="00876737"/>
    <w:pPr>
      <w:jc w:val="center"/>
    </w:pPr>
  </w:style>
  <w:style w:type="character" w:customStyle="1" w:styleId="Bold">
    <w:name w:val="Bold"/>
    <w:qFormat/>
    <w:rsid w:val="000F029A"/>
    <w:rPr>
      <w:rFonts w:ascii="Arial" w:hAnsi="Arial"/>
      <w:b/>
    </w:rPr>
  </w:style>
  <w:style w:type="paragraph" w:styleId="Caption">
    <w:name w:val="caption"/>
    <w:basedOn w:val="Normal"/>
    <w:next w:val="Normal"/>
    <w:qFormat/>
    <w:rsid w:val="007D1934"/>
    <w:pPr>
      <w:spacing w:before="120" w:after="120"/>
    </w:pPr>
    <w:rPr>
      <w:b/>
      <w:iCs/>
      <w:sz w:val="20"/>
      <w:szCs w:val="18"/>
    </w:rPr>
  </w:style>
  <w:style w:type="character" w:styleId="Hyperlink">
    <w:name w:val="Hyperlink"/>
    <w:rsid w:val="00857580"/>
    <w:rPr>
      <w:rFonts w:ascii="Arial" w:hAnsi="Arial"/>
      <w:b/>
      <w:color w:val="0000FF"/>
      <w:sz w:val="22"/>
      <w:u w:val="none"/>
    </w:rPr>
  </w:style>
  <w:style w:type="character" w:customStyle="1" w:styleId="Italic">
    <w:name w:val="Italic"/>
    <w:qFormat/>
    <w:rsid w:val="0088408F"/>
    <w:rPr>
      <w:rFonts w:ascii="Arial" w:hAnsi="Arial"/>
      <w:i/>
    </w:rPr>
  </w:style>
  <w:style w:type="paragraph" w:customStyle="1" w:styleId="ConceptStdText">
    <w:name w:val="ConceptStd Text"/>
    <w:basedOn w:val="Normal"/>
    <w:link w:val="ConceptStdTextChar"/>
    <w:qFormat/>
    <w:rsid w:val="00DD2241"/>
    <w:pPr>
      <w:spacing w:before="120" w:after="120"/>
    </w:pPr>
    <w:rPr>
      <w:sz w:val="20"/>
    </w:rPr>
  </w:style>
  <w:style w:type="paragraph" w:customStyle="1" w:styleId="ActivityBodyBold">
    <w:name w:val="ActivityBody + Bold"/>
    <w:basedOn w:val="ActivityBody"/>
    <w:link w:val="ActivityBodyBoldChar"/>
    <w:qFormat/>
    <w:rsid w:val="00976502"/>
    <w:pPr>
      <w:spacing w:before="120" w:after="120"/>
    </w:pPr>
    <w:rPr>
      <w:b/>
    </w:rPr>
  </w:style>
  <w:style w:type="paragraph" w:customStyle="1" w:styleId="ActivityBodyItalic">
    <w:name w:val="ActivityBody + Italic"/>
    <w:basedOn w:val="ActivityBody"/>
    <w:link w:val="ActivityBodyItalicChar"/>
    <w:qFormat/>
    <w:rsid w:val="00C25108"/>
    <w:rPr>
      <w:i/>
    </w:rPr>
  </w:style>
  <w:style w:type="character" w:customStyle="1" w:styleId="ActivityBodyBoldChar">
    <w:name w:val="ActivityBody + Bold Char"/>
    <w:basedOn w:val="ActivityBodyChar"/>
    <w:link w:val="ActivityBodyBold"/>
    <w:rsid w:val="00976502"/>
    <w:rPr>
      <w:rFonts w:ascii="Arial" w:hAnsi="Arial"/>
      <w:b/>
    </w:rPr>
  </w:style>
  <w:style w:type="paragraph" w:customStyle="1" w:styleId="ActivityBodyItalicandBold">
    <w:name w:val="ActivityBody + Italic and Bold"/>
    <w:basedOn w:val="ActivityBody"/>
    <w:link w:val="ActivityBodyItalicandBoldChar"/>
    <w:qFormat/>
    <w:rsid w:val="007D1934"/>
    <w:rPr>
      <w:b/>
      <w:i/>
    </w:rPr>
  </w:style>
  <w:style w:type="character" w:customStyle="1" w:styleId="ActivityBodyItalicChar">
    <w:name w:val="ActivityBody + Italic Char"/>
    <w:basedOn w:val="ActivityBodyChar"/>
    <w:link w:val="ActivityBodyItalic"/>
    <w:rsid w:val="00C25108"/>
    <w:rPr>
      <w:rFonts w:ascii="Arial" w:hAnsi="Arial"/>
      <w:i/>
    </w:rPr>
  </w:style>
  <w:style w:type="paragraph" w:customStyle="1" w:styleId="ActivitySubLetter">
    <w:name w:val="ActivitySubLetter"/>
    <w:basedOn w:val="Normal"/>
    <w:qFormat/>
    <w:rsid w:val="00CD7684"/>
    <w:pPr>
      <w:numPr>
        <w:numId w:val="6"/>
      </w:numPr>
      <w:tabs>
        <w:tab w:val="left" w:pos="1800"/>
      </w:tabs>
      <w:spacing w:after="120"/>
    </w:pPr>
  </w:style>
  <w:style w:type="paragraph" w:customStyle="1" w:styleId="AlphaGlossary">
    <w:name w:val="AlphaGlossary"/>
    <w:basedOn w:val="Normal"/>
    <w:qFormat/>
    <w:rsid w:val="007D1934"/>
    <w:pPr>
      <w:spacing w:before="120" w:after="120"/>
    </w:pPr>
    <w:rPr>
      <w:b/>
      <w:sz w:val="28"/>
    </w:rPr>
  </w:style>
  <w:style w:type="paragraph" w:customStyle="1" w:styleId="AnsKeyCentered">
    <w:name w:val="Ans Key Centered"/>
    <w:basedOn w:val="Normal"/>
    <w:qFormat/>
    <w:rsid w:val="00E1621B"/>
    <w:pPr>
      <w:jc w:val="center"/>
    </w:pPr>
    <w:rPr>
      <w:b/>
      <w:color w:val="FF0000"/>
    </w:rPr>
  </w:style>
  <w:style w:type="paragraph" w:customStyle="1" w:styleId="ConceptStdNumber">
    <w:name w:val="ConceptStd Number"/>
    <w:basedOn w:val="ConceptStdText"/>
    <w:qFormat/>
    <w:rsid w:val="00DD2241"/>
    <w:pPr>
      <w:numPr>
        <w:numId w:val="7"/>
      </w:numPr>
      <w:ind w:left="216" w:hanging="216"/>
    </w:pPr>
  </w:style>
  <w:style w:type="paragraph" w:customStyle="1" w:styleId="ConceptStdTextBold">
    <w:name w:val="ConceptStd Text + Bold"/>
    <w:basedOn w:val="ConceptStdText"/>
    <w:link w:val="ConceptStdTextBoldChar"/>
    <w:qFormat/>
    <w:rsid w:val="00DD2241"/>
    <w:rPr>
      <w:b/>
    </w:rPr>
  </w:style>
  <w:style w:type="paragraph" w:customStyle="1" w:styleId="GlossaryLettersCenter">
    <w:name w:val="GlossaryLettersCenter"/>
    <w:basedOn w:val="Normal"/>
    <w:qFormat/>
    <w:rsid w:val="00DD2241"/>
    <w:pPr>
      <w:jc w:val="center"/>
    </w:pPr>
    <w:rPr>
      <w:b/>
      <w:sz w:val="28"/>
    </w:rPr>
  </w:style>
  <w:style w:type="character" w:customStyle="1" w:styleId="ConceptStdTextChar">
    <w:name w:val="ConceptStd Text Char"/>
    <w:basedOn w:val="DefaultParagraphFont"/>
    <w:link w:val="ConceptStdText"/>
    <w:rsid w:val="00DD2241"/>
    <w:rPr>
      <w:rFonts w:ascii="Arial" w:hAnsi="Arial"/>
      <w:sz w:val="20"/>
    </w:rPr>
  </w:style>
  <w:style w:type="character" w:customStyle="1" w:styleId="ConceptStdTextBoldChar">
    <w:name w:val="ConceptStd Text + Bold Char"/>
    <w:basedOn w:val="ConceptStdTextChar"/>
    <w:link w:val="ConceptStdTextBold"/>
    <w:rsid w:val="00DD2241"/>
    <w:rPr>
      <w:rFonts w:ascii="Arial" w:hAnsi="Arial"/>
      <w:b/>
      <w:sz w:val="20"/>
    </w:rPr>
  </w:style>
  <w:style w:type="paragraph" w:styleId="Footer">
    <w:name w:val="footer"/>
    <w:basedOn w:val="Normal"/>
    <w:link w:val="FooterChar"/>
    <w:rsid w:val="00876737"/>
    <w:pPr>
      <w:jc w:val="right"/>
    </w:pPr>
    <w:rPr>
      <w:sz w:val="20"/>
    </w:rPr>
  </w:style>
  <w:style w:type="character" w:customStyle="1" w:styleId="FooterChar">
    <w:name w:val="Footer Char"/>
    <w:basedOn w:val="DefaultParagraphFont"/>
    <w:link w:val="Footer"/>
    <w:rsid w:val="00950B13"/>
    <w:rPr>
      <w:rFonts w:ascii="Arial" w:hAnsi="Arial"/>
      <w:sz w:val="20"/>
    </w:rPr>
  </w:style>
  <w:style w:type="paragraph" w:customStyle="1" w:styleId="MathMatrixEntries">
    <w:name w:val="Math Matrix Entries"/>
    <w:basedOn w:val="Normal"/>
    <w:qFormat/>
    <w:rsid w:val="00950B13"/>
    <w:pPr>
      <w:jc w:val="center"/>
    </w:pPr>
    <w:rPr>
      <w:b/>
      <w:sz w:val="20"/>
    </w:rPr>
  </w:style>
  <w:style w:type="paragraph" w:customStyle="1" w:styleId="MatrixBullets">
    <w:name w:val="Matrix Bullets"/>
    <w:basedOn w:val="Normal"/>
    <w:qFormat/>
    <w:rsid w:val="00950B13"/>
    <w:pPr>
      <w:numPr>
        <w:numId w:val="8"/>
      </w:numPr>
      <w:tabs>
        <w:tab w:val="left" w:pos="144"/>
      </w:tabs>
    </w:pPr>
    <w:rPr>
      <w:sz w:val="20"/>
    </w:rPr>
  </w:style>
  <w:style w:type="paragraph" w:customStyle="1" w:styleId="MatrixRubricEntries">
    <w:name w:val="Matrix Rubric Entries"/>
    <w:basedOn w:val="Normal"/>
    <w:qFormat/>
    <w:rsid w:val="006A5CB2"/>
    <w:rPr>
      <w:sz w:val="20"/>
    </w:rPr>
  </w:style>
  <w:style w:type="paragraph" w:customStyle="1" w:styleId="MatrixStandards">
    <w:name w:val="Matrix Standards"/>
    <w:basedOn w:val="Normal"/>
    <w:qFormat/>
    <w:rsid w:val="006A5CB2"/>
    <w:rPr>
      <w:sz w:val="20"/>
    </w:rPr>
  </w:style>
  <w:style w:type="paragraph" w:customStyle="1" w:styleId="MatrixStandardsBold">
    <w:name w:val="Matrix Standards Bold"/>
    <w:basedOn w:val="MatrixStandards"/>
    <w:qFormat/>
    <w:rsid w:val="006A5CB2"/>
    <w:rPr>
      <w:b/>
    </w:rPr>
  </w:style>
  <w:style w:type="paragraph" w:customStyle="1" w:styleId="MatrixStandardsBoldItalic">
    <w:name w:val="Matrix Standards Bold + Italic"/>
    <w:basedOn w:val="MatrixStandards"/>
    <w:qFormat/>
    <w:rsid w:val="006A5CB2"/>
    <w:rPr>
      <w:b/>
      <w:i/>
    </w:rPr>
  </w:style>
  <w:style w:type="paragraph" w:customStyle="1" w:styleId="StdsTable">
    <w:name w:val="Stds Table"/>
    <w:basedOn w:val="Normal"/>
    <w:qFormat/>
    <w:rsid w:val="006A5CB2"/>
    <w:pPr>
      <w:ind w:left="288"/>
    </w:pPr>
    <w:rPr>
      <w:b/>
    </w:rPr>
  </w:style>
  <w:style w:type="paragraph" w:customStyle="1" w:styleId="StdsTableCentered">
    <w:name w:val="Stds Table Centered"/>
    <w:basedOn w:val="StdsTable"/>
    <w:qFormat/>
    <w:rsid w:val="006A5CB2"/>
    <w:pPr>
      <w:ind w:left="0"/>
      <w:jc w:val="center"/>
    </w:pPr>
  </w:style>
  <w:style w:type="paragraph" w:customStyle="1" w:styleId="StdHeading">
    <w:name w:val="StdHeading"/>
    <w:basedOn w:val="Normal"/>
    <w:qFormat/>
    <w:rsid w:val="007C3838"/>
    <w:pPr>
      <w:spacing w:after="120"/>
      <w:ind w:left="360"/>
    </w:pPr>
    <w:rPr>
      <w:b/>
      <w:i/>
      <w:sz w:val="28"/>
    </w:rPr>
  </w:style>
  <w:style w:type="paragraph" w:customStyle="1" w:styleId="StandardBullet">
    <w:name w:val="StandardBullet"/>
    <w:basedOn w:val="Normal"/>
    <w:qFormat/>
    <w:rsid w:val="00BF0B24"/>
    <w:pPr>
      <w:numPr>
        <w:numId w:val="9"/>
      </w:numPr>
      <w:spacing w:after="120"/>
      <w:contextualSpacing/>
    </w:pPr>
    <w:rPr>
      <w:b/>
    </w:rPr>
  </w:style>
  <w:style w:type="paragraph" w:customStyle="1" w:styleId="StdBullets">
    <w:name w:val="StdBullets"/>
    <w:basedOn w:val="StandardBullet"/>
    <w:next w:val="Normal"/>
    <w:qFormat/>
    <w:rsid w:val="003279B3"/>
    <w:pPr>
      <w:tabs>
        <w:tab w:val="left" w:pos="360"/>
      </w:tabs>
      <w:ind w:left="720"/>
    </w:pPr>
    <w:rPr>
      <w:b w:val="0"/>
    </w:rPr>
  </w:style>
  <w:style w:type="paragraph" w:customStyle="1" w:styleId="ScienceStd">
    <w:name w:val="ScienceStd"/>
    <w:basedOn w:val="Normal"/>
    <w:link w:val="ScienceStdChar"/>
    <w:qFormat/>
    <w:rsid w:val="00D933BF"/>
    <w:pPr>
      <w:ind w:left="1267" w:hanging="547"/>
    </w:pPr>
  </w:style>
  <w:style w:type="paragraph" w:customStyle="1" w:styleId="ScienceStdBold">
    <w:name w:val="ScienceStdBold"/>
    <w:basedOn w:val="ScienceStd"/>
    <w:link w:val="ScienceStdBoldChar"/>
    <w:qFormat/>
    <w:rsid w:val="00D933BF"/>
    <w:rPr>
      <w:b/>
    </w:rPr>
  </w:style>
  <w:style w:type="character" w:customStyle="1" w:styleId="ScienceStdChar">
    <w:name w:val="ScienceStd Char"/>
    <w:basedOn w:val="DefaultParagraphFont"/>
    <w:link w:val="ScienceStd"/>
    <w:rsid w:val="00D933BF"/>
    <w:rPr>
      <w:rFonts w:ascii="Arial" w:hAnsi="Arial"/>
    </w:rPr>
  </w:style>
  <w:style w:type="paragraph" w:customStyle="1" w:styleId="ScienceStdSubBullet">
    <w:name w:val="ScienceStdSubBullet"/>
    <w:basedOn w:val="Normal"/>
    <w:qFormat/>
    <w:rsid w:val="00D933BF"/>
    <w:pPr>
      <w:numPr>
        <w:numId w:val="10"/>
      </w:numPr>
      <w:tabs>
        <w:tab w:val="left" w:pos="1800"/>
      </w:tabs>
      <w:spacing w:after="120"/>
      <w:contextualSpacing/>
    </w:pPr>
  </w:style>
  <w:style w:type="character" w:customStyle="1" w:styleId="ScienceStdBoldChar">
    <w:name w:val="ScienceStdBold Char"/>
    <w:basedOn w:val="ScienceStdChar"/>
    <w:link w:val="ScienceStdBold"/>
    <w:rsid w:val="00D933BF"/>
    <w:rPr>
      <w:rFonts w:ascii="Arial" w:hAnsi="Arial"/>
      <w:b/>
    </w:rPr>
  </w:style>
  <w:style w:type="character" w:customStyle="1" w:styleId="RubicTitles10pt">
    <w:name w:val="Rubic Titles 10 pt"/>
    <w:qFormat/>
    <w:rsid w:val="002527B6"/>
    <w:rPr>
      <w:rFonts w:ascii="Arial" w:hAnsi="Arial"/>
      <w:b/>
      <w:sz w:val="20"/>
    </w:rPr>
  </w:style>
  <w:style w:type="paragraph" w:customStyle="1" w:styleId="RubricTitles">
    <w:name w:val="Rubric Titles"/>
    <w:basedOn w:val="StdsTable"/>
    <w:qFormat/>
    <w:rsid w:val="002527B6"/>
    <w:pPr>
      <w:ind w:left="0"/>
    </w:pPr>
  </w:style>
  <w:style w:type="paragraph" w:customStyle="1" w:styleId="RubricHeadings">
    <w:name w:val="Rubric Headings"/>
    <w:basedOn w:val="Normal"/>
    <w:qFormat/>
    <w:rsid w:val="002527B6"/>
    <w:pPr>
      <w:jc w:val="center"/>
    </w:pPr>
    <w:rPr>
      <w:b/>
    </w:rPr>
  </w:style>
  <w:style w:type="paragraph" w:customStyle="1" w:styleId="RubricHeadings10pt">
    <w:name w:val="Rubric Headings + 10 pt"/>
    <w:basedOn w:val="RubricHeadings"/>
    <w:qFormat/>
    <w:rsid w:val="002527B6"/>
    <w:rPr>
      <w:sz w:val="20"/>
    </w:rPr>
  </w:style>
  <w:style w:type="character" w:customStyle="1" w:styleId="RubricEntries10pt">
    <w:name w:val="Rubric Entries 10 pt"/>
    <w:qFormat/>
    <w:rsid w:val="002527B6"/>
    <w:rPr>
      <w:rFonts w:ascii="Arial" w:hAnsi="Arial"/>
      <w:sz w:val="20"/>
    </w:rPr>
  </w:style>
  <w:style w:type="paragraph" w:customStyle="1" w:styleId="RubricEntries10ptCentered">
    <w:name w:val="Rubric Entries 10 pt Centered"/>
    <w:basedOn w:val="Normal"/>
    <w:qFormat/>
    <w:rsid w:val="002527B6"/>
    <w:pPr>
      <w:jc w:val="center"/>
    </w:pPr>
    <w:rPr>
      <w:sz w:val="20"/>
    </w:rPr>
  </w:style>
  <w:style w:type="paragraph" w:customStyle="1" w:styleId="Picture">
    <w:name w:val="Picture"/>
    <w:basedOn w:val="Normal"/>
    <w:qFormat/>
    <w:rsid w:val="009F08FA"/>
    <w:pPr>
      <w:jc w:val="right"/>
    </w:pPr>
  </w:style>
  <w:style w:type="paragraph" w:customStyle="1" w:styleId="PictureCentered">
    <w:name w:val="Picture Centered"/>
    <w:basedOn w:val="Picture"/>
    <w:qFormat/>
    <w:rsid w:val="009F08FA"/>
    <w:pPr>
      <w:jc w:val="center"/>
    </w:pPr>
  </w:style>
  <w:style w:type="paragraph" w:customStyle="1" w:styleId="PictureLeft">
    <w:name w:val="Picture Left"/>
    <w:basedOn w:val="Picture"/>
    <w:qFormat/>
    <w:rsid w:val="009F08FA"/>
    <w:pPr>
      <w:jc w:val="left"/>
    </w:pPr>
  </w:style>
  <w:style w:type="paragraph" w:customStyle="1" w:styleId="PerfObjBullet">
    <w:name w:val="PerfObjBullet"/>
    <w:basedOn w:val="Normal"/>
    <w:qFormat/>
    <w:rsid w:val="008A30C1"/>
    <w:pPr>
      <w:numPr>
        <w:numId w:val="11"/>
      </w:numPr>
      <w:spacing w:before="120" w:after="120"/>
      <w:ind w:left="144" w:hanging="144"/>
    </w:pPr>
    <w:rPr>
      <w:sz w:val="20"/>
    </w:rPr>
  </w:style>
  <w:style w:type="paragraph" w:customStyle="1" w:styleId="MatrixStdsTable">
    <w:name w:val="Matrix Stds Table"/>
    <w:basedOn w:val="StdsTable"/>
    <w:qFormat/>
    <w:rsid w:val="0063506D"/>
    <w:pPr>
      <w:ind w:left="0"/>
      <w:jc w:val="center"/>
    </w:pPr>
  </w:style>
  <w:style w:type="paragraph" w:customStyle="1" w:styleId="MatrixStdsTableItalic">
    <w:name w:val="Matrix StdsTable + Italic"/>
    <w:basedOn w:val="MatrixStdsTable"/>
    <w:qFormat/>
    <w:rsid w:val="003421FD"/>
    <w:rPr>
      <w:i/>
    </w:rPr>
  </w:style>
  <w:style w:type="paragraph" w:customStyle="1" w:styleId="MatrixSymbolEntries">
    <w:name w:val="Matrix Symbol Entries"/>
    <w:basedOn w:val="Normal"/>
    <w:qFormat/>
    <w:rsid w:val="003421FD"/>
    <w:pPr>
      <w:jc w:val="center"/>
    </w:pPr>
    <w:rPr>
      <w:b/>
      <w:sz w:val="20"/>
    </w:rPr>
  </w:style>
  <w:style w:type="paragraph" w:customStyle="1" w:styleId="NGSSStdHeading">
    <w:name w:val="NGSS Std Heading"/>
    <w:basedOn w:val="Normal"/>
    <w:link w:val="NGSSStdHeadingChar"/>
    <w:qFormat/>
    <w:rsid w:val="003421FD"/>
    <w:pPr>
      <w:jc w:val="center"/>
    </w:pPr>
    <w:rPr>
      <w:b/>
      <w:sz w:val="18"/>
    </w:rPr>
  </w:style>
  <w:style w:type="paragraph" w:customStyle="1" w:styleId="NGSSStd">
    <w:name w:val="NGSS Std"/>
    <w:basedOn w:val="Normal"/>
    <w:qFormat/>
    <w:rsid w:val="006A19F7"/>
    <w:rPr>
      <w:sz w:val="18"/>
    </w:rPr>
  </w:style>
  <w:style w:type="character" w:customStyle="1" w:styleId="NGSSStdHeadingChar">
    <w:name w:val="NGSS Std Heading Char"/>
    <w:basedOn w:val="DefaultParagraphFont"/>
    <w:link w:val="NGSSStdHeading"/>
    <w:rsid w:val="003421FD"/>
    <w:rPr>
      <w:rFonts w:ascii="Arial" w:hAnsi="Arial"/>
      <w:b/>
      <w:sz w:val="18"/>
    </w:rPr>
  </w:style>
  <w:style w:type="paragraph" w:customStyle="1" w:styleId="NGSSStdBold">
    <w:name w:val="NGSS Std + Bold"/>
    <w:basedOn w:val="NGSSStd"/>
    <w:qFormat/>
    <w:rsid w:val="001169D4"/>
    <w:pPr>
      <w:spacing w:before="120" w:after="120"/>
    </w:pPr>
    <w:rPr>
      <w:b/>
    </w:rPr>
  </w:style>
  <w:style w:type="paragraph" w:customStyle="1" w:styleId="NGSSStdBoldItalic">
    <w:name w:val="NGSS Std +Bold + Italic"/>
    <w:basedOn w:val="NGSSStd"/>
    <w:qFormat/>
    <w:rsid w:val="003421FD"/>
    <w:rPr>
      <w:b/>
      <w:i/>
    </w:rPr>
  </w:style>
  <w:style w:type="paragraph" w:customStyle="1" w:styleId="NGSSStdBullet">
    <w:name w:val="NGSS Std Bullet"/>
    <w:basedOn w:val="NGSSStd"/>
    <w:qFormat/>
    <w:rsid w:val="00EB1CED"/>
    <w:pPr>
      <w:numPr>
        <w:numId w:val="12"/>
      </w:numPr>
    </w:pPr>
  </w:style>
  <w:style w:type="paragraph" w:customStyle="1" w:styleId="NGSSStandardSubBullet">
    <w:name w:val="NGSS Standard Sub Bullet"/>
    <w:basedOn w:val="NGSSStdBullet"/>
    <w:qFormat/>
    <w:rsid w:val="003421FD"/>
    <w:pPr>
      <w:numPr>
        <w:numId w:val="13"/>
      </w:numPr>
    </w:pPr>
  </w:style>
  <w:style w:type="paragraph" w:customStyle="1" w:styleId="NGSSStandardItalic">
    <w:name w:val="NGSS Standard Italic"/>
    <w:basedOn w:val="NGSSStd"/>
    <w:qFormat/>
    <w:rsid w:val="00235535"/>
    <w:rPr>
      <w:i/>
    </w:rPr>
  </w:style>
  <w:style w:type="paragraph" w:customStyle="1" w:styleId="NGSSHeadingRight">
    <w:name w:val="NGSS Heading Right"/>
    <w:basedOn w:val="NGSSStdHeading"/>
    <w:qFormat/>
    <w:rsid w:val="00235535"/>
    <w:pPr>
      <w:jc w:val="left"/>
    </w:pPr>
    <w:rPr>
      <w:sz w:val="20"/>
    </w:rPr>
  </w:style>
  <w:style w:type="paragraph" w:customStyle="1" w:styleId="NGSSClearHEading">
    <w:name w:val="NGSS Clear HEading"/>
    <w:basedOn w:val="NGSSHeadingRight"/>
    <w:qFormat/>
    <w:rsid w:val="009731F7"/>
    <w:rPr>
      <w:color w:val="FFFFFF" w:themeColor="background1"/>
      <w:sz w:val="22"/>
    </w:rPr>
  </w:style>
  <w:style w:type="character" w:customStyle="1" w:styleId="Heading1Char">
    <w:name w:val="Heading 1 Char"/>
    <w:basedOn w:val="DefaultParagraphFont"/>
    <w:link w:val="Heading1"/>
    <w:uiPriority w:val="49"/>
    <w:rsid w:val="003120AC"/>
    <w:rPr>
      <w:rFonts w:asciiTheme="majorHAnsi" w:eastAsiaTheme="majorEastAsia" w:hAnsiTheme="majorHAnsi" w:cstheme="majorBidi"/>
      <w:color w:val="2E74B5" w:themeColor="accent1" w:themeShade="BF"/>
      <w:sz w:val="32"/>
      <w:szCs w:val="32"/>
    </w:rPr>
  </w:style>
  <w:style w:type="character" w:styleId="FollowedHyperlink">
    <w:name w:val="FollowedHyperlink"/>
    <w:rsid w:val="00A350D4"/>
    <w:rPr>
      <w:b/>
      <w:color w:val="0000FF"/>
      <w:sz w:val="22"/>
      <w:u w:val="none"/>
    </w:rPr>
  </w:style>
  <w:style w:type="paragraph" w:customStyle="1" w:styleId="TitleHyperlink">
    <w:name w:val="TitleHyperlink"/>
    <w:basedOn w:val="ActivityBodyBold"/>
    <w:next w:val="ActivityBody"/>
    <w:qFormat/>
    <w:rsid w:val="00C80D21"/>
    <w:rPr>
      <w:b w:val="0"/>
    </w:rPr>
  </w:style>
  <w:style w:type="paragraph" w:customStyle="1" w:styleId="SyleRedCentered">
    <w:name w:val="Syle Red Centered"/>
    <w:basedOn w:val="Normal"/>
    <w:qFormat/>
    <w:rsid w:val="00C80D21"/>
    <w:pPr>
      <w:jc w:val="center"/>
    </w:pPr>
    <w:rPr>
      <w:color w:val="FF0000"/>
    </w:rPr>
  </w:style>
  <w:style w:type="paragraph" w:customStyle="1" w:styleId="AnalysisQuestionsAnswers">
    <w:name w:val="AnalysisQuestionsAnswers"/>
    <w:basedOn w:val="Normal"/>
    <w:link w:val="AnalysisQuestionsAnswersChar"/>
    <w:qFormat/>
    <w:rsid w:val="00C80D21"/>
    <w:rPr>
      <w:i/>
      <w:color w:val="FF0000"/>
      <w:sz w:val="20"/>
    </w:rPr>
  </w:style>
  <w:style w:type="character" w:customStyle="1" w:styleId="AnalysisQuestionsAnswersChar">
    <w:name w:val="AnalysisQuestionsAnswers Char"/>
    <w:basedOn w:val="DefaultParagraphFont"/>
    <w:link w:val="AnalysisQuestionsAnswers"/>
    <w:rsid w:val="00C80D21"/>
    <w:rPr>
      <w:rFonts w:ascii="Arial" w:hAnsi="Arial"/>
      <w:i/>
      <w:color w:val="FF0000"/>
      <w:sz w:val="20"/>
    </w:rPr>
  </w:style>
  <w:style w:type="character" w:customStyle="1" w:styleId="ActivityBodyItalicandBoldChar">
    <w:name w:val="ActivityBody + Italic and Bold Char"/>
    <w:basedOn w:val="ActivityBodyChar"/>
    <w:link w:val="ActivityBodyItalicandBold"/>
    <w:rsid w:val="0088408F"/>
    <w:rPr>
      <w:rFonts w:ascii="Arial" w:hAnsi="Arial"/>
      <w:b/>
      <w:i/>
    </w:rPr>
  </w:style>
  <w:style w:type="paragraph" w:styleId="Header">
    <w:name w:val="header"/>
    <w:basedOn w:val="Normal"/>
    <w:link w:val="HeaderChar"/>
    <w:uiPriority w:val="99"/>
    <w:unhideWhenUsed/>
    <w:rsid w:val="00F40268"/>
    <w:pPr>
      <w:tabs>
        <w:tab w:val="center" w:pos="4680"/>
        <w:tab w:val="right" w:pos="9360"/>
      </w:tabs>
    </w:pPr>
    <w:rPr>
      <w:sz w:val="20"/>
    </w:rPr>
  </w:style>
  <w:style w:type="character" w:customStyle="1" w:styleId="HeaderChar">
    <w:name w:val="Header Char"/>
    <w:basedOn w:val="DefaultParagraphFont"/>
    <w:link w:val="Header"/>
    <w:uiPriority w:val="99"/>
    <w:rsid w:val="00F40268"/>
    <w:rPr>
      <w:rFonts w:ascii="Arial" w:hAnsi="Arial"/>
      <w:sz w:val="20"/>
    </w:rPr>
  </w:style>
  <w:style w:type="paragraph" w:customStyle="1" w:styleId="AnalysisQuestions">
    <w:name w:val="Analysis Questions"/>
    <w:basedOn w:val="Activitybullet"/>
    <w:qFormat/>
    <w:rsid w:val="004A3C2C"/>
    <w:pPr>
      <w:numPr>
        <w:numId w:val="40"/>
      </w:numPr>
      <w:tabs>
        <w:tab w:val="left" w:pos="360"/>
      </w:tabs>
    </w:pPr>
  </w:style>
  <w:style w:type="paragraph" w:customStyle="1" w:styleId="MSAHeading">
    <w:name w:val="MSAHeading"/>
    <w:basedOn w:val="Normal"/>
    <w:link w:val="MSAHeadingChar"/>
    <w:qFormat/>
    <w:rsid w:val="001F38F3"/>
    <w:pPr>
      <w:shd w:val="clear" w:color="auto" w:fill="A50521"/>
    </w:pPr>
    <w:rPr>
      <w:rFonts w:eastAsia="Times New Roman" w:cs="Times New Roman"/>
      <w:color w:val="FFFFFF"/>
      <w:sz w:val="40"/>
      <w:szCs w:val="20"/>
    </w:rPr>
  </w:style>
  <w:style w:type="character" w:customStyle="1" w:styleId="MSAHeadingChar">
    <w:name w:val="MSAHeading Char"/>
    <w:link w:val="MSAHeading"/>
    <w:rsid w:val="001F38F3"/>
    <w:rPr>
      <w:rFonts w:ascii="Arial" w:eastAsia="Times New Roman" w:hAnsi="Arial" w:cs="Times New Roman"/>
      <w:color w:val="FFFFFF"/>
      <w:sz w:val="40"/>
      <w:szCs w:val="20"/>
      <w:shd w:val="clear" w:color="auto" w:fill="A505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4.png"/><Relationship Id="rId12" Type="http://schemas.openxmlformats.org/officeDocument/2006/relationships/image" Target="media/image8.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7.jpe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footer" Target="footer1.xml"/></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rl\AppData\Roaming\Microsoft\Templates\MSA_Activity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MSA_Activity_Template</Template>
  <TotalTime>73</TotalTime>
  <Pages>5</Pages>
  <Words>1411</Words>
  <Characters>8048</Characters>
  <Application>Microsoft Office Word</Application>
  <DocSecurity>0</DocSecurity>
  <Lines>67</Lines>
  <Paragraphs>18</Paragraphs>
  <ScaleCrop>false</ScaleCrop>
  <HeadingPairs>
    <vt:vector size="2" baseType="variant">
      <vt:variant>
        <vt:lpstr>Title</vt:lpstr>
      </vt:variant>
      <vt:variant>
        <vt:i4>1</vt:i4>
      </vt:variant>
    </vt:vector>
  </HeadingPairs>
  <TitlesOfParts>
    <vt:vector size="1" baseType="lpstr">
      <vt:lpstr>Activity 3.3.4 Start Your Engines</vt:lpstr>
    </vt:vector>
  </TitlesOfParts>
  <Manager>Dan Jansen</Manager>
  <Company>Curriculum for Agricultural Science Education</Company>
  <LinksUpToDate>false</LinksUpToDate>
  <CharactersWithSpaces>9441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Activity 3.3.4 Start Your Engines</dc:title>
  <dc:subject>MSA - Unit 3 - Lesson 3.3 Machine Assembly</dc:subject>
  <dc:creator>Carl Aakre</dc:creator>
  <cp:keywords/>
  <dc:description/>
  <cp:lastModifiedBy>Carl Aakre</cp:lastModifiedBy>
  <cp:revision>11</cp:revision>
  <dcterms:created xsi:type="dcterms:W3CDTF">2018-09-18T19:36:00Z</dcterms:created>
  <dcterms:modified xsi:type="dcterms:W3CDTF">2019-01-18T18:45:00Z</dcterms:modified>
</cp:coreProperties>
</file>