
<file path=[Content_Types].xml><?xml version="1.0" encoding="utf-8"?>
<Types xmlns="http://schemas.openxmlformats.org/package/2006/content-types">
  <Default Extension="emf" ContentType="image/x-emf"/>
  <Default Extension="jpeg" ContentType="image/jpeg"/>
  <Default Extension="jp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800"/>
      </w:tblGrid>
      <w:tr w:rsidR="00F40268" w14:paraId="68BA033C" w14:textId="77777777" w:rsidTr="004D6A34">
        <w:trPr>
          <w:trHeight w:val="288"/>
        </w:trPr>
        <w:tc>
          <w:tcPr>
            <w:tcW w:w="10800" w:type="dxa"/>
            <w:vAlign w:val="center"/>
          </w:tcPr>
          <w:p w14:paraId="0BB98F45" w14:textId="77777777" w:rsidR="00F40268" w:rsidRDefault="00F40268" w:rsidP="00661BCA">
            <w:pPr>
              <w:pStyle w:val="Header"/>
              <w:rPr>
                <w:noProof/>
              </w:rPr>
            </w:pPr>
            <w:r>
              <w:rPr>
                <w:noProof/>
              </w:rPr>
              <w:t>Name______________________________________</w:t>
            </w:r>
            <w:r w:rsidRPr="00086C12">
              <w:t>_______________</w:t>
            </w:r>
          </w:p>
        </w:tc>
      </w:tr>
      <w:tr w:rsidR="00F40268" w14:paraId="7EA8ADB3" w14:textId="77777777" w:rsidTr="00C14A05">
        <w:trPr>
          <w:trHeight w:val="720"/>
        </w:trPr>
        <w:tc>
          <w:tcPr>
            <w:tcW w:w="10800" w:type="dxa"/>
            <w:vAlign w:val="center"/>
          </w:tcPr>
          <w:p w14:paraId="431B0557" w14:textId="1181B61A" w:rsidR="00F40268" w:rsidRDefault="00F34280" w:rsidP="00C14A05">
            <w:pPr>
              <w:jc w:val="right"/>
            </w:pPr>
            <w:r>
              <w:rPr>
                <w:noProof/>
              </w:rPr>
              <w:drawing>
                <wp:inline distT="0" distB="0" distL="0" distR="0" wp14:anchorId="3833B3ED" wp14:editId="328A5295">
                  <wp:extent cx="1380490" cy="365760"/>
                  <wp:effectExtent l="0" t="0" r="0" b="0"/>
                  <wp:docPr id="4" name="Picture 4"/>
                  <wp:cNvGraphicFramePr/>
                  <a:graphic xmlns:a="http://schemas.openxmlformats.org/drawingml/2006/main">
                    <a:graphicData uri="http://schemas.openxmlformats.org/drawingml/2006/picture">
                      <pic:pic xmlns:pic="http://schemas.openxmlformats.org/drawingml/2006/picture">
                        <pic:nvPicPr>
                          <pic:cNvPr id="2" name="Picture 2"/>
                          <pic:cNvPicPr/>
                        </pic:nvPicPr>
                        <pic:blipFill>
                          <a:blip r:embed="rId8"/>
                          <a:stretch>
                            <a:fillRect/>
                          </a:stretch>
                        </pic:blipFill>
                        <pic:spPr>
                          <a:xfrm>
                            <a:off x="0" y="0"/>
                            <a:ext cx="1380490" cy="365760"/>
                          </a:xfrm>
                          <a:prstGeom prst="rect">
                            <a:avLst/>
                          </a:prstGeom>
                        </pic:spPr>
                      </pic:pic>
                    </a:graphicData>
                  </a:graphic>
                </wp:inline>
              </w:drawing>
            </w:r>
          </w:p>
        </w:tc>
      </w:tr>
    </w:tbl>
    <w:p w14:paraId="281C96BA" w14:textId="7BAE720E" w:rsidR="001F38F3" w:rsidRPr="0041298F" w:rsidRDefault="00F44B1E" w:rsidP="001F38F3">
      <w:pPr>
        <w:pStyle w:val="MSAHeading"/>
      </w:pPr>
      <w:r>
        <w:pict w14:anchorId="2D94B08F">
          <v:shape id="Picture 3" o:spid="_x0000_i1028" type="#_x0000_t75" alt="A close up of a logo&#10;&#10;Description generated with very high confidence" style="width:11.25pt;height:18pt;visibility:visible;mso-wrap-style:square">
            <v:imagedata r:id="rId9" o:title="A close up of a logo&#10;&#10;Description generated with very high confidence"/>
          </v:shape>
        </w:pict>
      </w:r>
      <w:r w:rsidR="00A32E6F">
        <w:t xml:space="preserve"> </w:t>
      </w:r>
      <w:r w:rsidR="00F40268">
        <w:t xml:space="preserve">Activity </w:t>
      </w:r>
      <w:r w:rsidR="006E2304">
        <w:t>3.2.5 Functional Components</w:t>
      </w:r>
    </w:p>
    <w:p w14:paraId="6BCF2A38" w14:textId="77777777" w:rsidR="001F38F3" w:rsidRPr="001F38F3" w:rsidRDefault="001F38F3" w:rsidP="001F38F3"/>
    <w:p w14:paraId="6A9FCC2D" w14:textId="77777777" w:rsidR="006E2304" w:rsidRDefault="006E2304" w:rsidP="006E2304">
      <w:pPr>
        <w:pStyle w:val="ActivitySection"/>
      </w:pPr>
      <w:r>
        <w:t>Purpose</w:t>
      </w:r>
    </w:p>
    <w:p w14:paraId="0F68C726" w14:textId="77777777" w:rsidR="006E2304" w:rsidRDefault="006E2304" w:rsidP="006E2304">
      <w:pPr>
        <w:pStyle w:val="ActivityBody"/>
      </w:pPr>
      <w:r>
        <w:t xml:space="preserve">Components of a machine </w:t>
      </w:r>
      <w:proofErr w:type="gramStart"/>
      <w:r>
        <w:t>are designed</w:t>
      </w:r>
      <w:proofErr w:type="gramEnd"/>
      <w:r>
        <w:t xml:space="preserve"> to do a specific job. One job of an engineer is to design machine components to work efficiently and aid the technician when assembling the machine. What design choices can you find in a small engine?</w:t>
      </w:r>
    </w:p>
    <w:p w14:paraId="41ACA664" w14:textId="77777777" w:rsidR="006E2304" w:rsidRPr="00675CBE" w:rsidRDefault="006E2304" w:rsidP="006E2304"/>
    <w:p w14:paraId="17781CE7" w14:textId="14D8A46F" w:rsidR="006E2304" w:rsidRDefault="006E2304" w:rsidP="006E2304">
      <w:pPr>
        <w:pStyle w:val="ActivityBody"/>
      </w:pPr>
      <w:r>
        <w:t xml:space="preserve">You explored gear ratios and metal properties </w:t>
      </w:r>
      <w:r w:rsidR="00BC3EA4">
        <w:t>during</w:t>
      </w:r>
      <w:r>
        <w:t xml:space="preserve"> </w:t>
      </w:r>
      <w:r w:rsidRPr="00675CBE">
        <w:rPr>
          <w:rStyle w:val="Italic"/>
        </w:rPr>
        <w:t>Agricultural Power and Technology</w:t>
      </w:r>
      <w:r>
        <w:t xml:space="preserve">. Gear ratios affect the speed and torque of a machine. The type of metal chosen for a component affects its durability and ability to transfer heat. A small engine has multiple gears meshed together to cycle the engine through each event at the correct time. Small engines contain both ferrous and nonferrous metals. Nonferrous metals, such as aluminum and zinc alloys, </w:t>
      </w:r>
      <w:proofErr w:type="gramStart"/>
      <w:r>
        <w:t>are used</w:t>
      </w:r>
      <w:proofErr w:type="gramEnd"/>
      <w:r>
        <w:t xml:space="preserve"> where parts need to be light weight and conduct heat. Heavier ferrous metals, such as cast iron, </w:t>
      </w:r>
      <w:proofErr w:type="gramStart"/>
      <w:r>
        <w:t>are used</w:t>
      </w:r>
      <w:proofErr w:type="gramEnd"/>
      <w:r>
        <w:t xml:space="preserve"> in situations where a harder, more durable metal is needed. Ferrous metals are distinguishable from nonferrous metals because of their magnetic properties. Magnets attract ferrous metals.</w:t>
      </w:r>
    </w:p>
    <w:p w14:paraId="75F983D6" w14:textId="77777777" w:rsidR="006E2304" w:rsidRDefault="006E2304" w:rsidP="006E2304"/>
    <w:p w14:paraId="0043923F" w14:textId="77777777" w:rsidR="006E2304" w:rsidRDefault="006E2304" w:rsidP="006E2304">
      <w:pPr>
        <w:pStyle w:val="ActivityBody"/>
      </w:pPr>
      <w:r>
        <w:t xml:space="preserve">The shape and placement of machine components are important as well. The rings in a piston </w:t>
      </w:r>
      <w:proofErr w:type="gramStart"/>
      <w:r>
        <w:t>are placed</w:t>
      </w:r>
      <w:proofErr w:type="gramEnd"/>
      <w:r>
        <w:t xml:space="preserve"> in a specific order, each designed for a specific job. The compression ring seals the combustion chamber between the piston and the cylinder bore. The wiper ring and oil ring remove excess oil from the cylinder wall. All rings </w:t>
      </w:r>
      <w:proofErr w:type="gramStart"/>
      <w:r>
        <w:t>are marked</w:t>
      </w:r>
      <w:proofErr w:type="gramEnd"/>
      <w:r>
        <w:t xml:space="preserve"> and have a specified shape.</w:t>
      </w:r>
    </w:p>
    <w:p w14:paraId="3B4E24C6" w14:textId="77777777" w:rsidR="006E2304" w:rsidRDefault="006E2304" w:rsidP="006E2304"/>
    <w:p w14:paraId="3FE58803" w14:textId="7BE30E5A" w:rsidR="006E2304" w:rsidRDefault="006E2304" w:rsidP="006E2304">
      <w:pPr>
        <w:pStyle w:val="ActivityBody"/>
      </w:pPr>
      <w:r>
        <w:t xml:space="preserve">What types of metal and markings </w:t>
      </w:r>
      <w:proofErr w:type="gramStart"/>
      <w:r>
        <w:t>are found</w:t>
      </w:r>
      <w:proofErr w:type="gramEnd"/>
      <w:r>
        <w:t xml:space="preserve"> in a small engine? How is</w:t>
      </w:r>
      <w:r w:rsidR="00BC3EA4">
        <w:t xml:space="preserve"> a</w:t>
      </w:r>
      <w:r>
        <w:t xml:space="preserve"> small engine designed to function?</w:t>
      </w:r>
    </w:p>
    <w:p w14:paraId="639FB946" w14:textId="77777777" w:rsidR="006E2304" w:rsidRDefault="006E2304" w:rsidP="006E2304"/>
    <w:p w14:paraId="019398A3" w14:textId="77777777" w:rsidR="006E2304" w:rsidRDefault="006E2304" w:rsidP="006E2304">
      <w:pPr>
        <w:pStyle w:val="ActivitySection"/>
      </w:pPr>
      <w:r>
        <w:t>Materials</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115" w:type="dxa"/>
        </w:tblCellMar>
        <w:tblLook w:val="04A0" w:firstRow="1" w:lastRow="0" w:firstColumn="1" w:lastColumn="0" w:noHBand="0" w:noVBand="1"/>
      </w:tblPr>
      <w:tblGrid>
        <w:gridCol w:w="5490"/>
        <w:gridCol w:w="5300"/>
      </w:tblGrid>
      <w:tr w:rsidR="00BC3EA4" w14:paraId="284B78F6" w14:textId="77777777" w:rsidTr="00BC3EA4">
        <w:trPr>
          <w:trHeight w:val="2550"/>
        </w:trPr>
        <w:tc>
          <w:tcPr>
            <w:tcW w:w="5490" w:type="dxa"/>
            <w:vMerge w:val="restart"/>
          </w:tcPr>
          <w:p w14:paraId="16534F67" w14:textId="77777777" w:rsidR="00BC3EA4" w:rsidRDefault="00BC3EA4" w:rsidP="001A573E">
            <w:pPr>
              <w:pStyle w:val="ActivityBodyBold"/>
            </w:pPr>
            <w:r>
              <w:t>Per pair of students:</w:t>
            </w:r>
          </w:p>
          <w:p w14:paraId="1519E003" w14:textId="77777777" w:rsidR="00BC3EA4" w:rsidRDefault="00BC3EA4" w:rsidP="001A573E">
            <w:pPr>
              <w:pStyle w:val="Activitybullet"/>
            </w:pPr>
            <w:r>
              <w:t>Small engine</w:t>
            </w:r>
          </w:p>
          <w:p w14:paraId="1CB39DE9" w14:textId="77777777" w:rsidR="00BC3EA4" w:rsidRDefault="00BC3EA4" w:rsidP="001A573E">
            <w:pPr>
              <w:pStyle w:val="Activitybullet"/>
            </w:pPr>
            <w:r>
              <w:t>Storage tote</w:t>
            </w:r>
          </w:p>
          <w:p w14:paraId="31BDA210" w14:textId="77777777" w:rsidR="00BC3EA4" w:rsidRDefault="00BC3EA4" w:rsidP="001A573E">
            <w:pPr>
              <w:pStyle w:val="Activitybullet"/>
            </w:pPr>
            <w:r>
              <w:t>Briggs and Stratton OHV repair manual</w:t>
            </w:r>
          </w:p>
          <w:p w14:paraId="52FF1AAA" w14:textId="77777777" w:rsidR="00BC3EA4" w:rsidRDefault="00BC3EA4" w:rsidP="001A573E">
            <w:pPr>
              <w:pStyle w:val="Activitybullet"/>
            </w:pPr>
            <w:r>
              <w:t>Box of sealable plastic bags</w:t>
            </w:r>
          </w:p>
          <w:p w14:paraId="1FAEBB99" w14:textId="77777777" w:rsidR="00BC3EA4" w:rsidRDefault="00BC3EA4" w:rsidP="001A573E">
            <w:pPr>
              <w:pStyle w:val="Activitybullet"/>
            </w:pPr>
            <w:r>
              <w:t>Permanent marker</w:t>
            </w:r>
          </w:p>
          <w:p w14:paraId="0D5F917C" w14:textId="77777777" w:rsidR="00BC3EA4" w:rsidRDefault="00BC3EA4" w:rsidP="001A573E">
            <w:pPr>
              <w:pStyle w:val="Activitybullet"/>
            </w:pPr>
            <w:r>
              <w:t>Fly wheel strap</w:t>
            </w:r>
          </w:p>
          <w:p w14:paraId="265CFEAA" w14:textId="77777777" w:rsidR="00BC3EA4" w:rsidRDefault="00BC3EA4" w:rsidP="001A573E">
            <w:pPr>
              <w:pStyle w:val="Activitybullet"/>
            </w:pPr>
            <w:r>
              <w:t>8</w:t>
            </w:r>
            <w:r>
              <w:rPr>
                <w:rFonts w:cs="Arial"/>
              </w:rPr>
              <w:t>-inch</w:t>
            </w:r>
            <w:r>
              <w:t xml:space="preserve"> gear puller</w:t>
            </w:r>
          </w:p>
          <w:p w14:paraId="58A29793" w14:textId="77777777" w:rsidR="00BC3EA4" w:rsidRDefault="00BC3EA4" w:rsidP="001A573E">
            <w:pPr>
              <w:pStyle w:val="Activitybullet"/>
            </w:pPr>
            <w:r w:rsidRPr="00357C9A">
              <w:rPr>
                <w:vertAlign w:val="superscript"/>
              </w:rPr>
              <w:t>3</w:t>
            </w:r>
            <w:r w:rsidRPr="00357C9A">
              <w:t>/</w:t>
            </w:r>
            <w:r w:rsidRPr="00357C9A">
              <w:rPr>
                <w:vertAlign w:val="subscript"/>
              </w:rPr>
              <w:t>8</w:t>
            </w:r>
            <w:r w:rsidRPr="00357C9A">
              <w:t>″ drive socket wrench</w:t>
            </w:r>
          </w:p>
          <w:p w14:paraId="709DB7BE" w14:textId="77777777" w:rsidR="00BC3EA4" w:rsidRDefault="00BC3EA4" w:rsidP="001A573E">
            <w:pPr>
              <w:pStyle w:val="Activitybullet"/>
            </w:pPr>
            <w:r>
              <w:t>½</w:t>
            </w:r>
            <w:r>
              <w:rPr>
                <w:rFonts w:cs="Arial"/>
              </w:rPr>
              <w:t>″</w:t>
            </w:r>
            <w:r>
              <w:t xml:space="preserve"> drive breaker bar</w:t>
            </w:r>
          </w:p>
          <w:p w14:paraId="6D9EEFF4" w14:textId="77777777" w:rsidR="00BC3EA4" w:rsidRDefault="00BC3EA4" w:rsidP="001A573E">
            <w:pPr>
              <w:pStyle w:val="Activitybullet"/>
            </w:pPr>
            <w:r>
              <w:t>½</w:t>
            </w:r>
            <w:r>
              <w:rPr>
                <w:rFonts w:cs="Arial"/>
              </w:rPr>
              <w:t>″</w:t>
            </w:r>
            <w:r>
              <w:t xml:space="preserve"> drive 21mm deep well impact socket</w:t>
            </w:r>
          </w:p>
          <w:p w14:paraId="05684E44" w14:textId="77777777" w:rsidR="00BC3EA4" w:rsidRDefault="00BC3EA4" w:rsidP="001A573E">
            <w:pPr>
              <w:pStyle w:val="Activitybullet"/>
            </w:pPr>
            <w:r w:rsidRPr="00357C9A">
              <w:rPr>
                <w:vertAlign w:val="superscript"/>
              </w:rPr>
              <w:t>3</w:t>
            </w:r>
            <w:r w:rsidRPr="00357C9A">
              <w:t>/</w:t>
            </w:r>
            <w:r w:rsidRPr="00357C9A">
              <w:rPr>
                <w:vertAlign w:val="subscript"/>
              </w:rPr>
              <w:t>8</w:t>
            </w:r>
            <w:r w:rsidRPr="00357C9A">
              <w:t xml:space="preserve">″ drive </w:t>
            </w:r>
            <w:r>
              <w:t>8mm socket</w:t>
            </w:r>
          </w:p>
          <w:p w14:paraId="0D8F4C77" w14:textId="77777777" w:rsidR="00BC3EA4" w:rsidRDefault="00BC3EA4" w:rsidP="001A573E">
            <w:pPr>
              <w:pStyle w:val="Activitybullet"/>
            </w:pPr>
            <w:r w:rsidRPr="00357C9A">
              <w:rPr>
                <w:vertAlign w:val="superscript"/>
              </w:rPr>
              <w:t>3</w:t>
            </w:r>
            <w:r w:rsidRPr="00357C9A">
              <w:t>/</w:t>
            </w:r>
            <w:r w:rsidRPr="00357C9A">
              <w:rPr>
                <w:vertAlign w:val="subscript"/>
              </w:rPr>
              <w:t>8</w:t>
            </w:r>
            <w:r w:rsidRPr="00357C9A">
              <w:t xml:space="preserve">″ drive </w:t>
            </w:r>
            <w:r>
              <w:t>10mm socket</w:t>
            </w:r>
          </w:p>
          <w:p w14:paraId="4D7528D4" w14:textId="77777777" w:rsidR="00BC3EA4" w:rsidRDefault="00BC3EA4" w:rsidP="001A573E">
            <w:pPr>
              <w:pStyle w:val="Activitybullet"/>
            </w:pPr>
            <w:r w:rsidRPr="00357C9A">
              <w:rPr>
                <w:vertAlign w:val="superscript"/>
              </w:rPr>
              <w:t>3</w:t>
            </w:r>
            <w:r w:rsidRPr="00357C9A">
              <w:t>/</w:t>
            </w:r>
            <w:r w:rsidRPr="00357C9A">
              <w:rPr>
                <w:vertAlign w:val="subscript"/>
              </w:rPr>
              <w:t>8</w:t>
            </w:r>
            <w:r w:rsidRPr="00357C9A">
              <w:t xml:space="preserve">″ drive </w:t>
            </w:r>
            <w:r>
              <w:t>17mm socket</w:t>
            </w:r>
          </w:p>
          <w:p w14:paraId="4013BFF9" w14:textId="77777777" w:rsidR="00BC3EA4" w:rsidRDefault="00BC3EA4" w:rsidP="001A573E">
            <w:pPr>
              <w:pStyle w:val="Activitybullet"/>
            </w:pPr>
            <w:r>
              <w:t>Magnet</w:t>
            </w:r>
          </w:p>
          <w:p w14:paraId="50B89649" w14:textId="77777777" w:rsidR="00BC3EA4" w:rsidRDefault="00BC3EA4" w:rsidP="001A573E">
            <w:pPr>
              <w:pStyle w:val="Activitybullet"/>
            </w:pPr>
            <w:r>
              <w:t>Masking tape</w:t>
            </w:r>
          </w:p>
          <w:p w14:paraId="546A5EC3" w14:textId="77777777" w:rsidR="00BC3EA4" w:rsidRDefault="00BC3EA4" w:rsidP="001A573E">
            <w:pPr>
              <w:pStyle w:val="Activitybullet"/>
            </w:pPr>
            <w:r>
              <w:t>Roll of shop towels</w:t>
            </w:r>
          </w:p>
        </w:tc>
        <w:tc>
          <w:tcPr>
            <w:tcW w:w="5300" w:type="dxa"/>
          </w:tcPr>
          <w:p w14:paraId="0FC23C6E" w14:textId="77777777" w:rsidR="00BC3EA4" w:rsidRDefault="00BC3EA4" w:rsidP="001A573E">
            <w:pPr>
              <w:pStyle w:val="ActivityBodyBold"/>
            </w:pPr>
            <w:r>
              <w:t>Per student:</w:t>
            </w:r>
          </w:p>
          <w:p w14:paraId="2994F66B" w14:textId="77777777" w:rsidR="00BC3EA4" w:rsidRPr="0017186D" w:rsidRDefault="00BC3EA4" w:rsidP="001A573E">
            <w:pPr>
              <w:pStyle w:val="Activitybullet"/>
              <w:rPr>
                <w:rStyle w:val="Italic"/>
              </w:rPr>
            </w:pPr>
            <w:r w:rsidRPr="0017186D">
              <w:rPr>
                <w:rStyle w:val="Italic"/>
              </w:rPr>
              <w:t>Engineering Notebook</w:t>
            </w:r>
          </w:p>
          <w:p w14:paraId="52BE3206" w14:textId="77777777" w:rsidR="00BC3EA4" w:rsidRDefault="00BC3EA4" w:rsidP="001A573E">
            <w:pPr>
              <w:pStyle w:val="Activitybullet"/>
              <w:rPr>
                <w:rStyle w:val="Italic"/>
              </w:rPr>
            </w:pPr>
            <w:r w:rsidRPr="0017186D">
              <w:rPr>
                <w:rStyle w:val="Italic"/>
              </w:rPr>
              <w:t>Agriscience Notebook</w:t>
            </w:r>
          </w:p>
          <w:p w14:paraId="6591F123" w14:textId="77777777" w:rsidR="00BC3EA4" w:rsidRPr="0017186D" w:rsidRDefault="00BC3EA4" w:rsidP="001A573E">
            <w:pPr>
              <w:pStyle w:val="Activitybullet"/>
              <w:rPr>
                <w:rStyle w:val="Italic"/>
              </w:rPr>
            </w:pPr>
            <w:r>
              <w:rPr>
                <w:rStyle w:val="Italic"/>
              </w:rPr>
              <w:t>Employability Evaluation Rubric</w:t>
            </w:r>
          </w:p>
          <w:p w14:paraId="2ADCA734" w14:textId="77777777" w:rsidR="00BC3EA4" w:rsidRDefault="00BC3EA4" w:rsidP="001A573E">
            <w:pPr>
              <w:pStyle w:val="Activitybullet"/>
            </w:pPr>
            <w:r>
              <w:t>PPE</w:t>
            </w:r>
          </w:p>
          <w:p w14:paraId="6E074769" w14:textId="77777777" w:rsidR="00BC3EA4" w:rsidRDefault="00BC3EA4" w:rsidP="001A573E">
            <w:pPr>
              <w:pStyle w:val="Activitybullet"/>
            </w:pPr>
            <w:r>
              <w:t>Pen</w:t>
            </w:r>
          </w:p>
        </w:tc>
      </w:tr>
      <w:tr w:rsidR="00BC3EA4" w14:paraId="25D50B46" w14:textId="77777777" w:rsidTr="0042763A">
        <w:trPr>
          <w:trHeight w:val="2133"/>
        </w:trPr>
        <w:tc>
          <w:tcPr>
            <w:tcW w:w="5490" w:type="dxa"/>
            <w:vMerge/>
          </w:tcPr>
          <w:p w14:paraId="1C48533A" w14:textId="77777777" w:rsidR="00BC3EA4" w:rsidRDefault="00BC3EA4" w:rsidP="001A573E">
            <w:pPr>
              <w:pStyle w:val="ActivityBodyBold"/>
            </w:pPr>
          </w:p>
        </w:tc>
        <w:tc>
          <w:tcPr>
            <w:tcW w:w="5300" w:type="dxa"/>
          </w:tcPr>
          <w:p w14:paraId="48527A1A" w14:textId="77777777" w:rsidR="00BC3EA4" w:rsidRDefault="00BC3EA4" w:rsidP="001A573E">
            <w:pPr>
              <w:pStyle w:val="ActivityBodyBold"/>
            </w:pPr>
            <w:r>
              <w:t>Per class:</w:t>
            </w:r>
          </w:p>
          <w:p w14:paraId="1DAD8BB3" w14:textId="37947405" w:rsidR="00BC3EA4" w:rsidRDefault="00BC3EA4" w:rsidP="00BC3EA4">
            <w:pPr>
              <w:pStyle w:val="Activitybullet"/>
            </w:pPr>
            <w:r>
              <w:t>Ring expander</w:t>
            </w:r>
          </w:p>
        </w:tc>
      </w:tr>
    </w:tbl>
    <w:p w14:paraId="726C4BE8" w14:textId="77777777" w:rsidR="006E2304" w:rsidRDefault="006E2304" w:rsidP="006E2304"/>
    <w:p w14:paraId="3FA8FB9E" w14:textId="77777777" w:rsidR="006E2304" w:rsidRDefault="006E2304" w:rsidP="006E2304">
      <w:pPr>
        <w:pStyle w:val="ActivitySection"/>
      </w:pPr>
      <w:r>
        <w:t>Procedure</w:t>
      </w:r>
    </w:p>
    <w:p w14:paraId="50C9AB72" w14:textId="19C6135A" w:rsidR="006E2304" w:rsidRDefault="006E2304" w:rsidP="006E2304">
      <w:pPr>
        <w:pStyle w:val="ActivityBody"/>
      </w:pPr>
      <w:r>
        <w:t xml:space="preserve">Work with your partner to remove the internal components of a small engine. Record the tasks, tools used, torque and measurement specifications, and the section, page, and figure number from the repair manual </w:t>
      </w:r>
      <w:r>
        <w:lastRenderedPageBreak/>
        <w:t xml:space="preserve">related to each step when applicable. Answer analysis questions related to each step in your </w:t>
      </w:r>
      <w:r w:rsidRPr="0083408E">
        <w:rPr>
          <w:rStyle w:val="Italic"/>
        </w:rPr>
        <w:t>Engineering Notebook</w:t>
      </w:r>
      <w:r>
        <w:t xml:space="preserve">. Your work in the shop will </w:t>
      </w:r>
      <w:proofErr w:type="gramStart"/>
      <w:r>
        <w:t>be evaluated</w:t>
      </w:r>
      <w:proofErr w:type="gramEnd"/>
      <w:r>
        <w:t xml:space="preserve"> using the </w:t>
      </w:r>
      <w:r w:rsidRPr="00620958">
        <w:rPr>
          <w:rStyle w:val="ActivityBodyItalicChar"/>
        </w:rPr>
        <w:t>Employability Evaluation Rubric</w:t>
      </w:r>
      <w:r>
        <w:t>.</w:t>
      </w:r>
    </w:p>
    <w:p w14:paraId="63C32674" w14:textId="77777777" w:rsidR="006E2304" w:rsidRDefault="006E2304" w:rsidP="006E230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115" w:type="dxa"/>
        </w:tblCellMar>
        <w:tblLook w:val="04A0" w:firstRow="1" w:lastRow="0" w:firstColumn="1" w:lastColumn="0" w:noHBand="0" w:noVBand="1"/>
      </w:tblPr>
      <w:tblGrid>
        <w:gridCol w:w="6390"/>
        <w:gridCol w:w="4400"/>
      </w:tblGrid>
      <w:tr w:rsidR="00D30659" w14:paraId="7F171D21" w14:textId="77777777" w:rsidTr="001A573E">
        <w:trPr>
          <w:trHeight w:val="1962"/>
        </w:trPr>
        <w:tc>
          <w:tcPr>
            <w:tcW w:w="6390" w:type="dxa"/>
            <w:vMerge w:val="restart"/>
          </w:tcPr>
          <w:p w14:paraId="50A71B83" w14:textId="77777777" w:rsidR="00D30659" w:rsidRDefault="00D30659" w:rsidP="006E2304">
            <w:pPr>
              <w:pStyle w:val="ActivityNumbers"/>
              <w:tabs>
                <w:tab w:val="num" w:pos="360"/>
              </w:tabs>
            </w:pPr>
            <w:r>
              <w:t>Rotate the flywheel and observe the motion of the piston.</w:t>
            </w:r>
          </w:p>
          <w:p w14:paraId="35D75598" w14:textId="77777777" w:rsidR="00D30659" w:rsidRDefault="00D30659" w:rsidP="001A573E">
            <w:pPr>
              <w:pStyle w:val="Activitybullet"/>
            </w:pPr>
            <w:r>
              <w:t>Note the notch on the top of the piston.</w:t>
            </w:r>
          </w:p>
          <w:p w14:paraId="20FB7C5E" w14:textId="77777777" w:rsidR="00D30659" w:rsidRPr="00D30659" w:rsidRDefault="00D30659" w:rsidP="00D30659">
            <w:pPr>
              <w:pStyle w:val="AnalysisQuestions"/>
            </w:pPr>
            <w:r w:rsidRPr="00D30659">
              <w:t>Where is the notch pointing?</w:t>
            </w:r>
            <w:bookmarkStart w:id="0" w:name="_Hlk507506478"/>
          </w:p>
          <w:bookmarkEnd w:id="0"/>
          <w:p w14:paraId="6ADED4F3" w14:textId="77777777" w:rsidR="00D30659" w:rsidRPr="00D30659" w:rsidRDefault="00D30659" w:rsidP="00D30659">
            <w:pPr>
              <w:pStyle w:val="AnalysisQuestions"/>
            </w:pPr>
            <w:r w:rsidRPr="00D30659">
              <w:t>Why do you believe the notch is there?</w:t>
            </w:r>
          </w:p>
          <w:p w14:paraId="019C4DF7" w14:textId="0F034546" w:rsidR="00D30659" w:rsidRDefault="00D30659" w:rsidP="006E2304">
            <w:pPr>
              <w:pStyle w:val="ActivityNumbers"/>
              <w:tabs>
                <w:tab w:val="num" w:pos="360"/>
              </w:tabs>
            </w:pPr>
            <w:r>
              <w:t xml:space="preserve">Remove </w:t>
            </w:r>
            <w:r w:rsidR="00F44B1E">
              <w:t xml:space="preserve">the </w:t>
            </w:r>
            <w:r>
              <w:t>flywheel guard using an 8mm socket.</w:t>
            </w:r>
          </w:p>
          <w:p w14:paraId="6467AE8E" w14:textId="77777777" w:rsidR="00D30659" w:rsidRDefault="00D30659" w:rsidP="006E2304">
            <w:pPr>
              <w:pStyle w:val="ActivityNumbers"/>
              <w:tabs>
                <w:tab w:val="num" w:pos="360"/>
              </w:tabs>
            </w:pPr>
            <w:r>
              <w:t>Use a flywheel strap, breaker bar, and 21mm socket to remove the flywheel nut.</w:t>
            </w:r>
          </w:p>
          <w:p w14:paraId="78A075C5" w14:textId="77777777" w:rsidR="00D30659" w:rsidRDefault="00D30659" w:rsidP="001A573E">
            <w:pPr>
              <w:pStyle w:val="Activitybullet"/>
            </w:pPr>
            <w:r>
              <w:t>Attach the flywheel strap as seen in Figure 1.</w:t>
            </w:r>
          </w:p>
          <w:p w14:paraId="3ED2F95B" w14:textId="77777777" w:rsidR="00D30659" w:rsidRDefault="00D30659" w:rsidP="001A573E">
            <w:pPr>
              <w:pStyle w:val="Activitybullet"/>
            </w:pPr>
            <w:r>
              <w:t>Place the 21mm socket over the flywheel nut.</w:t>
            </w:r>
          </w:p>
          <w:p w14:paraId="3EB4FC63" w14:textId="61C9E794" w:rsidR="00D30659" w:rsidRDefault="00D30659" w:rsidP="001A573E">
            <w:pPr>
              <w:pStyle w:val="Activitybullet"/>
            </w:pPr>
            <w:r>
              <w:t>Push the breaker bar down</w:t>
            </w:r>
            <w:r w:rsidR="00734654">
              <w:t xml:space="preserve"> in the counterclockwise direction</w:t>
            </w:r>
            <w:r>
              <w:t xml:space="preserve"> until the flywheel nut breaks free.</w:t>
            </w:r>
          </w:p>
          <w:p w14:paraId="7FA3C26A" w14:textId="77777777" w:rsidR="00D30659" w:rsidRDefault="00D30659" w:rsidP="001A573E">
            <w:pPr>
              <w:pStyle w:val="Activitybullet"/>
            </w:pPr>
            <w:r>
              <w:t>Remove the loose flywheel nut by hand.</w:t>
            </w:r>
          </w:p>
          <w:p w14:paraId="4866494E" w14:textId="77777777" w:rsidR="00D30659" w:rsidRDefault="00D30659" w:rsidP="006E2304">
            <w:pPr>
              <w:pStyle w:val="ActivityNumbers"/>
              <w:tabs>
                <w:tab w:val="num" w:pos="360"/>
              </w:tabs>
            </w:pPr>
            <w:r>
              <w:t>Use the gear puller to remove the flywheel as seen in Figure 2.</w:t>
            </w:r>
          </w:p>
          <w:p w14:paraId="1717054A" w14:textId="77777777" w:rsidR="00D30659" w:rsidRDefault="00D30659" w:rsidP="001A573E">
            <w:pPr>
              <w:pStyle w:val="Activitybullet"/>
            </w:pPr>
            <w:r>
              <w:t xml:space="preserve">Place the two jaws around the flywheel. </w:t>
            </w:r>
            <w:r w:rsidRPr="004A2DE4">
              <w:rPr>
                <w:rStyle w:val="ActivityBodyBoldChar"/>
              </w:rPr>
              <w:t>Do not place a jaw on the magneto</w:t>
            </w:r>
            <w:r>
              <w:t>.</w:t>
            </w:r>
          </w:p>
          <w:p w14:paraId="69329417" w14:textId="77777777" w:rsidR="00D30659" w:rsidRDefault="00D30659" w:rsidP="001A573E">
            <w:pPr>
              <w:pStyle w:val="Activitybullet"/>
            </w:pPr>
            <w:r>
              <w:t>Place one jaw between the arms of the armature bracket to reduce circular movement.</w:t>
            </w:r>
          </w:p>
          <w:p w14:paraId="546816A3" w14:textId="77777777" w:rsidR="00D30659" w:rsidRDefault="00D30659" w:rsidP="001A573E">
            <w:pPr>
              <w:pStyle w:val="Activitybullet"/>
            </w:pPr>
            <w:r>
              <w:t>Tighten the center bolt of the flywheel puller against the crankshaft.</w:t>
            </w:r>
          </w:p>
          <w:p w14:paraId="383954B7" w14:textId="77777777" w:rsidR="00D30659" w:rsidRDefault="00D30659" w:rsidP="001A573E">
            <w:pPr>
              <w:pStyle w:val="Activitybullet"/>
            </w:pPr>
            <w:r>
              <w:t>Continue to tighten using a 17mm socket until flywheel comes loose.</w:t>
            </w:r>
          </w:p>
          <w:p w14:paraId="53E3A0B1" w14:textId="48FB6091" w:rsidR="00D30659" w:rsidRDefault="00D30659" w:rsidP="00D30659">
            <w:pPr>
              <w:pStyle w:val="Activitybullet"/>
            </w:pPr>
            <w:r>
              <w:t>Store</w:t>
            </w:r>
            <w:r w:rsidR="00734654">
              <w:t xml:space="preserve"> the</w:t>
            </w:r>
            <w:r>
              <w:t xml:space="preserve"> flywheel key in a plastic bag. Label the bag.</w:t>
            </w:r>
          </w:p>
          <w:p w14:paraId="5E9896B1" w14:textId="77777777" w:rsidR="00D30659" w:rsidRDefault="00D30659" w:rsidP="00D30659">
            <w:pPr>
              <w:pStyle w:val="ActivityNumbers"/>
              <w:tabs>
                <w:tab w:val="num" w:pos="360"/>
              </w:tabs>
            </w:pPr>
            <w:r>
              <w:t>Remove cylinder air guide using an 8mm socket.</w:t>
            </w:r>
          </w:p>
          <w:p w14:paraId="4043441F" w14:textId="5DD64432" w:rsidR="00D30659" w:rsidRPr="00D30659" w:rsidRDefault="00734654" w:rsidP="00D30659">
            <w:pPr>
              <w:pStyle w:val="Activitybullet"/>
            </w:pPr>
            <w:r>
              <w:t>Label</w:t>
            </w:r>
            <w:r w:rsidR="00D30659">
              <w:t xml:space="preserve"> and </w:t>
            </w:r>
            <w:r>
              <w:t>store</w:t>
            </w:r>
            <w:r w:rsidR="00D30659">
              <w:t xml:space="preserve"> the two screws.</w:t>
            </w:r>
          </w:p>
        </w:tc>
        <w:tc>
          <w:tcPr>
            <w:tcW w:w="4400" w:type="dxa"/>
          </w:tcPr>
          <w:p w14:paraId="6F993126" w14:textId="77777777" w:rsidR="00D30659" w:rsidRDefault="00D30659" w:rsidP="001A573E">
            <w:pPr>
              <w:pStyle w:val="Picture"/>
            </w:pPr>
            <w:r w:rsidRPr="004A2DE4">
              <w:rPr>
                <w:noProof/>
              </w:rPr>
              <w:drawing>
                <wp:inline distT="0" distB="0" distL="0" distR="0" wp14:anchorId="5BA360D1" wp14:editId="25C60C4B">
                  <wp:extent cx="2600499" cy="2219325"/>
                  <wp:effectExtent l="19050" t="19050" r="28575" b="9525"/>
                  <wp:docPr id="80900" name="Picture 4" descr="IMG_1141"/>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80900" name="Picture 4" descr="IMG_1141"/>
                          <pic:cNvPicPr>
                            <a:picLocks noGrp="1" noChangeAspect="1" noChangeArrowheads="1"/>
                          </pic:cNvPicPr>
                        </pic:nvPicPr>
                        <pic:blipFill>
                          <a:blip r:embed="rId10">
                            <a:extLst>
                              <a:ext uri="{28A0092B-C50C-407E-A947-70E740481C1C}">
                                <a14:useLocalDpi xmlns:a14="http://schemas.microsoft.com/office/drawing/2010/main" val="0"/>
                              </a:ext>
                            </a:extLst>
                          </a:blip>
                          <a:srcRect l="26785" t="26289" r="21428" b="7118"/>
                          <a:stretch>
                            <a:fillRect/>
                          </a:stretch>
                        </pic:blipFill>
                        <pic:spPr bwMode="auto">
                          <a:xfrm>
                            <a:off x="0" y="0"/>
                            <a:ext cx="2605166" cy="2223308"/>
                          </a:xfrm>
                          <a:prstGeom prst="rect">
                            <a:avLst/>
                          </a:prstGeom>
                          <a:noFill/>
                          <a:ln w="25400">
                            <a:solidFill>
                              <a:srgbClr val="000000"/>
                            </a:solidFill>
                            <a:miter lim="800000"/>
                            <a:headEnd/>
                            <a:tailEnd/>
                          </a:ln>
                          <a:extLst>
                            <a:ext uri="{AF507438-7753-43E0-B8FC-AC1667EBCBE1}">
                              <a14:hiddenEffects xmlns:a14="http://schemas.microsoft.com/office/drawing/2010/main">
                                <a:effectLst>
                                  <a:outerShdw dist="35921" dir="2700000" algn="ctr" rotWithShape="0">
                                    <a:srgbClr val="808080"/>
                                  </a:outerShdw>
                                </a:effectLst>
                              </a14:hiddenEffects>
                            </a:ext>
                          </a:extLst>
                        </pic:spPr>
                      </pic:pic>
                    </a:graphicData>
                  </a:graphic>
                </wp:inline>
              </w:drawing>
            </w:r>
          </w:p>
          <w:p w14:paraId="62FF817A" w14:textId="77777777" w:rsidR="00D30659" w:rsidRPr="0024674B" w:rsidRDefault="00D30659" w:rsidP="001A573E">
            <w:pPr>
              <w:pStyle w:val="NGSSStandardItalic"/>
              <w:rPr>
                <w:rStyle w:val="Italic"/>
              </w:rPr>
            </w:pPr>
            <w:r w:rsidRPr="00E958EA">
              <w:t>Copyright Briggs and Stratton Corp. Used with permission</w:t>
            </w:r>
          </w:p>
        </w:tc>
      </w:tr>
      <w:tr w:rsidR="00D30659" w14:paraId="2B065040" w14:textId="77777777" w:rsidTr="001A573E">
        <w:tc>
          <w:tcPr>
            <w:tcW w:w="6390" w:type="dxa"/>
            <w:vMerge/>
          </w:tcPr>
          <w:p w14:paraId="34C565D6" w14:textId="56B52D9D" w:rsidR="00D30659" w:rsidRDefault="00D30659" w:rsidP="00D30659">
            <w:pPr>
              <w:pStyle w:val="Activitybullet"/>
            </w:pPr>
          </w:p>
        </w:tc>
        <w:tc>
          <w:tcPr>
            <w:tcW w:w="4400" w:type="dxa"/>
          </w:tcPr>
          <w:p w14:paraId="13E09D7C" w14:textId="77777777" w:rsidR="00D30659" w:rsidRDefault="00D30659" w:rsidP="001A573E">
            <w:pPr>
              <w:pStyle w:val="CaptionCentered"/>
            </w:pPr>
            <w:r>
              <w:t>Figure 1. Flywheel Strap</w:t>
            </w:r>
          </w:p>
        </w:tc>
      </w:tr>
      <w:tr w:rsidR="00D30659" w14:paraId="070A6D96" w14:textId="77777777" w:rsidTr="001A573E">
        <w:trPr>
          <w:trHeight w:val="1557"/>
        </w:trPr>
        <w:tc>
          <w:tcPr>
            <w:tcW w:w="6390" w:type="dxa"/>
            <w:vMerge/>
          </w:tcPr>
          <w:p w14:paraId="1192BBB5" w14:textId="75E7099E" w:rsidR="00D30659" w:rsidRDefault="00D30659" w:rsidP="00D30659">
            <w:pPr>
              <w:pStyle w:val="Activitybullet"/>
            </w:pPr>
          </w:p>
        </w:tc>
        <w:tc>
          <w:tcPr>
            <w:tcW w:w="4400" w:type="dxa"/>
          </w:tcPr>
          <w:p w14:paraId="4537D736" w14:textId="0B855949" w:rsidR="00D30659" w:rsidRDefault="00D30659" w:rsidP="001A573E">
            <w:pPr>
              <w:pStyle w:val="Picture"/>
            </w:pPr>
            <w:r w:rsidRPr="004A2DE4">
              <w:rPr>
                <w:noProof/>
              </w:rPr>
              <w:drawing>
                <wp:inline distT="0" distB="0" distL="0" distR="0" wp14:anchorId="39D24EF8" wp14:editId="542C6300">
                  <wp:extent cx="2583180" cy="1909274"/>
                  <wp:effectExtent l="19050" t="19050" r="26670" b="15240"/>
                  <wp:docPr id="8294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948" name="Picture 2"/>
                          <pic:cNvPicPr>
                            <a:picLocks noChangeAspect="1"/>
                          </pic:cNvPicPr>
                        </pic:nvPicPr>
                        <pic:blipFill>
                          <a:blip r:embed="rId11">
                            <a:extLst>
                              <a:ext uri="{28A0092B-C50C-407E-A947-70E740481C1C}">
                                <a14:useLocalDpi xmlns:a14="http://schemas.microsoft.com/office/drawing/2010/main" val="0"/>
                              </a:ext>
                            </a:extLst>
                          </a:blip>
                          <a:srcRect l="13005" t="6445" r="17995" b="2887"/>
                          <a:stretch>
                            <a:fillRect/>
                          </a:stretch>
                        </pic:blipFill>
                        <pic:spPr bwMode="auto">
                          <a:xfrm>
                            <a:off x="0" y="0"/>
                            <a:ext cx="2596320" cy="1918986"/>
                          </a:xfrm>
                          <a:prstGeom prst="rect">
                            <a:avLst/>
                          </a:prstGeom>
                          <a:noFill/>
                          <a:ln w="25400">
                            <a:solidFill>
                              <a:srgbClr val="000000"/>
                            </a:solidFill>
                            <a:miter lim="800000"/>
                            <a:headEnd/>
                            <a:tailEnd/>
                          </a:ln>
                          <a:extLst/>
                        </pic:spPr>
                      </pic:pic>
                    </a:graphicData>
                  </a:graphic>
                </wp:inline>
              </w:drawing>
            </w:r>
          </w:p>
          <w:p w14:paraId="15BF0A9B" w14:textId="77777777" w:rsidR="00F44B1E" w:rsidRPr="00F44B1E" w:rsidRDefault="00F44B1E" w:rsidP="001A573E">
            <w:pPr>
              <w:pStyle w:val="Picture"/>
              <w:rPr>
                <w:sz w:val="4"/>
                <w:szCs w:val="4"/>
              </w:rPr>
            </w:pPr>
          </w:p>
          <w:p w14:paraId="0A47FEE6" w14:textId="77777777" w:rsidR="00D30659" w:rsidRDefault="00D30659" w:rsidP="001A573E">
            <w:pPr>
              <w:pStyle w:val="NGSSStandardItalic"/>
            </w:pPr>
            <w:r w:rsidRPr="00E958EA">
              <w:t>Copyright Briggs and Stratton Corp. Used with permission</w:t>
            </w:r>
          </w:p>
        </w:tc>
      </w:tr>
      <w:tr w:rsidR="00D30659" w14:paraId="1391476F" w14:textId="77777777" w:rsidTr="001A573E">
        <w:tc>
          <w:tcPr>
            <w:tcW w:w="6390" w:type="dxa"/>
            <w:vMerge/>
          </w:tcPr>
          <w:p w14:paraId="361AD787" w14:textId="77777777" w:rsidR="00D30659" w:rsidRDefault="00D30659" w:rsidP="001A573E"/>
        </w:tc>
        <w:tc>
          <w:tcPr>
            <w:tcW w:w="4400" w:type="dxa"/>
          </w:tcPr>
          <w:p w14:paraId="3ECB2D2F" w14:textId="77777777" w:rsidR="00D30659" w:rsidRDefault="00D30659" w:rsidP="001A573E">
            <w:pPr>
              <w:pStyle w:val="CaptionCentered"/>
            </w:pPr>
            <w:r>
              <w:t>Figure 2. Gear Puller</w:t>
            </w:r>
          </w:p>
        </w:tc>
      </w:tr>
    </w:tbl>
    <w:p w14:paraId="476E1B41" w14:textId="77777777" w:rsidR="006E2304" w:rsidRPr="00734654" w:rsidRDefault="006E2304" w:rsidP="006E2304">
      <w:pPr>
        <w:rPr>
          <w:sz w:val="2"/>
          <w:szCs w:val="2"/>
        </w:rPr>
      </w:pPr>
    </w:p>
    <w:tbl>
      <w:tblPr>
        <w:tblStyle w:val="TableGrid"/>
        <w:tblW w:w="1079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115" w:type="dxa"/>
        </w:tblCellMar>
        <w:tblLook w:val="04A0" w:firstRow="1" w:lastRow="0" w:firstColumn="1" w:lastColumn="0" w:noHBand="0" w:noVBand="1"/>
      </w:tblPr>
      <w:tblGrid>
        <w:gridCol w:w="6940"/>
        <w:gridCol w:w="3850"/>
      </w:tblGrid>
      <w:tr w:rsidR="006E2304" w14:paraId="624BCF58" w14:textId="77777777" w:rsidTr="001A573E">
        <w:trPr>
          <w:trHeight w:val="3177"/>
        </w:trPr>
        <w:tc>
          <w:tcPr>
            <w:tcW w:w="7369" w:type="dxa"/>
            <w:vMerge w:val="restart"/>
          </w:tcPr>
          <w:p w14:paraId="75DBD899" w14:textId="627E8465" w:rsidR="006E2304" w:rsidRDefault="006E2304" w:rsidP="006E2304">
            <w:pPr>
              <w:pStyle w:val="ActivityNumbers"/>
              <w:tabs>
                <w:tab w:val="num" w:pos="360"/>
              </w:tabs>
            </w:pPr>
            <w:r>
              <w:t xml:space="preserve">Remove </w:t>
            </w:r>
            <w:r w:rsidR="00734654">
              <w:t xml:space="preserve">the </w:t>
            </w:r>
            <w:r>
              <w:t>crankcase cover using</w:t>
            </w:r>
            <w:r w:rsidR="00F44B1E">
              <w:t xml:space="preserve"> a</w:t>
            </w:r>
            <w:r>
              <w:t xml:space="preserve"> 10mm socket.</w:t>
            </w:r>
          </w:p>
          <w:p w14:paraId="0E114FC2" w14:textId="67F47A2E" w:rsidR="006E2304" w:rsidRDefault="006E2304" w:rsidP="001A573E">
            <w:pPr>
              <w:pStyle w:val="Activitybullet"/>
            </w:pPr>
            <w:r>
              <w:t>Use a permanent marker and masking tape to number bolts before removal.</w:t>
            </w:r>
            <w:r w:rsidR="00D30659">
              <w:t xml:space="preserve"> Use Figure 3 as a guide for numbering the bolts.</w:t>
            </w:r>
          </w:p>
          <w:p w14:paraId="492D87CA" w14:textId="6C135929" w:rsidR="006E2304" w:rsidRDefault="00D30659" w:rsidP="00D30659">
            <w:pPr>
              <w:pStyle w:val="Activitybullet"/>
            </w:pPr>
            <w:r>
              <w:t xml:space="preserve">In your </w:t>
            </w:r>
            <w:r w:rsidRPr="00D30659">
              <w:rPr>
                <w:rStyle w:val="ActivityBodyItalicChar"/>
              </w:rPr>
              <w:t>Engineering Notebook</w:t>
            </w:r>
            <w:r>
              <w:t>, s</w:t>
            </w:r>
            <w:r w:rsidR="006E2304">
              <w:t>ketch and record the location of each numbered bolt on the crankcase.</w:t>
            </w:r>
          </w:p>
          <w:p w14:paraId="72BF20B4" w14:textId="77777777" w:rsidR="006E2304" w:rsidRDefault="006E2304" w:rsidP="001A573E">
            <w:pPr>
              <w:pStyle w:val="Activitybullet"/>
            </w:pPr>
            <w:r>
              <w:t>Store and label the bolts.</w:t>
            </w:r>
          </w:p>
          <w:p w14:paraId="29568ECE" w14:textId="77777777" w:rsidR="006E2304" w:rsidRDefault="006E2304" w:rsidP="001A573E">
            <w:pPr>
              <w:pStyle w:val="Activitybullet"/>
            </w:pPr>
            <w:r>
              <w:t xml:space="preserve">Remove the crankcase by hand. </w:t>
            </w:r>
            <w:r w:rsidRPr="00855FC7">
              <w:rPr>
                <w:rStyle w:val="ActivityBodyBoldChar"/>
              </w:rPr>
              <w:t>Do not pry</w:t>
            </w:r>
            <w:r>
              <w:t>.</w:t>
            </w:r>
          </w:p>
          <w:p w14:paraId="78B14096" w14:textId="524CDA70" w:rsidR="006E2304" w:rsidRDefault="006E2304" w:rsidP="001A573E">
            <w:pPr>
              <w:pStyle w:val="Activitybullet"/>
            </w:pPr>
            <w:r>
              <w:t>Carefully remove the gasket. If it tears, replace it.</w:t>
            </w:r>
          </w:p>
          <w:p w14:paraId="6964E994" w14:textId="5F61CC5F" w:rsidR="00D30659" w:rsidRDefault="00D30659" w:rsidP="00D30659">
            <w:pPr>
              <w:pStyle w:val="ActivityNumbers"/>
            </w:pPr>
            <w:r>
              <w:t>Place the flywheel nut back on the crankshaft to protect the threads.</w:t>
            </w:r>
          </w:p>
          <w:p w14:paraId="4307ACD5" w14:textId="77777777" w:rsidR="006E2304" w:rsidRDefault="006E2304" w:rsidP="006E2304">
            <w:pPr>
              <w:pStyle w:val="ActivityNumbers"/>
              <w:tabs>
                <w:tab w:val="num" w:pos="360"/>
              </w:tabs>
            </w:pPr>
            <w:r>
              <w:t>Place the gasket in between pages in the repair manual to avoid damage.</w:t>
            </w:r>
          </w:p>
        </w:tc>
        <w:tc>
          <w:tcPr>
            <w:tcW w:w="3421" w:type="dxa"/>
          </w:tcPr>
          <w:p w14:paraId="187E486A" w14:textId="4B946CDB" w:rsidR="006E2304" w:rsidRDefault="000533EA" w:rsidP="001A573E">
            <w:pPr>
              <w:pStyle w:val="Picture"/>
            </w:pPr>
            <w:r>
              <w:rPr>
                <w:noProof/>
              </w:rPr>
              <w:drawing>
                <wp:inline distT="0" distB="0" distL="0" distR="0" wp14:anchorId="1820F185" wp14:editId="42DE2B45">
                  <wp:extent cx="2371725" cy="2231577"/>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2_3_3Fig1.jpg"/>
                          <pic:cNvPicPr/>
                        </pic:nvPicPr>
                        <pic:blipFill>
                          <a:blip r:embed="rId12"/>
                          <a:stretch>
                            <a:fillRect/>
                          </a:stretch>
                        </pic:blipFill>
                        <pic:spPr>
                          <a:xfrm>
                            <a:off x="0" y="0"/>
                            <a:ext cx="2394453" cy="2252962"/>
                          </a:xfrm>
                          <a:prstGeom prst="rect">
                            <a:avLst/>
                          </a:prstGeom>
                        </pic:spPr>
                      </pic:pic>
                    </a:graphicData>
                  </a:graphic>
                </wp:inline>
              </w:drawing>
            </w:r>
          </w:p>
          <w:p w14:paraId="3FACC69A" w14:textId="77777777" w:rsidR="006E2304" w:rsidRDefault="006E2304" w:rsidP="001A573E">
            <w:pPr>
              <w:pStyle w:val="NGSSStandardItalic"/>
            </w:pPr>
            <w:r w:rsidRPr="00E958EA">
              <w:t>Copyright Briggs and Stratton Corp. Used with permission</w:t>
            </w:r>
          </w:p>
        </w:tc>
      </w:tr>
      <w:tr w:rsidR="006E2304" w14:paraId="748C8CDD" w14:textId="77777777" w:rsidTr="001A573E">
        <w:tc>
          <w:tcPr>
            <w:tcW w:w="7369" w:type="dxa"/>
            <w:vMerge/>
          </w:tcPr>
          <w:p w14:paraId="115E552A" w14:textId="77777777" w:rsidR="006E2304" w:rsidRDefault="006E2304" w:rsidP="001A573E"/>
        </w:tc>
        <w:tc>
          <w:tcPr>
            <w:tcW w:w="3421" w:type="dxa"/>
          </w:tcPr>
          <w:p w14:paraId="6AF5D8D6" w14:textId="12592F03" w:rsidR="006E2304" w:rsidRDefault="006E2304" w:rsidP="001A573E">
            <w:pPr>
              <w:pStyle w:val="CaptionCentered"/>
            </w:pPr>
            <w:r>
              <w:t xml:space="preserve">Figure 3. </w:t>
            </w:r>
            <w:r w:rsidR="00D30659">
              <w:t>Crankcase Bolts</w:t>
            </w:r>
          </w:p>
        </w:tc>
      </w:tr>
    </w:tbl>
    <w:p w14:paraId="51CAF573" w14:textId="3A738F5B" w:rsidR="00D30659" w:rsidRDefault="00D30659" w:rsidP="00D30659"/>
    <w:tbl>
      <w:tblPr>
        <w:tblStyle w:val="TableGrid"/>
        <w:tblW w:w="1079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115" w:type="dxa"/>
        </w:tblCellMar>
        <w:tblLook w:val="04A0" w:firstRow="1" w:lastRow="0" w:firstColumn="1" w:lastColumn="0" w:noHBand="0" w:noVBand="1"/>
      </w:tblPr>
      <w:tblGrid>
        <w:gridCol w:w="7369"/>
        <w:gridCol w:w="3421"/>
      </w:tblGrid>
      <w:tr w:rsidR="00D30659" w14:paraId="53476A45" w14:textId="77777777" w:rsidTr="008308B6">
        <w:trPr>
          <w:trHeight w:val="3177"/>
        </w:trPr>
        <w:tc>
          <w:tcPr>
            <w:tcW w:w="7369" w:type="dxa"/>
            <w:vMerge w:val="restart"/>
          </w:tcPr>
          <w:p w14:paraId="1C3ED054" w14:textId="62691D61" w:rsidR="00D30659" w:rsidRDefault="00D30659" w:rsidP="00D30659">
            <w:pPr>
              <w:pStyle w:val="ActivityNumbers"/>
              <w:tabs>
                <w:tab w:val="num" w:pos="360"/>
              </w:tabs>
            </w:pPr>
            <w:r>
              <w:t xml:space="preserve">Use shop towels to </w:t>
            </w:r>
            <w:r w:rsidR="00734654">
              <w:t>wipe clear</w:t>
            </w:r>
            <w:r>
              <w:t xml:space="preserve"> any oil left in the engine crankcase.</w:t>
            </w:r>
          </w:p>
          <w:p w14:paraId="30CAD9D8" w14:textId="7BBAE41E" w:rsidR="00D30659" w:rsidRDefault="00D30659" w:rsidP="00D30659">
            <w:pPr>
              <w:pStyle w:val="ActivityNumbers"/>
              <w:tabs>
                <w:tab w:val="num" w:pos="360"/>
              </w:tabs>
            </w:pPr>
            <w:r>
              <w:t xml:space="preserve">Use a shop towel to turn the crankshaft so the timing marks </w:t>
            </w:r>
            <w:proofErr w:type="gramStart"/>
            <w:r>
              <w:t>are aligned</w:t>
            </w:r>
            <w:proofErr w:type="gramEnd"/>
            <w:r>
              <w:t xml:space="preserve"> on the crankgear and cam gear as seen in Figure 4. </w:t>
            </w:r>
            <w:r w:rsidRPr="00DF7F7B">
              <w:rPr>
                <w:rStyle w:val="ActivityBodyBoldChar"/>
              </w:rPr>
              <w:t xml:space="preserve">Caution: </w:t>
            </w:r>
            <w:r w:rsidR="00734654">
              <w:rPr>
                <w:rStyle w:val="ActivityBodyBoldChar"/>
              </w:rPr>
              <w:t>f</w:t>
            </w:r>
            <w:r w:rsidRPr="00DF7F7B">
              <w:rPr>
                <w:rStyle w:val="ActivityBodyBoldChar"/>
              </w:rPr>
              <w:t>lywheel key slot can be sharp</w:t>
            </w:r>
            <w:r>
              <w:t>.</w:t>
            </w:r>
          </w:p>
          <w:p w14:paraId="7113F734" w14:textId="0BC17219" w:rsidR="00D30659" w:rsidRDefault="00D30659" w:rsidP="00D30659">
            <w:pPr>
              <w:pStyle w:val="ActivityNumbers"/>
              <w:tabs>
                <w:tab w:val="num" w:pos="360"/>
              </w:tabs>
            </w:pPr>
            <w:r>
              <w:t>Count the number of teeth on the cam gear and crankgear.</w:t>
            </w:r>
          </w:p>
          <w:p w14:paraId="25FF6786" w14:textId="77777777" w:rsidR="00D30659" w:rsidRDefault="00D30659" w:rsidP="00D30659">
            <w:pPr>
              <w:pStyle w:val="ActivityNumbers"/>
              <w:tabs>
                <w:tab w:val="num" w:pos="360"/>
              </w:tabs>
            </w:pPr>
            <w:r>
              <w:t xml:space="preserve">Calculate the gear ratio and record in your </w:t>
            </w:r>
            <w:r w:rsidRPr="00855FC7">
              <w:rPr>
                <w:rStyle w:val="Italic"/>
              </w:rPr>
              <w:t>Engineering Notebook</w:t>
            </w:r>
            <w:r>
              <w:t>.</w:t>
            </w:r>
          </w:p>
          <w:p w14:paraId="52334D3B" w14:textId="053E5E0B" w:rsidR="00D30659" w:rsidRPr="00FD2F36" w:rsidRDefault="00D30659" w:rsidP="00D30659">
            <m:oMathPara>
              <m:oMath>
                <m:r>
                  <m:rPr>
                    <m:nor/>
                  </m:rPr>
                  <m:t>Gear ratio</m:t>
                </m:r>
                <m:r>
                  <m:rPr>
                    <m:nor/>
                  </m:rPr>
                  <w:rPr>
                    <w:rFonts w:ascii="Cambria Math"/>
                  </w:rPr>
                  <m:t xml:space="preserve"> </m:t>
                </m:r>
                <m:r>
                  <m:rPr>
                    <m:nor/>
                  </m:rPr>
                  <m:t>=</m:t>
                </m:r>
                <m:r>
                  <m:rPr>
                    <m:nor/>
                  </m:rPr>
                  <w:rPr>
                    <w:rFonts w:ascii="Cambria Math"/>
                  </w:rPr>
                  <m:t xml:space="preserve"> </m:t>
                </m:r>
                <m:f>
                  <m:fPr>
                    <m:ctrlPr>
                      <w:rPr>
                        <w:rFonts w:ascii="Cambria Math" w:hAnsi="Cambria Math"/>
                      </w:rPr>
                    </m:ctrlPr>
                  </m:fPr>
                  <m:num>
                    <m:r>
                      <m:rPr>
                        <m:nor/>
                      </m:rPr>
                      <m:t xml:space="preserve">Number teeth on </m:t>
                    </m:r>
                    <m:r>
                      <m:rPr>
                        <m:nor/>
                      </m:rPr>
                      <w:rPr>
                        <w:rFonts w:cs="Arial"/>
                      </w:rPr>
                      <m:t>cam</m:t>
                    </m:r>
                    <m:r>
                      <m:rPr>
                        <m:nor/>
                      </m:rPr>
                      <w:rPr>
                        <w:rFonts w:ascii="Cambria Math" w:cs="Arial"/>
                      </w:rPr>
                      <m:t xml:space="preserve"> </m:t>
                    </m:r>
                    <m:r>
                      <m:rPr>
                        <m:nor/>
                      </m:rPr>
                      <m:t>gear</m:t>
                    </m:r>
                  </m:num>
                  <m:den>
                    <m:r>
                      <m:rPr>
                        <m:nor/>
                      </m:rPr>
                      <m:t xml:space="preserve">Number teeth on </m:t>
                    </m:r>
                    <m:r>
                      <m:rPr>
                        <m:nor/>
                      </m:rPr>
                      <w:rPr>
                        <w:rFonts w:cs="Arial"/>
                      </w:rPr>
                      <m:t>crank</m:t>
                    </m:r>
                    <m:r>
                      <m:rPr>
                        <m:nor/>
                      </m:rPr>
                      <m:t>gear</m:t>
                    </m:r>
                  </m:den>
                </m:f>
              </m:oMath>
            </m:oMathPara>
          </w:p>
          <w:p w14:paraId="1526AA33" w14:textId="77777777" w:rsidR="00D30659" w:rsidRPr="00D30659" w:rsidRDefault="00D30659" w:rsidP="00D30659">
            <w:pPr>
              <w:pStyle w:val="AnalysisQuestions"/>
            </w:pPr>
            <w:r w:rsidRPr="00D30659">
              <w:t>How does the gear ratio relate to the number strokes in one cycle of the engine?</w:t>
            </w:r>
          </w:p>
          <w:p w14:paraId="075C313C" w14:textId="77777777" w:rsidR="00D30659" w:rsidRPr="00D30659" w:rsidRDefault="00D30659" w:rsidP="00D30659">
            <w:pPr>
              <w:pStyle w:val="AnalysisQuestions"/>
            </w:pPr>
            <w:r w:rsidRPr="00D30659">
              <w:t>Why is the gear ratio important?</w:t>
            </w:r>
          </w:p>
          <w:p w14:paraId="7F495FC5" w14:textId="75A0DC04" w:rsidR="00D30659" w:rsidRPr="00D30659" w:rsidRDefault="00D30659" w:rsidP="00D30659">
            <w:pPr>
              <w:pStyle w:val="AnalysisQuestions"/>
            </w:pPr>
            <w:r w:rsidRPr="00D30659">
              <w:t xml:space="preserve">What would happen if the gears </w:t>
            </w:r>
            <w:proofErr w:type="gramStart"/>
            <w:r w:rsidRPr="00D30659">
              <w:t>were not aligned</w:t>
            </w:r>
            <w:proofErr w:type="gramEnd"/>
            <w:r w:rsidRPr="00D30659">
              <w:t xml:space="preserve"> with the timing marks?</w:t>
            </w:r>
          </w:p>
        </w:tc>
        <w:tc>
          <w:tcPr>
            <w:tcW w:w="3421" w:type="dxa"/>
          </w:tcPr>
          <w:p w14:paraId="3CEC1535" w14:textId="77777777" w:rsidR="00D30659" w:rsidRDefault="00D30659" w:rsidP="008308B6">
            <w:pPr>
              <w:pStyle w:val="Picture"/>
            </w:pPr>
            <w:r w:rsidRPr="00C277F9">
              <w:rPr>
                <w:noProof/>
              </w:rPr>
              <w:drawing>
                <wp:inline distT="0" distB="0" distL="0" distR="0" wp14:anchorId="08398FC6" wp14:editId="234D65BD">
                  <wp:extent cx="2002209" cy="1676400"/>
                  <wp:effectExtent l="19050" t="19050" r="10795" b="19050"/>
                  <wp:docPr id="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405" name="Picture 3"/>
                          <pic:cNvPicPr>
                            <a:picLocks noChangeAspect="1"/>
                          </pic:cNvPicPr>
                        </pic:nvPicPr>
                        <pic:blipFill>
                          <a:blip r:embed="rId13">
                            <a:extLst>
                              <a:ext uri="{28A0092B-C50C-407E-A947-70E740481C1C}">
                                <a14:useLocalDpi xmlns:a14="http://schemas.microsoft.com/office/drawing/2010/main" val="0"/>
                              </a:ext>
                            </a:extLst>
                          </a:blip>
                          <a:srcRect l="34999" t="25330" r="21999" b="26672"/>
                          <a:stretch>
                            <a:fillRect/>
                          </a:stretch>
                        </pic:blipFill>
                        <pic:spPr bwMode="auto">
                          <a:xfrm>
                            <a:off x="0" y="0"/>
                            <a:ext cx="2002209" cy="1676400"/>
                          </a:xfrm>
                          <a:prstGeom prst="rect">
                            <a:avLst/>
                          </a:prstGeom>
                          <a:noFill/>
                          <a:ln w="25400">
                            <a:solidFill>
                              <a:schemeClr val="tx1"/>
                            </a:solidFill>
                            <a:miter lim="800000"/>
                            <a:headEnd/>
                            <a:tailEnd/>
                          </a:ln>
                          <a:extLst/>
                        </pic:spPr>
                      </pic:pic>
                    </a:graphicData>
                  </a:graphic>
                </wp:inline>
              </w:drawing>
            </w:r>
          </w:p>
          <w:p w14:paraId="47F669D8" w14:textId="77777777" w:rsidR="00D30659" w:rsidRDefault="00D30659" w:rsidP="008308B6">
            <w:pPr>
              <w:pStyle w:val="NGSSStandardItalic"/>
            </w:pPr>
            <w:r w:rsidRPr="00E958EA">
              <w:t>Copyright Briggs and Stratton Corp. Used with permission</w:t>
            </w:r>
          </w:p>
        </w:tc>
      </w:tr>
      <w:tr w:rsidR="00D30659" w14:paraId="0E26F960" w14:textId="77777777" w:rsidTr="008308B6">
        <w:tc>
          <w:tcPr>
            <w:tcW w:w="7369" w:type="dxa"/>
            <w:vMerge/>
          </w:tcPr>
          <w:p w14:paraId="75C4BAFF" w14:textId="77777777" w:rsidR="00D30659" w:rsidRDefault="00D30659" w:rsidP="008308B6"/>
        </w:tc>
        <w:tc>
          <w:tcPr>
            <w:tcW w:w="3421" w:type="dxa"/>
          </w:tcPr>
          <w:p w14:paraId="1746B1FD" w14:textId="4FE606FA" w:rsidR="00D30659" w:rsidRDefault="00D30659" w:rsidP="008308B6">
            <w:pPr>
              <w:pStyle w:val="CaptionCentered"/>
            </w:pPr>
            <w:r>
              <w:t>Figure 4. Timing Marks</w:t>
            </w:r>
          </w:p>
        </w:tc>
      </w:tr>
    </w:tbl>
    <w:p w14:paraId="3FD0FEE6" w14:textId="43F26E3B" w:rsidR="006E2304" w:rsidRPr="000E6176" w:rsidRDefault="006E2304" w:rsidP="006E2304">
      <w:pPr>
        <w:pStyle w:val="ActivityNumbers"/>
        <w:tabs>
          <w:tab w:val="num" w:pos="360"/>
        </w:tabs>
      </w:pPr>
      <w:r>
        <w:t xml:space="preserve">Use your hand to remove cam gear. </w:t>
      </w:r>
      <w:r>
        <w:rPr>
          <w:rStyle w:val="ActivityBodyBoldChar"/>
        </w:rPr>
        <w:t>Caution</w:t>
      </w:r>
      <w:r w:rsidRPr="00C277F9">
        <w:rPr>
          <w:rStyle w:val="ActivityBodyBoldChar"/>
        </w:rPr>
        <w:t xml:space="preserve">: </w:t>
      </w:r>
      <w:r w:rsidR="00734654">
        <w:rPr>
          <w:rStyle w:val="ActivityBodyBoldChar"/>
        </w:rPr>
        <w:t>g</w:t>
      </w:r>
      <w:r w:rsidRPr="00C277F9">
        <w:rPr>
          <w:rStyle w:val="ActivityBodyBoldChar"/>
        </w:rPr>
        <w:t>ears may be sharp</w:t>
      </w:r>
      <w:r>
        <w:t>.</w:t>
      </w:r>
    </w:p>
    <w:p w14:paraId="4FCFA315" w14:textId="77777777" w:rsidR="006E2304" w:rsidRDefault="006E2304" w:rsidP="006E2304">
      <w:pPr>
        <w:pStyle w:val="Activitybullet"/>
      </w:pPr>
      <w:r>
        <w:t xml:space="preserve">Lobes on camshaft are holding the tappets in place. The tappets will fall out once the cam gear and shaft </w:t>
      </w:r>
      <w:proofErr w:type="gramStart"/>
      <w:r>
        <w:t>are removed</w:t>
      </w:r>
      <w:proofErr w:type="gramEnd"/>
      <w:r>
        <w:t>.</w:t>
      </w:r>
    </w:p>
    <w:p w14:paraId="6BB03B30" w14:textId="77777777" w:rsidR="006E2304" w:rsidRDefault="006E2304" w:rsidP="006E2304">
      <w:pPr>
        <w:pStyle w:val="Activitybullet"/>
      </w:pPr>
      <w:r>
        <w:t>Store and label tappets.</w:t>
      </w:r>
    </w:p>
    <w:p w14:paraId="62DB831E" w14:textId="1D0424FB" w:rsidR="006E2304" w:rsidRDefault="006E2304" w:rsidP="006E2304">
      <w:pPr>
        <w:pStyle w:val="ActivityNumbers"/>
        <w:tabs>
          <w:tab w:val="num" w:pos="360"/>
        </w:tabs>
      </w:pPr>
      <w:r>
        <w:t>Use a</w:t>
      </w:r>
      <w:r w:rsidR="00402666">
        <w:t xml:space="preserve"> 10</w:t>
      </w:r>
      <w:r>
        <w:t>mm socket to remove the two bolts from the rod cap.</w:t>
      </w:r>
    </w:p>
    <w:p w14:paraId="1A41F848" w14:textId="77777777" w:rsidR="006E2304" w:rsidRDefault="006E2304" w:rsidP="006E2304">
      <w:pPr>
        <w:pStyle w:val="Activitybullet"/>
      </w:pPr>
      <w:r>
        <w:t>Sketch the cap and rod with the alignment marks.</w:t>
      </w:r>
    </w:p>
    <w:p w14:paraId="6FDEA896" w14:textId="77777777" w:rsidR="006E2304" w:rsidRDefault="006E2304" w:rsidP="006E2304">
      <w:pPr>
        <w:pStyle w:val="Activitybullet"/>
      </w:pPr>
      <w:r>
        <w:t>Bag and label rod cap and bolts.</w:t>
      </w:r>
    </w:p>
    <w:p w14:paraId="4BF678CE" w14:textId="2CB59A99" w:rsidR="006E2304" w:rsidRDefault="006E2304" w:rsidP="006E2304">
      <w:pPr>
        <w:pStyle w:val="ActivityNumbers"/>
        <w:tabs>
          <w:tab w:val="num" w:pos="360"/>
        </w:tabs>
      </w:pPr>
      <w:r>
        <w:t xml:space="preserve">Remove the piston </w:t>
      </w:r>
      <w:r w:rsidR="00DB4D22">
        <w:t>and crankshaft from</w:t>
      </w:r>
      <w:r>
        <w:t xml:space="preserve"> the engine by hand.</w:t>
      </w:r>
    </w:p>
    <w:p w14:paraId="4985497B" w14:textId="77777777" w:rsidR="006E2304" w:rsidRDefault="006E2304" w:rsidP="006E2304">
      <w:pPr>
        <w:pStyle w:val="ActivityNumbers"/>
        <w:tabs>
          <w:tab w:val="num" w:pos="360"/>
        </w:tabs>
      </w:pPr>
      <w:r>
        <w:t>Examine the rings on the piston.</w:t>
      </w:r>
    </w:p>
    <w:p w14:paraId="1960DAF0" w14:textId="77777777" w:rsidR="006E2304" w:rsidRDefault="006E2304" w:rsidP="006E2304">
      <w:pPr>
        <w:pStyle w:val="Activitybullet"/>
      </w:pPr>
      <w:r>
        <w:t>Find the mark on the end of each ring.</w:t>
      </w:r>
    </w:p>
    <w:p w14:paraId="33BBE834" w14:textId="77777777" w:rsidR="006E2304" w:rsidRDefault="006E2304" w:rsidP="006E2304">
      <w:pPr>
        <w:pStyle w:val="Activitybullet"/>
      </w:pPr>
      <w:r>
        <w:t xml:space="preserve">Rings must </w:t>
      </w:r>
      <w:proofErr w:type="gramStart"/>
      <w:r>
        <w:t>be installed</w:t>
      </w:r>
      <w:proofErr w:type="gramEnd"/>
      <w:r>
        <w:t xml:space="preserve"> with marks facing the correct direction. Record which way the mark is facing.</w:t>
      </w:r>
    </w:p>
    <w:p w14:paraId="276764EE" w14:textId="129746DD" w:rsidR="00DB4D22" w:rsidRDefault="006E2304" w:rsidP="006E2304">
      <w:pPr>
        <w:pStyle w:val="Activitybullet"/>
      </w:pPr>
      <w:r>
        <w:t>Sketch the cross-section design of each ring</w:t>
      </w:r>
      <w:r w:rsidR="00DB4D22">
        <w:t>.</w:t>
      </w:r>
    </w:p>
    <w:p w14:paraId="5086363F" w14:textId="58DE0BDD" w:rsidR="00AE2BCA" w:rsidRDefault="00AE2BCA" w:rsidP="006E2304">
      <w:pPr>
        <w:pStyle w:val="Activitybullet"/>
      </w:pPr>
      <w:r w:rsidRPr="0024674B">
        <w:rPr>
          <w:rStyle w:val="Bold"/>
        </w:rPr>
        <w:t>Do not remove the rings</w:t>
      </w:r>
      <w:r>
        <w:rPr>
          <w:rStyle w:val="Bold"/>
        </w:rPr>
        <w:t>.</w:t>
      </w:r>
    </w:p>
    <w:p w14:paraId="71700383" w14:textId="388DEAFB" w:rsidR="006E2304" w:rsidRPr="00AE2BCA" w:rsidRDefault="00DB4D22" w:rsidP="00AE2BCA">
      <w:pPr>
        <w:pStyle w:val="AnalysisQuestions"/>
        <w:rPr>
          <w:rStyle w:val="Bold"/>
          <w:b w:val="0"/>
        </w:rPr>
      </w:pPr>
      <w:r>
        <w:t xml:space="preserve">What </w:t>
      </w:r>
      <w:r w:rsidR="00AE2BCA">
        <w:t>d</w:t>
      </w:r>
      <w:r>
        <w:t>o you believe is the function of each ring?</w:t>
      </w:r>
    </w:p>
    <w:p w14:paraId="71439A25" w14:textId="51494221" w:rsidR="006E2304" w:rsidRDefault="006E2304" w:rsidP="006E2304">
      <w:pPr>
        <w:pStyle w:val="ActivityNumbers"/>
        <w:tabs>
          <w:tab w:val="num" w:pos="360"/>
        </w:tabs>
        <w:rPr>
          <w:rStyle w:val="ActivityBodyChar"/>
        </w:rPr>
      </w:pPr>
      <w:r>
        <w:t xml:space="preserve">Make a table in your </w:t>
      </w:r>
      <w:r w:rsidRPr="00945EDD">
        <w:rPr>
          <w:rStyle w:val="Italic"/>
        </w:rPr>
        <w:t>Engineering Notebook</w:t>
      </w:r>
      <w:r>
        <w:rPr>
          <w:rStyle w:val="Italic"/>
        </w:rPr>
        <w:t xml:space="preserve"> </w:t>
      </w:r>
      <w:proofErr w:type="gramStart"/>
      <w:r w:rsidR="0042763A">
        <w:rPr>
          <w:rStyle w:val="ActivityBodyChar"/>
        </w:rPr>
        <w:t>similar to</w:t>
      </w:r>
      <w:proofErr w:type="gramEnd"/>
      <w:r w:rsidR="0042763A">
        <w:rPr>
          <w:rStyle w:val="ActivityBodyChar"/>
        </w:rPr>
        <w:t xml:space="preserve"> Table 1</w:t>
      </w:r>
      <w:r w:rsidR="00AE2BCA">
        <w:rPr>
          <w:rStyle w:val="ActivityBodyChar"/>
        </w:rPr>
        <w:t>.</w:t>
      </w:r>
    </w:p>
    <w:tbl>
      <w:tblPr>
        <w:tblStyle w:val="TableGrid"/>
        <w:tblW w:w="0" w:type="auto"/>
        <w:tblLook w:val="04A0" w:firstRow="1" w:lastRow="0" w:firstColumn="1" w:lastColumn="0" w:noHBand="0" w:noVBand="1"/>
      </w:tblPr>
      <w:tblGrid>
        <w:gridCol w:w="1890"/>
        <w:gridCol w:w="1980"/>
        <w:gridCol w:w="6920"/>
      </w:tblGrid>
      <w:tr w:rsidR="00AE2BCA" w14:paraId="3F16D7DC" w14:textId="77777777" w:rsidTr="00AE2BCA">
        <w:tc>
          <w:tcPr>
            <w:tcW w:w="10790" w:type="dxa"/>
            <w:gridSpan w:val="3"/>
            <w:tcBorders>
              <w:top w:val="nil"/>
              <w:left w:val="nil"/>
              <w:bottom w:val="single" w:sz="4" w:space="0" w:color="auto"/>
              <w:right w:val="nil"/>
            </w:tcBorders>
          </w:tcPr>
          <w:p w14:paraId="600F1EA0" w14:textId="3E3E9118" w:rsidR="00AE2BCA" w:rsidRPr="00AE2BCA" w:rsidRDefault="00AE2BCA" w:rsidP="00AE2BCA">
            <w:pPr>
              <w:rPr>
                <w:rStyle w:val="KeyTerm"/>
              </w:rPr>
            </w:pPr>
            <w:r w:rsidRPr="00AE2BCA">
              <w:rPr>
                <w:rStyle w:val="KeyTerm"/>
              </w:rPr>
              <w:t xml:space="preserve">Table 1. </w:t>
            </w:r>
            <w:r w:rsidRPr="00AE2BCA">
              <w:rPr>
                <w:rStyle w:val="KeyTermItalic"/>
              </w:rPr>
              <w:t>Components</w:t>
            </w:r>
          </w:p>
        </w:tc>
      </w:tr>
      <w:tr w:rsidR="00AE2BCA" w14:paraId="7DC42E93" w14:textId="77777777" w:rsidTr="00AE2BCA">
        <w:tc>
          <w:tcPr>
            <w:tcW w:w="1890" w:type="dxa"/>
            <w:tcBorders>
              <w:top w:val="single" w:sz="4" w:space="0" w:color="auto"/>
            </w:tcBorders>
            <w:shd w:val="pct5" w:color="auto" w:fill="auto"/>
          </w:tcPr>
          <w:p w14:paraId="6A63F6CD" w14:textId="7AFC48A7" w:rsidR="00AE2BCA" w:rsidRDefault="00AE2BCA" w:rsidP="00AE2BCA">
            <w:pPr>
              <w:pStyle w:val="RubricHeadings"/>
            </w:pPr>
            <w:r>
              <w:t>Component</w:t>
            </w:r>
          </w:p>
        </w:tc>
        <w:tc>
          <w:tcPr>
            <w:tcW w:w="1980" w:type="dxa"/>
            <w:tcBorders>
              <w:top w:val="single" w:sz="4" w:space="0" w:color="auto"/>
            </w:tcBorders>
            <w:shd w:val="pct5" w:color="auto" w:fill="auto"/>
          </w:tcPr>
          <w:p w14:paraId="17FFF52F" w14:textId="742197EA" w:rsidR="00AE2BCA" w:rsidRDefault="00AE2BCA" w:rsidP="00AE2BCA">
            <w:pPr>
              <w:pStyle w:val="RubricHeadings"/>
            </w:pPr>
            <w:r>
              <w:t>Metal</w:t>
            </w:r>
          </w:p>
        </w:tc>
        <w:tc>
          <w:tcPr>
            <w:tcW w:w="6920" w:type="dxa"/>
            <w:tcBorders>
              <w:top w:val="single" w:sz="4" w:space="0" w:color="auto"/>
            </w:tcBorders>
            <w:shd w:val="pct5" w:color="auto" w:fill="auto"/>
          </w:tcPr>
          <w:p w14:paraId="516DD654" w14:textId="415E9681" w:rsidR="00AE2BCA" w:rsidRDefault="00AE2BCA" w:rsidP="00AE2BCA">
            <w:pPr>
              <w:pStyle w:val="RubricHeadings"/>
            </w:pPr>
            <w:r>
              <w:t>Purpose</w:t>
            </w:r>
          </w:p>
        </w:tc>
      </w:tr>
      <w:tr w:rsidR="00AE2BCA" w14:paraId="3F2DB3FD" w14:textId="77777777" w:rsidTr="00AE2BCA">
        <w:tc>
          <w:tcPr>
            <w:tcW w:w="1890" w:type="dxa"/>
          </w:tcPr>
          <w:p w14:paraId="6A3BCA57" w14:textId="1B3652C7" w:rsidR="00AE2BCA" w:rsidRDefault="00AE2BCA" w:rsidP="00AE2BCA">
            <w:r>
              <w:t>Piston</w:t>
            </w:r>
          </w:p>
        </w:tc>
        <w:tc>
          <w:tcPr>
            <w:tcW w:w="1980" w:type="dxa"/>
          </w:tcPr>
          <w:p w14:paraId="12CE5F13" w14:textId="77777777" w:rsidR="00AE2BCA" w:rsidRDefault="00AE2BCA" w:rsidP="00AE2BCA"/>
        </w:tc>
        <w:tc>
          <w:tcPr>
            <w:tcW w:w="6920" w:type="dxa"/>
          </w:tcPr>
          <w:p w14:paraId="12220BDC" w14:textId="77777777" w:rsidR="00AE2BCA" w:rsidRDefault="00AE2BCA" w:rsidP="00AE2BCA"/>
        </w:tc>
      </w:tr>
      <w:tr w:rsidR="00AE2BCA" w14:paraId="74572533" w14:textId="77777777" w:rsidTr="00AE2BCA">
        <w:tc>
          <w:tcPr>
            <w:tcW w:w="1890" w:type="dxa"/>
          </w:tcPr>
          <w:p w14:paraId="575ECC2C" w14:textId="388DDB2A" w:rsidR="00AE2BCA" w:rsidRDefault="00AE2BCA" w:rsidP="00AE2BCA">
            <w:r>
              <w:t>Piston ring</w:t>
            </w:r>
          </w:p>
        </w:tc>
        <w:tc>
          <w:tcPr>
            <w:tcW w:w="1980" w:type="dxa"/>
          </w:tcPr>
          <w:p w14:paraId="6ACB96F6" w14:textId="77777777" w:rsidR="00AE2BCA" w:rsidRDefault="00AE2BCA" w:rsidP="00AE2BCA"/>
        </w:tc>
        <w:tc>
          <w:tcPr>
            <w:tcW w:w="6920" w:type="dxa"/>
          </w:tcPr>
          <w:p w14:paraId="1F6B598C" w14:textId="77777777" w:rsidR="00AE2BCA" w:rsidRDefault="00AE2BCA" w:rsidP="00AE2BCA"/>
        </w:tc>
      </w:tr>
      <w:tr w:rsidR="00AE2BCA" w14:paraId="53FEB87A" w14:textId="77777777" w:rsidTr="00AE2BCA">
        <w:tc>
          <w:tcPr>
            <w:tcW w:w="1890" w:type="dxa"/>
          </w:tcPr>
          <w:p w14:paraId="4E3B1175" w14:textId="1AFD2FD5" w:rsidR="00AE2BCA" w:rsidRDefault="00AE2BCA" w:rsidP="00AE2BCA">
            <w:r>
              <w:t>Crankshaft</w:t>
            </w:r>
          </w:p>
        </w:tc>
        <w:tc>
          <w:tcPr>
            <w:tcW w:w="1980" w:type="dxa"/>
          </w:tcPr>
          <w:p w14:paraId="4B19A020" w14:textId="77777777" w:rsidR="00AE2BCA" w:rsidRDefault="00AE2BCA" w:rsidP="00AE2BCA"/>
        </w:tc>
        <w:tc>
          <w:tcPr>
            <w:tcW w:w="6920" w:type="dxa"/>
          </w:tcPr>
          <w:p w14:paraId="3120D7AC" w14:textId="77777777" w:rsidR="00AE2BCA" w:rsidRDefault="00AE2BCA" w:rsidP="00AE2BCA"/>
        </w:tc>
      </w:tr>
      <w:tr w:rsidR="00AE2BCA" w14:paraId="10AC8A50" w14:textId="77777777" w:rsidTr="00AE2BCA">
        <w:tc>
          <w:tcPr>
            <w:tcW w:w="1890" w:type="dxa"/>
          </w:tcPr>
          <w:p w14:paraId="6DF7F5BC" w14:textId="5E425C77" w:rsidR="00AE2BCA" w:rsidRDefault="00AE2BCA" w:rsidP="00AE2BCA">
            <w:r>
              <w:t>Crankcase</w:t>
            </w:r>
          </w:p>
        </w:tc>
        <w:tc>
          <w:tcPr>
            <w:tcW w:w="1980" w:type="dxa"/>
          </w:tcPr>
          <w:p w14:paraId="5C9B3032" w14:textId="77777777" w:rsidR="00AE2BCA" w:rsidRDefault="00AE2BCA" w:rsidP="00AE2BCA"/>
        </w:tc>
        <w:tc>
          <w:tcPr>
            <w:tcW w:w="6920" w:type="dxa"/>
          </w:tcPr>
          <w:p w14:paraId="4894D497" w14:textId="77777777" w:rsidR="00AE2BCA" w:rsidRDefault="00AE2BCA" w:rsidP="00AE2BCA"/>
        </w:tc>
      </w:tr>
      <w:tr w:rsidR="00AE2BCA" w14:paraId="06C3C237" w14:textId="77777777" w:rsidTr="00AE2BCA">
        <w:tc>
          <w:tcPr>
            <w:tcW w:w="1890" w:type="dxa"/>
          </w:tcPr>
          <w:p w14:paraId="4642D04A" w14:textId="36190C5F" w:rsidR="00AE2BCA" w:rsidRDefault="00AE2BCA" w:rsidP="00AE2BCA">
            <w:r>
              <w:t>Cylinder wall</w:t>
            </w:r>
          </w:p>
        </w:tc>
        <w:tc>
          <w:tcPr>
            <w:tcW w:w="1980" w:type="dxa"/>
          </w:tcPr>
          <w:p w14:paraId="0C3D8DB0" w14:textId="77777777" w:rsidR="00AE2BCA" w:rsidRDefault="00AE2BCA" w:rsidP="00AE2BCA"/>
        </w:tc>
        <w:tc>
          <w:tcPr>
            <w:tcW w:w="6920" w:type="dxa"/>
          </w:tcPr>
          <w:p w14:paraId="30715482" w14:textId="77777777" w:rsidR="00AE2BCA" w:rsidRDefault="00AE2BCA" w:rsidP="00AE2BCA"/>
        </w:tc>
      </w:tr>
      <w:tr w:rsidR="00AE2BCA" w14:paraId="0FE1E8B5" w14:textId="77777777" w:rsidTr="00AE2BCA">
        <w:tc>
          <w:tcPr>
            <w:tcW w:w="1890" w:type="dxa"/>
          </w:tcPr>
          <w:p w14:paraId="455B3500" w14:textId="662FDF35" w:rsidR="00AE2BCA" w:rsidRDefault="00AE2BCA" w:rsidP="00AE2BCA">
            <w:r>
              <w:t>Cooling fin</w:t>
            </w:r>
          </w:p>
        </w:tc>
        <w:tc>
          <w:tcPr>
            <w:tcW w:w="1980" w:type="dxa"/>
          </w:tcPr>
          <w:p w14:paraId="570D0901" w14:textId="77777777" w:rsidR="00AE2BCA" w:rsidRDefault="00AE2BCA" w:rsidP="00AE2BCA"/>
        </w:tc>
        <w:tc>
          <w:tcPr>
            <w:tcW w:w="6920" w:type="dxa"/>
          </w:tcPr>
          <w:p w14:paraId="2A1F5A8F" w14:textId="77777777" w:rsidR="00AE2BCA" w:rsidRDefault="00AE2BCA" w:rsidP="00AE2BCA"/>
        </w:tc>
      </w:tr>
    </w:tbl>
    <w:p w14:paraId="70BAC383" w14:textId="77777777" w:rsidR="00AE2BCA" w:rsidRPr="00AE2BCA" w:rsidRDefault="00AE2BCA" w:rsidP="00AE2BCA"/>
    <w:p w14:paraId="4C221934" w14:textId="74A82DD9" w:rsidR="006E2304" w:rsidRDefault="006E2304" w:rsidP="006E2304">
      <w:pPr>
        <w:pStyle w:val="ActivityNumbers"/>
        <w:tabs>
          <w:tab w:val="num" w:pos="360"/>
        </w:tabs>
      </w:pPr>
      <w:r>
        <w:t xml:space="preserve">Use a magnet to determine if each component </w:t>
      </w:r>
      <w:proofErr w:type="gramStart"/>
      <w:r>
        <w:t>is made</w:t>
      </w:r>
      <w:proofErr w:type="gramEnd"/>
      <w:r>
        <w:t xml:space="preserve"> of ferrous or nonferrous metals.</w:t>
      </w:r>
      <w:r w:rsidR="00AE2BCA">
        <w:t xml:space="preserve"> Record your observations in the table in your </w:t>
      </w:r>
      <w:r w:rsidR="00AE2BCA" w:rsidRPr="00AE2BCA">
        <w:rPr>
          <w:rStyle w:val="Italic"/>
        </w:rPr>
        <w:t>Engineering Notebook</w:t>
      </w:r>
      <w:r w:rsidR="00AE2BCA">
        <w:t>.</w:t>
      </w:r>
    </w:p>
    <w:p w14:paraId="532DC964" w14:textId="2AA9F03B" w:rsidR="006E2304" w:rsidRDefault="006E2304" w:rsidP="006E2304">
      <w:pPr>
        <w:pStyle w:val="ActivityNumbers"/>
        <w:tabs>
          <w:tab w:val="num" w:pos="360"/>
        </w:tabs>
      </w:pPr>
      <w:r>
        <w:t xml:space="preserve">Based upon your knowledge of ferrous and nonferrous metals, record why you believe each component </w:t>
      </w:r>
      <w:proofErr w:type="gramStart"/>
      <w:r>
        <w:t>is made</w:t>
      </w:r>
      <w:proofErr w:type="gramEnd"/>
      <w:r>
        <w:t xml:space="preserve"> of the metal </w:t>
      </w:r>
      <w:r w:rsidR="00AE2BCA">
        <w:t>in the purpose of column of the table.</w:t>
      </w:r>
    </w:p>
    <w:p w14:paraId="1E93D194" w14:textId="77777777" w:rsidR="006E2304" w:rsidRPr="0096630E" w:rsidRDefault="006E2304" w:rsidP="006E2304">
      <w:pPr>
        <w:pStyle w:val="ActivityNumbers"/>
        <w:tabs>
          <w:tab w:val="num" w:pos="360"/>
        </w:tabs>
      </w:pPr>
      <w:r>
        <w:t>Use a rag to clean all components coated with oil.</w:t>
      </w:r>
    </w:p>
    <w:p w14:paraId="27DBE2D9" w14:textId="77777777" w:rsidR="006E2304" w:rsidRDefault="006E2304" w:rsidP="006E2304">
      <w:pPr>
        <w:pStyle w:val="ActivityNumbers"/>
        <w:tabs>
          <w:tab w:val="num" w:pos="360"/>
        </w:tabs>
      </w:pPr>
      <w:r>
        <w:t>Clean your workstation and store your engine and parts in a plastic tote as instructed by your teacher.</w:t>
      </w:r>
    </w:p>
    <w:p w14:paraId="399A6EA2" w14:textId="77777777" w:rsidR="006E2304" w:rsidRPr="002604E0" w:rsidRDefault="006E2304" w:rsidP="006E2304"/>
    <w:p w14:paraId="784DF710" w14:textId="77777777" w:rsidR="00AE2BCA" w:rsidRDefault="00AE2BCA" w:rsidP="006E2304">
      <w:pPr>
        <w:pStyle w:val="ActivitySection"/>
        <w:sectPr w:rsidR="00AE2BCA" w:rsidSect="00AE2BCA">
          <w:headerReference w:type="even" r:id="rId14"/>
          <w:headerReference w:type="default" r:id="rId15"/>
          <w:footerReference w:type="even" r:id="rId16"/>
          <w:footerReference w:type="default" r:id="rId17"/>
          <w:headerReference w:type="first" r:id="rId18"/>
          <w:footerReference w:type="first" r:id="rId19"/>
          <w:pgSz w:w="12240" w:h="15840" w:code="1"/>
          <w:pgMar w:top="720" w:right="720" w:bottom="720" w:left="720" w:header="432" w:footer="720" w:gutter="0"/>
          <w:cols w:space="720"/>
          <w:docGrid w:linePitch="360"/>
        </w:sectPr>
      </w:pPr>
      <w:bookmarkStart w:id="1" w:name="_GoBack"/>
      <w:bookmarkEnd w:id="1"/>
    </w:p>
    <w:p w14:paraId="7493017C" w14:textId="1698A065" w:rsidR="006E2304" w:rsidRDefault="006E2304" w:rsidP="006E2304">
      <w:pPr>
        <w:pStyle w:val="ActivitySection"/>
      </w:pPr>
      <w:r>
        <w:t>Conclusion</w:t>
      </w:r>
    </w:p>
    <w:p w14:paraId="46ACDA92" w14:textId="77777777" w:rsidR="006E2304" w:rsidRDefault="006E2304" w:rsidP="006E2304">
      <w:pPr>
        <w:pStyle w:val="ActivityNumbers"/>
        <w:numPr>
          <w:ilvl w:val="0"/>
          <w:numId w:val="14"/>
        </w:numPr>
      </w:pPr>
      <w:r>
        <w:t>How does the gear ratio affect when each event occurs in the small engine?</w:t>
      </w:r>
    </w:p>
    <w:p w14:paraId="7049FBDC" w14:textId="77777777" w:rsidR="006E2304" w:rsidRDefault="006E2304" w:rsidP="006E2304">
      <w:pPr>
        <w:pStyle w:val="ActivityNumbers"/>
        <w:numPr>
          <w:ilvl w:val="0"/>
          <w:numId w:val="14"/>
        </w:numPr>
      </w:pPr>
      <w:r>
        <w:t>Why do the metals used for each engine component vary?</w:t>
      </w:r>
    </w:p>
    <w:p w14:paraId="61502B8B" w14:textId="77777777" w:rsidR="006E2304" w:rsidRPr="00F40268" w:rsidRDefault="006E2304" w:rsidP="006E2304">
      <w:pPr>
        <w:pStyle w:val="ActivityNumbers"/>
        <w:numPr>
          <w:ilvl w:val="0"/>
          <w:numId w:val="14"/>
        </w:numPr>
      </w:pPr>
      <w:r>
        <w:t>How are detailed markings on components in machines used by technicians?</w:t>
      </w:r>
    </w:p>
    <w:sectPr w:rsidR="006E2304" w:rsidRPr="00F40268" w:rsidSect="00AE2BCA">
      <w:pgSz w:w="12240" w:h="15840" w:code="1"/>
      <w:pgMar w:top="720" w:right="720" w:bottom="720" w:left="720" w:header="432"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D9F81C1" w14:textId="77777777" w:rsidR="00A04474" w:rsidRDefault="00A04474" w:rsidP="001E4BCA">
      <w:r>
        <w:separator/>
      </w:r>
    </w:p>
  </w:endnote>
  <w:endnote w:type="continuationSeparator" w:id="0">
    <w:p w14:paraId="003A9AA3" w14:textId="77777777" w:rsidR="00A04474" w:rsidRDefault="00A04474" w:rsidP="001E4BC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Calibri">
    <w:panose1 w:val="020F0502020204030204"/>
    <w:charset w:val="00"/>
    <w:family w:val="swiss"/>
    <w:pitch w:val="variable"/>
    <w:sig w:usb0="E0002A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A433677" w14:textId="77777777" w:rsidR="006E2304" w:rsidRDefault="006E2304">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Style w:val="TableGrid"/>
      <w:tblW w:w="5000" w:type="pct"/>
      <w:tblBorders>
        <w:top w:val="single" w:sz="4" w:space="0" w:color="BFBFBF" w:themeColor="background1" w:themeShade="BF"/>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950"/>
      <w:gridCol w:w="5850"/>
    </w:tblGrid>
    <w:tr w:rsidR="003279B3" w14:paraId="7FB9E578" w14:textId="77777777" w:rsidTr="000857A9">
      <w:tc>
        <w:tcPr>
          <w:tcW w:w="4950" w:type="dxa"/>
          <w:shd w:val="clear" w:color="auto" w:fill="F2F2F2" w:themeFill="background1" w:themeFillShade="F2"/>
        </w:tcPr>
        <w:p w14:paraId="18F2A68A" w14:textId="77777777" w:rsidR="003279B3" w:rsidRDefault="003279B3" w:rsidP="00860D10">
          <w:pPr>
            <w:pStyle w:val="Footer"/>
            <w:jc w:val="left"/>
          </w:pPr>
          <w:r>
            <w:t>Curriculum for Agric</w:t>
          </w:r>
          <w:r w:rsidR="00E43D2E">
            <w:t>ultural Science Education © 201</w:t>
          </w:r>
          <w:r w:rsidR="000857A9">
            <w:t>9</w:t>
          </w:r>
        </w:p>
      </w:tc>
      <w:tc>
        <w:tcPr>
          <w:tcW w:w="5850" w:type="dxa"/>
          <w:shd w:val="clear" w:color="auto" w:fill="F2F2F2" w:themeFill="background1" w:themeFillShade="F2"/>
        </w:tcPr>
        <w:p w14:paraId="2FEBAF89" w14:textId="7EF0016E" w:rsidR="003279B3" w:rsidRDefault="001416D3" w:rsidP="00F40268">
          <w:pPr>
            <w:pStyle w:val="Footer"/>
            <w:rPr>
              <w:noProof/>
            </w:rPr>
          </w:pPr>
          <w:r>
            <w:t>MSA</w:t>
          </w:r>
          <w:r w:rsidR="003279B3">
            <w:t xml:space="preserve"> – </w:t>
          </w:r>
          <w:r w:rsidR="00F40268">
            <w:t>Activity</w:t>
          </w:r>
          <w:r w:rsidR="003279B3">
            <w:t xml:space="preserve"> </w:t>
          </w:r>
          <w:r w:rsidR="006E2304">
            <w:t>3.2.5</w:t>
          </w:r>
          <w:r w:rsidR="00F40268">
            <w:t xml:space="preserve"> </w:t>
          </w:r>
          <w:r w:rsidR="006E2304">
            <w:t>Functional Components</w:t>
          </w:r>
          <w:r w:rsidR="00F40268">
            <w:t xml:space="preserve"> </w:t>
          </w:r>
          <w:r w:rsidR="003279B3">
            <w:t xml:space="preserve">– Page </w:t>
          </w:r>
          <w:r w:rsidR="003279B3">
            <w:fldChar w:fldCharType="begin"/>
          </w:r>
          <w:r w:rsidR="003279B3">
            <w:instrText xml:space="preserve"> PAGE   \* MERGEFORMAT </w:instrText>
          </w:r>
          <w:r w:rsidR="003279B3">
            <w:fldChar w:fldCharType="separate"/>
          </w:r>
          <w:r w:rsidR="00857580">
            <w:rPr>
              <w:noProof/>
            </w:rPr>
            <w:t>1</w:t>
          </w:r>
          <w:r w:rsidR="003279B3">
            <w:rPr>
              <w:noProof/>
            </w:rPr>
            <w:fldChar w:fldCharType="end"/>
          </w:r>
          <w:r w:rsidR="003279B3">
            <w:rPr>
              <w:noProof/>
            </w:rPr>
            <w:t xml:space="preserve"> </w:t>
          </w:r>
        </w:p>
      </w:tc>
    </w:tr>
  </w:tbl>
  <w:p w14:paraId="19A53078" w14:textId="77777777" w:rsidR="003279B3" w:rsidRPr="001E4BCA" w:rsidRDefault="003279B3">
    <w:pPr>
      <w:rPr>
        <w:sz w:val="2"/>
        <w:szCs w:val="2"/>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79B9FAE" w14:textId="77777777" w:rsidR="006E2304" w:rsidRDefault="006E2304">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91A7C13" w14:textId="77777777" w:rsidR="00A04474" w:rsidRDefault="00A04474" w:rsidP="001E4BCA">
      <w:r>
        <w:separator/>
      </w:r>
    </w:p>
  </w:footnote>
  <w:footnote w:type="continuationSeparator" w:id="0">
    <w:p w14:paraId="5FDBFFF0" w14:textId="77777777" w:rsidR="00A04474" w:rsidRDefault="00A04474" w:rsidP="001E4BC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BC51511" w14:textId="77777777" w:rsidR="009F4C22" w:rsidRDefault="00A04474">
    <w:pPr>
      <w:pStyle w:val="Header"/>
    </w:pPr>
    <w:r>
      <w:rPr>
        <w:noProof/>
      </w:rPr>
      <w:pict w14:anchorId="7F25D5AB">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2050" type="#_x0000_t136" style="position:absolute;margin-left:0;margin-top:0;width:543.8pt;height:217.5pt;rotation:315;z-index:-251658752;mso-position-horizontal:center;mso-position-horizontal-relative:margin;mso-position-vertical:center;mso-position-vertical-relative:margin" o:allowincell="f" fillcolor="silver" stroked="f">
          <v:fill opacity=".5"/>
          <v:textpath style="font-family:&quot;Arial&quot;;font-size:1pt" string="DRAFT"/>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9245C7A" w14:textId="77777777" w:rsidR="006E2304" w:rsidRDefault="006E2304">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F674872" w14:textId="77777777" w:rsidR="006E2304" w:rsidRDefault="006E230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1" type="#_x0000_t75" alt="MCj02950710000[1]" style="width:143.25pt;height:128.25pt;visibility:visible;mso-wrap-style:square" o:bullet="t">
        <v:imagedata r:id="rId1" o:title="MCj02950710000[1]" gain="60293f"/>
      </v:shape>
    </w:pict>
  </w:numPicBullet>
  <w:numPicBullet w:numPicBulletId="1">
    <w:pict>
      <v:shape id="_x0000_i1032" type="#_x0000_t75" style="width:81.75pt;height:120.75pt;visibility:visible;mso-wrap-style:square" o:bullet="t">
        <v:imagedata r:id="rId2" o:title=""/>
      </v:shape>
    </w:pict>
  </w:numPicBullet>
  <w:numPicBullet w:numPicBulletId="2">
    <w:pict>
      <v:shape id="_x0000_i1033" type="#_x0000_t75" alt="A close up of a logo&#10;&#10;Description generated with very high confidence" style="width:109.5pt;height:168pt;visibility:visible;mso-wrap-style:square" o:bullet="t">
        <v:imagedata r:id="rId3" o:title="A close up of a logo&#10;&#10;Description generated with very high confidence"/>
      </v:shape>
    </w:pict>
  </w:numPicBullet>
  <w:abstractNum w:abstractNumId="0" w15:restartNumberingAfterBreak="0">
    <w:nsid w:val="1D1C5FFA"/>
    <w:multiLevelType w:val="hybridMultilevel"/>
    <w:tmpl w:val="59C6993A"/>
    <w:lvl w:ilvl="0" w:tplc="CD4EC83C">
      <w:start w:val="1"/>
      <w:numFmt w:val="bullet"/>
      <w:pStyle w:val="NGSSStandardSubBullet"/>
      <w:lvlText w:val="·"/>
      <w:lvlJc w:val="left"/>
      <w:pPr>
        <w:ind w:left="720" w:hanging="360"/>
      </w:pPr>
      <w:rPr>
        <w:rFonts w:ascii="Calibri" w:hAnsi="Calibri"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 w15:restartNumberingAfterBreak="0">
    <w:nsid w:val="2ABB01DA"/>
    <w:multiLevelType w:val="hybridMultilevel"/>
    <w:tmpl w:val="99281C50"/>
    <w:lvl w:ilvl="0" w:tplc="8670FB1A">
      <w:start w:val="1"/>
      <w:numFmt w:val="bullet"/>
      <w:pStyle w:val="PerfObj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30235E50"/>
    <w:multiLevelType w:val="hybridMultilevel"/>
    <w:tmpl w:val="3E9C46A8"/>
    <w:lvl w:ilvl="0" w:tplc="28AEF114">
      <w:start w:val="1"/>
      <w:numFmt w:val="bullet"/>
      <w:pStyle w:val="StandardBullet"/>
      <w:lvlText w:val=""/>
      <w:lvlJc w:val="left"/>
      <w:pPr>
        <w:tabs>
          <w:tab w:val="num" w:pos="1800"/>
        </w:tabs>
        <w:ind w:left="180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335D2EA0"/>
    <w:multiLevelType w:val="hybridMultilevel"/>
    <w:tmpl w:val="FA983262"/>
    <w:lvl w:ilvl="0" w:tplc="D3CA673C">
      <w:start w:val="1"/>
      <w:numFmt w:val="bullet"/>
      <w:pStyle w:val="ScienceStdSubBullet"/>
      <w:lvlText w:val="o"/>
      <w:lvlJc w:val="left"/>
      <w:pPr>
        <w:tabs>
          <w:tab w:val="num" w:pos="2160"/>
        </w:tabs>
        <w:ind w:left="2160" w:hanging="360"/>
      </w:pPr>
      <w:rPr>
        <w:rFonts w:ascii="Courier New" w:hAnsi="Courier New" w:hint="default"/>
      </w:rPr>
    </w:lvl>
    <w:lvl w:ilvl="1" w:tplc="04090003" w:tentative="1">
      <w:start w:val="1"/>
      <w:numFmt w:val="bullet"/>
      <w:lvlText w:val="o"/>
      <w:lvlJc w:val="left"/>
      <w:pPr>
        <w:ind w:left="3600" w:hanging="360"/>
      </w:pPr>
      <w:rPr>
        <w:rFonts w:ascii="Courier New" w:hAnsi="Courier New" w:cs="Courier New" w:hint="default"/>
      </w:rPr>
    </w:lvl>
    <w:lvl w:ilvl="2" w:tplc="04090005" w:tentative="1">
      <w:start w:val="1"/>
      <w:numFmt w:val="bullet"/>
      <w:lvlText w:val=""/>
      <w:lvlJc w:val="left"/>
      <w:pPr>
        <w:ind w:left="4320" w:hanging="360"/>
      </w:pPr>
      <w:rPr>
        <w:rFonts w:ascii="Wingdings" w:hAnsi="Wingdings" w:hint="default"/>
      </w:rPr>
    </w:lvl>
    <w:lvl w:ilvl="3" w:tplc="04090001" w:tentative="1">
      <w:start w:val="1"/>
      <w:numFmt w:val="bullet"/>
      <w:lvlText w:val=""/>
      <w:lvlJc w:val="left"/>
      <w:pPr>
        <w:ind w:left="5040" w:hanging="360"/>
      </w:pPr>
      <w:rPr>
        <w:rFonts w:ascii="Symbol" w:hAnsi="Symbol" w:hint="default"/>
      </w:rPr>
    </w:lvl>
    <w:lvl w:ilvl="4" w:tplc="04090003" w:tentative="1">
      <w:start w:val="1"/>
      <w:numFmt w:val="bullet"/>
      <w:lvlText w:val="o"/>
      <w:lvlJc w:val="left"/>
      <w:pPr>
        <w:ind w:left="5760" w:hanging="360"/>
      </w:pPr>
      <w:rPr>
        <w:rFonts w:ascii="Courier New" w:hAnsi="Courier New" w:cs="Courier New" w:hint="default"/>
      </w:rPr>
    </w:lvl>
    <w:lvl w:ilvl="5" w:tplc="04090005" w:tentative="1">
      <w:start w:val="1"/>
      <w:numFmt w:val="bullet"/>
      <w:lvlText w:val=""/>
      <w:lvlJc w:val="left"/>
      <w:pPr>
        <w:ind w:left="6480" w:hanging="360"/>
      </w:pPr>
      <w:rPr>
        <w:rFonts w:ascii="Wingdings" w:hAnsi="Wingdings" w:hint="default"/>
      </w:rPr>
    </w:lvl>
    <w:lvl w:ilvl="6" w:tplc="04090001" w:tentative="1">
      <w:start w:val="1"/>
      <w:numFmt w:val="bullet"/>
      <w:lvlText w:val=""/>
      <w:lvlJc w:val="left"/>
      <w:pPr>
        <w:ind w:left="7200" w:hanging="360"/>
      </w:pPr>
      <w:rPr>
        <w:rFonts w:ascii="Symbol" w:hAnsi="Symbol" w:hint="default"/>
      </w:rPr>
    </w:lvl>
    <w:lvl w:ilvl="7" w:tplc="04090003" w:tentative="1">
      <w:start w:val="1"/>
      <w:numFmt w:val="bullet"/>
      <w:lvlText w:val="o"/>
      <w:lvlJc w:val="left"/>
      <w:pPr>
        <w:ind w:left="7920" w:hanging="360"/>
      </w:pPr>
      <w:rPr>
        <w:rFonts w:ascii="Courier New" w:hAnsi="Courier New" w:cs="Courier New" w:hint="default"/>
      </w:rPr>
    </w:lvl>
    <w:lvl w:ilvl="8" w:tplc="04090005" w:tentative="1">
      <w:start w:val="1"/>
      <w:numFmt w:val="bullet"/>
      <w:lvlText w:val=""/>
      <w:lvlJc w:val="left"/>
      <w:pPr>
        <w:ind w:left="8640" w:hanging="360"/>
      </w:pPr>
      <w:rPr>
        <w:rFonts w:ascii="Wingdings" w:hAnsi="Wingdings" w:hint="default"/>
      </w:rPr>
    </w:lvl>
  </w:abstractNum>
  <w:abstractNum w:abstractNumId="4" w15:restartNumberingAfterBreak="0">
    <w:nsid w:val="35942FA4"/>
    <w:multiLevelType w:val="hybridMultilevel"/>
    <w:tmpl w:val="EF0C2454"/>
    <w:lvl w:ilvl="0" w:tplc="87369684">
      <w:start w:val="1"/>
      <w:numFmt w:val="bullet"/>
      <w:pStyle w:val="Activitysub2"/>
      <w:lvlText w:val="o"/>
      <w:lvlJc w:val="left"/>
      <w:pPr>
        <w:tabs>
          <w:tab w:val="num" w:pos="1800"/>
        </w:tabs>
        <w:ind w:left="2088" w:hanging="288"/>
      </w:pPr>
      <w:rPr>
        <w:rFonts w:ascii="Courier New" w:hAnsi="Courier New" w:hint="default"/>
      </w:rPr>
    </w:lvl>
    <w:lvl w:ilvl="1" w:tplc="04090003" w:tentative="1">
      <w:start w:val="1"/>
      <w:numFmt w:val="bullet"/>
      <w:lvlText w:val="o"/>
      <w:lvlJc w:val="left"/>
      <w:pPr>
        <w:ind w:left="3240" w:hanging="360"/>
      </w:pPr>
      <w:rPr>
        <w:rFonts w:ascii="Courier New" w:hAnsi="Courier New" w:cs="Courier New" w:hint="default"/>
      </w:rPr>
    </w:lvl>
    <w:lvl w:ilvl="2" w:tplc="04090005" w:tentative="1">
      <w:start w:val="1"/>
      <w:numFmt w:val="bullet"/>
      <w:lvlText w:val=""/>
      <w:lvlJc w:val="left"/>
      <w:pPr>
        <w:ind w:left="3960" w:hanging="360"/>
      </w:pPr>
      <w:rPr>
        <w:rFonts w:ascii="Wingdings" w:hAnsi="Wingdings" w:hint="default"/>
      </w:rPr>
    </w:lvl>
    <w:lvl w:ilvl="3" w:tplc="04090001" w:tentative="1">
      <w:start w:val="1"/>
      <w:numFmt w:val="bullet"/>
      <w:lvlText w:val=""/>
      <w:lvlJc w:val="left"/>
      <w:pPr>
        <w:ind w:left="4680" w:hanging="360"/>
      </w:pPr>
      <w:rPr>
        <w:rFonts w:ascii="Symbol" w:hAnsi="Symbol" w:hint="default"/>
      </w:rPr>
    </w:lvl>
    <w:lvl w:ilvl="4" w:tplc="04090003" w:tentative="1">
      <w:start w:val="1"/>
      <w:numFmt w:val="bullet"/>
      <w:lvlText w:val="o"/>
      <w:lvlJc w:val="left"/>
      <w:pPr>
        <w:ind w:left="5400" w:hanging="360"/>
      </w:pPr>
      <w:rPr>
        <w:rFonts w:ascii="Courier New" w:hAnsi="Courier New" w:cs="Courier New" w:hint="default"/>
      </w:rPr>
    </w:lvl>
    <w:lvl w:ilvl="5" w:tplc="04090005" w:tentative="1">
      <w:start w:val="1"/>
      <w:numFmt w:val="bullet"/>
      <w:lvlText w:val=""/>
      <w:lvlJc w:val="left"/>
      <w:pPr>
        <w:ind w:left="6120" w:hanging="360"/>
      </w:pPr>
      <w:rPr>
        <w:rFonts w:ascii="Wingdings" w:hAnsi="Wingdings" w:hint="default"/>
      </w:rPr>
    </w:lvl>
    <w:lvl w:ilvl="6" w:tplc="04090001" w:tentative="1">
      <w:start w:val="1"/>
      <w:numFmt w:val="bullet"/>
      <w:lvlText w:val=""/>
      <w:lvlJc w:val="left"/>
      <w:pPr>
        <w:ind w:left="6840" w:hanging="360"/>
      </w:pPr>
      <w:rPr>
        <w:rFonts w:ascii="Symbol" w:hAnsi="Symbol" w:hint="default"/>
      </w:rPr>
    </w:lvl>
    <w:lvl w:ilvl="7" w:tplc="04090003" w:tentative="1">
      <w:start w:val="1"/>
      <w:numFmt w:val="bullet"/>
      <w:lvlText w:val="o"/>
      <w:lvlJc w:val="left"/>
      <w:pPr>
        <w:ind w:left="7560" w:hanging="360"/>
      </w:pPr>
      <w:rPr>
        <w:rFonts w:ascii="Courier New" w:hAnsi="Courier New" w:cs="Courier New" w:hint="default"/>
      </w:rPr>
    </w:lvl>
    <w:lvl w:ilvl="8" w:tplc="04090005" w:tentative="1">
      <w:start w:val="1"/>
      <w:numFmt w:val="bullet"/>
      <w:lvlText w:val=""/>
      <w:lvlJc w:val="left"/>
      <w:pPr>
        <w:ind w:left="8280" w:hanging="360"/>
      </w:pPr>
      <w:rPr>
        <w:rFonts w:ascii="Wingdings" w:hAnsi="Wingdings" w:hint="default"/>
      </w:rPr>
    </w:lvl>
  </w:abstractNum>
  <w:abstractNum w:abstractNumId="5" w15:restartNumberingAfterBreak="0">
    <w:nsid w:val="381B3247"/>
    <w:multiLevelType w:val="hybridMultilevel"/>
    <w:tmpl w:val="C114C9B4"/>
    <w:lvl w:ilvl="0" w:tplc="73F294EC">
      <w:start w:val="1"/>
      <w:numFmt w:val="bullet"/>
      <w:pStyle w:val="MatrixBullets"/>
      <w:lvlText w:val=""/>
      <w:lvlJc w:val="left"/>
      <w:pPr>
        <w:tabs>
          <w:tab w:val="num" w:pos="144"/>
        </w:tabs>
        <w:ind w:left="144" w:hanging="144"/>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3867048F"/>
    <w:multiLevelType w:val="hybridMultilevel"/>
    <w:tmpl w:val="22FEAE26"/>
    <w:lvl w:ilvl="0" w:tplc="BA087EFE">
      <w:start w:val="1"/>
      <w:numFmt w:val="decimal"/>
      <w:pStyle w:val="ConceptStdNumb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3C4153E2"/>
    <w:multiLevelType w:val="hybridMultilevel"/>
    <w:tmpl w:val="D698328E"/>
    <w:lvl w:ilvl="0" w:tplc="7E982850">
      <w:start w:val="1"/>
      <w:numFmt w:val="bullet"/>
      <w:pStyle w:val="NGSSStdBullet"/>
      <w:suff w:val="space"/>
      <w:lvlText w:val=""/>
      <w:lvlJc w:val="left"/>
      <w:pPr>
        <w:ind w:left="216" w:hanging="144"/>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3D942574"/>
    <w:multiLevelType w:val="hybridMultilevel"/>
    <w:tmpl w:val="9662AFA2"/>
    <w:lvl w:ilvl="0" w:tplc="BD6098D4">
      <w:start w:val="1"/>
      <w:numFmt w:val="upperRoman"/>
      <w:lvlText w:val="%1."/>
      <w:lvlJc w:val="right"/>
      <w:pPr>
        <w:ind w:left="720" w:hanging="360"/>
      </w:pPr>
      <w:rPr>
        <w:rFonts w:hint="default"/>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577E5335"/>
    <w:multiLevelType w:val="hybridMultilevel"/>
    <w:tmpl w:val="B526F8FA"/>
    <w:lvl w:ilvl="0" w:tplc="4574E26C">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0" w15:restartNumberingAfterBreak="0">
    <w:nsid w:val="73F003DD"/>
    <w:multiLevelType w:val="hybridMultilevel"/>
    <w:tmpl w:val="FB9E7D36"/>
    <w:lvl w:ilvl="0" w:tplc="6BBA5826">
      <w:start w:val="1"/>
      <w:numFmt w:val="decimal"/>
      <w:pStyle w:val="AnalysisQuestions"/>
      <w:lvlText w:val="Q%1"/>
      <w:lvlJc w:val="left"/>
      <w:pPr>
        <w:ind w:left="1080" w:hanging="360"/>
      </w:pPr>
      <w:rPr>
        <w:rFonts w:ascii="Arial" w:hAnsi="Arial" w:hint="default"/>
        <w:b/>
        <w:i w:val="0"/>
        <w:color w:val="auto"/>
        <w:sz w:val="16"/>
        <w:vertAlign w:val="baseline"/>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1" w15:restartNumberingAfterBreak="0">
    <w:nsid w:val="747C1081"/>
    <w:multiLevelType w:val="hybridMultilevel"/>
    <w:tmpl w:val="58BA6C08"/>
    <w:lvl w:ilvl="0" w:tplc="A2508504">
      <w:start w:val="1"/>
      <w:numFmt w:val="bullet"/>
      <w:pStyle w:val="ActivitySubLetter"/>
      <w:lvlText w:val="o"/>
      <w:lvlJc w:val="left"/>
      <w:pPr>
        <w:tabs>
          <w:tab w:val="num" w:pos="1800"/>
        </w:tabs>
        <w:ind w:left="2088" w:hanging="288"/>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76A56FA8"/>
    <w:multiLevelType w:val="hybridMultilevel"/>
    <w:tmpl w:val="86C0135E"/>
    <w:lvl w:ilvl="0" w:tplc="65B0A1FA">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76E57F6D"/>
    <w:multiLevelType w:val="hybridMultilevel"/>
    <w:tmpl w:val="9DC64D56"/>
    <w:lvl w:ilvl="0" w:tplc="6018F4FC">
      <w:start w:val="1"/>
      <w:numFmt w:val="bullet"/>
      <w:pStyle w:val="Activitybullet"/>
      <w:lvlText w:val=""/>
      <w:lvlJc w:val="left"/>
      <w:pPr>
        <w:tabs>
          <w:tab w:val="num" w:pos="0"/>
        </w:tabs>
        <w:ind w:left="144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4" w15:restartNumberingAfterBreak="0">
    <w:nsid w:val="7E9D114E"/>
    <w:multiLevelType w:val="hybridMultilevel"/>
    <w:tmpl w:val="EED4CFBE"/>
    <w:lvl w:ilvl="0" w:tplc="325E96B4">
      <w:start w:val="1"/>
      <w:numFmt w:val="decimal"/>
      <w:pStyle w:val="ActivityNumbers"/>
      <w:lvlText w:val="%1."/>
      <w:lvlJc w:val="left"/>
      <w:pPr>
        <w:tabs>
          <w:tab w:val="num" w:pos="360"/>
        </w:tabs>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9"/>
  </w:num>
  <w:num w:numId="2">
    <w:abstractNumId w:val="12"/>
  </w:num>
  <w:num w:numId="3">
    <w:abstractNumId w:val="13"/>
  </w:num>
  <w:num w:numId="4">
    <w:abstractNumId w:val="14"/>
  </w:num>
  <w:num w:numId="5">
    <w:abstractNumId w:val="4"/>
  </w:num>
  <w:num w:numId="6">
    <w:abstractNumId w:val="11"/>
  </w:num>
  <w:num w:numId="7">
    <w:abstractNumId w:val="6"/>
  </w:num>
  <w:num w:numId="8">
    <w:abstractNumId w:val="5"/>
  </w:num>
  <w:num w:numId="9">
    <w:abstractNumId w:val="2"/>
  </w:num>
  <w:num w:numId="10">
    <w:abstractNumId w:val="3"/>
  </w:num>
  <w:num w:numId="11">
    <w:abstractNumId w:val="1"/>
  </w:num>
  <w:num w:numId="12">
    <w:abstractNumId w:val="7"/>
  </w:num>
  <w:num w:numId="13">
    <w:abstractNumId w:val="0"/>
  </w:num>
  <w:num w:numId="14">
    <w:abstractNumId w:val="14"/>
    <w:lvlOverride w:ilvl="0">
      <w:startOverride w:val="1"/>
    </w:lvlOverride>
  </w:num>
  <w:num w:numId="15">
    <w:abstractNumId w:val="4"/>
    <w:lvlOverride w:ilvl="0">
      <w:startOverride w:val="1"/>
    </w:lvlOverride>
  </w:num>
  <w:num w:numId="16">
    <w:abstractNumId w:val="13"/>
    <w:lvlOverride w:ilvl="0">
      <w:startOverride w:val="1"/>
    </w:lvlOverride>
  </w:num>
  <w:num w:numId="17">
    <w:abstractNumId w:val="11"/>
    <w:lvlOverride w:ilvl="0">
      <w:startOverride w:val="1"/>
    </w:lvlOverride>
  </w:num>
  <w:num w:numId="18">
    <w:abstractNumId w:val="5"/>
    <w:lvlOverride w:ilvl="0">
      <w:startOverride w:val="1"/>
    </w:lvlOverride>
  </w:num>
  <w:num w:numId="19">
    <w:abstractNumId w:val="0"/>
    <w:lvlOverride w:ilvl="0">
      <w:startOverride w:val="1"/>
    </w:lvlOverride>
  </w:num>
  <w:num w:numId="20">
    <w:abstractNumId w:val="7"/>
    <w:lvlOverride w:ilvl="0">
      <w:startOverride w:val="1"/>
    </w:lvlOverride>
  </w:num>
  <w:num w:numId="21">
    <w:abstractNumId w:val="3"/>
    <w:lvlOverride w:ilvl="0">
      <w:startOverride w:val="1"/>
    </w:lvlOverride>
  </w:num>
  <w:num w:numId="22">
    <w:abstractNumId w:val="2"/>
    <w:lvlOverride w:ilvl="0">
      <w:startOverride w:val="1"/>
    </w:lvlOverride>
  </w:num>
  <w:num w:numId="23">
    <w:abstractNumId w:val="2"/>
    <w:lvlOverride w:ilvl="0">
      <w:startOverride w:val="1"/>
    </w:lvlOverride>
  </w:num>
  <w:num w:numId="24">
    <w:abstractNumId w:val="2"/>
    <w:lvlOverride w:ilvl="0">
      <w:startOverride w:val="1"/>
    </w:lvlOverride>
  </w:num>
  <w:num w:numId="25">
    <w:abstractNumId w:val="8"/>
  </w:num>
  <w:num w:numId="26">
    <w:abstractNumId w:val="8"/>
    <w:lvlOverride w:ilvl="0">
      <w:startOverride w:val="1"/>
    </w:lvlOverride>
  </w:num>
  <w:num w:numId="27">
    <w:abstractNumId w:val="8"/>
    <w:lvlOverride w:ilvl="0">
      <w:startOverride w:val="1"/>
    </w:lvlOverride>
  </w:num>
  <w:num w:numId="28">
    <w:abstractNumId w:val="8"/>
    <w:lvlOverride w:ilvl="0">
      <w:startOverride w:val="1"/>
    </w:lvlOverride>
  </w:num>
  <w:num w:numId="29">
    <w:abstractNumId w:val="8"/>
    <w:lvlOverride w:ilvl="0">
      <w:startOverride w:val="1"/>
    </w:lvlOverride>
  </w:num>
  <w:num w:numId="30">
    <w:abstractNumId w:val="8"/>
    <w:lvlOverride w:ilvl="0">
      <w:startOverride w:val="1"/>
    </w:lvlOverride>
  </w:num>
  <w:num w:numId="31">
    <w:abstractNumId w:val="8"/>
    <w:lvlOverride w:ilvl="0">
      <w:startOverride w:val="1"/>
    </w:lvlOverride>
  </w:num>
  <w:num w:numId="32">
    <w:abstractNumId w:val="8"/>
    <w:lvlOverride w:ilvl="0">
      <w:startOverride w:val="1"/>
    </w:lvlOverride>
  </w:num>
  <w:num w:numId="33">
    <w:abstractNumId w:val="7"/>
    <w:lvlOverride w:ilvl="0">
      <w:startOverride w:val="1"/>
    </w:lvlOverride>
  </w:num>
  <w:num w:numId="34">
    <w:abstractNumId w:val="7"/>
    <w:lvlOverride w:ilvl="0">
      <w:startOverride w:val="1"/>
    </w:lvlOverride>
  </w:num>
  <w:num w:numId="35">
    <w:abstractNumId w:val="2"/>
    <w:lvlOverride w:ilvl="0">
      <w:startOverride w:val="1"/>
    </w:lvlOverride>
  </w:num>
  <w:num w:numId="36">
    <w:abstractNumId w:val="2"/>
    <w:lvlOverride w:ilvl="0">
      <w:startOverride w:val="1"/>
    </w:lvlOverride>
  </w:num>
  <w:num w:numId="37">
    <w:abstractNumId w:val="2"/>
    <w:lvlOverride w:ilvl="0">
      <w:startOverride w:val="1"/>
    </w:lvlOverride>
  </w:num>
  <w:num w:numId="38">
    <w:abstractNumId w:val="2"/>
    <w:lvlOverride w:ilvl="0">
      <w:startOverride w:val="1"/>
    </w:lvlOverride>
  </w:num>
  <w:num w:numId="39">
    <w:abstractNumId w:val="2"/>
    <w:lvlOverride w:ilvl="0">
      <w:startOverride w:val="1"/>
    </w:lvlOverride>
  </w:num>
  <w:num w:numId="40">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attachedTemplate r:id="rId1"/>
  <w:defaultTabStop w:val="720"/>
  <w:characterSpacingControl w:val="doNotCompress"/>
  <w:savePreviewPicture/>
  <w:hdrShapeDefaults>
    <o:shapedefaults v:ext="edit" spidmax="2051"/>
    <o:shapelayout v:ext="edit">
      <o:idmap v:ext="edit" data="2"/>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E2304"/>
    <w:rsid w:val="000508B8"/>
    <w:rsid w:val="000533EA"/>
    <w:rsid w:val="000534DE"/>
    <w:rsid w:val="0008494C"/>
    <w:rsid w:val="000857A9"/>
    <w:rsid w:val="000D744D"/>
    <w:rsid w:val="000E33B3"/>
    <w:rsid w:val="000E3490"/>
    <w:rsid w:val="000E5936"/>
    <w:rsid w:val="000F029A"/>
    <w:rsid w:val="00102050"/>
    <w:rsid w:val="001169D4"/>
    <w:rsid w:val="00125CC3"/>
    <w:rsid w:val="001416D3"/>
    <w:rsid w:val="001537E2"/>
    <w:rsid w:val="00157D13"/>
    <w:rsid w:val="00183F7A"/>
    <w:rsid w:val="00193596"/>
    <w:rsid w:val="0019391D"/>
    <w:rsid w:val="001B4CD7"/>
    <w:rsid w:val="001B5352"/>
    <w:rsid w:val="001D19EF"/>
    <w:rsid w:val="001E4BCA"/>
    <w:rsid w:val="001F38F3"/>
    <w:rsid w:val="002143E3"/>
    <w:rsid w:val="00226ED9"/>
    <w:rsid w:val="00230DA0"/>
    <w:rsid w:val="00235535"/>
    <w:rsid w:val="002527B6"/>
    <w:rsid w:val="00287A79"/>
    <w:rsid w:val="002A2F49"/>
    <w:rsid w:val="002A3CEE"/>
    <w:rsid w:val="002C3368"/>
    <w:rsid w:val="002E0921"/>
    <w:rsid w:val="002F0FD7"/>
    <w:rsid w:val="00306753"/>
    <w:rsid w:val="003120AC"/>
    <w:rsid w:val="003279B3"/>
    <w:rsid w:val="00330865"/>
    <w:rsid w:val="003421FD"/>
    <w:rsid w:val="00364A23"/>
    <w:rsid w:val="00364CF2"/>
    <w:rsid w:val="003663FB"/>
    <w:rsid w:val="00375ACB"/>
    <w:rsid w:val="003A686C"/>
    <w:rsid w:val="003C5052"/>
    <w:rsid w:val="003D0D7D"/>
    <w:rsid w:val="003F18F6"/>
    <w:rsid w:val="003F28C4"/>
    <w:rsid w:val="003F34CF"/>
    <w:rsid w:val="00402666"/>
    <w:rsid w:val="00422CF7"/>
    <w:rsid w:val="0042763A"/>
    <w:rsid w:val="004551CE"/>
    <w:rsid w:val="00472C04"/>
    <w:rsid w:val="00484B9F"/>
    <w:rsid w:val="004937B1"/>
    <w:rsid w:val="004A0613"/>
    <w:rsid w:val="004A3C2C"/>
    <w:rsid w:val="004B0748"/>
    <w:rsid w:val="004B1C19"/>
    <w:rsid w:val="004D6A34"/>
    <w:rsid w:val="00587E61"/>
    <w:rsid w:val="00590EE9"/>
    <w:rsid w:val="005D1548"/>
    <w:rsid w:val="005E1358"/>
    <w:rsid w:val="005E21C8"/>
    <w:rsid w:val="005E7694"/>
    <w:rsid w:val="00602C6E"/>
    <w:rsid w:val="006270C5"/>
    <w:rsid w:val="0063506D"/>
    <w:rsid w:val="00661BCA"/>
    <w:rsid w:val="00685328"/>
    <w:rsid w:val="006874F4"/>
    <w:rsid w:val="006876E6"/>
    <w:rsid w:val="006A19F7"/>
    <w:rsid w:val="006A5CB2"/>
    <w:rsid w:val="006C52C4"/>
    <w:rsid w:val="006C6A6B"/>
    <w:rsid w:val="006D3857"/>
    <w:rsid w:val="006E2304"/>
    <w:rsid w:val="006E2FE6"/>
    <w:rsid w:val="006F0AFD"/>
    <w:rsid w:val="00706ACF"/>
    <w:rsid w:val="007071E9"/>
    <w:rsid w:val="00711783"/>
    <w:rsid w:val="00734654"/>
    <w:rsid w:val="00784726"/>
    <w:rsid w:val="00794CCD"/>
    <w:rsid w:val="007969C2"/>
    <w:rsid w:val="00796F1B"/>
    <w:rsid w:val="007C2B8C"/>
    <w:rsid w:val="007C3838"/>
    <w:rsid w:val="007D1934"/>
    <w:rsid w:val="00805F42"/>
    <w:rsid w:val="008111B0"/>
    <w:rsid w:val="00813714"/>
    <w:rsid w:val="0083083E"/>
    <w:rsid w:val="00835E2A"/>
    <w:rsid w:val="00857580"/>
    <w:rsid w:val="00860D10"/>
    <w:rsid w:val="00876737"/>
    <w:rsid w:val="0088216E"/>
    <w:rsid w:val="0088408F"/>
    <w:rsid w:val="008A30C1"/>
    <w:rsid w:val="008C0EE1"/>
    <w:rsid w:val="008D06F9"/>
    <w:rsid w:val="00905D88"/>
    <w:rsid w:val="00941D03"/>
    <w:rsid w:val="00950B13"/>
    <w:rsid w:val="009731F7"/>
    <w:rsid w:val="00974C26"/>
    <w:rsid w:val="00976502"/>
    <w:rsid w:val="00984664"/>
    <w:rsid w:val="009D13E6"/>
    <w:rsid w:val="009D4FE8"/>
    <w:rsid w:val="009F08FA"/>
    <w:rsid w:val="009F1CE0"/>
    <w:rsid w:val="009F4C22"/>
    <w:rsid w:val="00A02CD8"/>
    <w:rsid w:val="00A04474"/>
    <w:rsid w:val="00A2631B"/>
    <w:rsid w:val="00A32E6F"/>
    <w:rsid w:val="00A350D4"/>
    <w:rsid w:val="00A4652C"/>
    <w:rsid w:val="00A7125B"/>
    <w:rsid w:val="00A916E6"/>
    <w:rsid w:val="00A9509B"/>
    <w:rsid w:val="00A95D1B"/>
    <w:rsid w:val="00AA2D85"/>
    <w:rsid w:val="00AB79BB"/>
    <w:rsid w:val="00AC40EB"/>
    <w:rsid w:val="00AE1E6D"/>
    <w:rsid w:val="00AE2BCA"/>
    <w:rsid w:val="00B27131"/>
    <w:rsid w:val="00B35992"/>
    <w:rsid w:val="00B609CE"/>
    <w:rsid w:val="00B66D8F"/>
    <w:rsid w:val="00B840BE"/>
    <w:rsid w:val="00BC3EA4"/>
    <w:rsid w:val="00BD1BF1"/>
    <w:rsid w:val="00BF0B24"/>
    <w:rsid w:val="00C04A38"/>
    <w:rsid w:val="00C20182"/>
    <w:rsid w:val="00C25108"/>
    <w:rsid w:val="00C33233"/>
    <w:rsid w:val="00C80D21"/>
    <w:rsid w:val="00C92D2E"/>
    <w:rsid w:val="00C964B9"/>
    <w:rsid w:val="00CA65C2"/>
    <w:rsid w:val="00CC17EB"/>
    <w:rsid w:val="00CD603C"/>
    <w:rsid w:val="00CD7684"/>
    <w:rsid w:val="00CF5B86"/>
    <w:rsid w:val="00D30659"/>
    <w:rsid w:val="00D466FA"/>
    <w:rsid w:val="00D66ABE"/>
    <w:rsid w:val="00D8200D"/>
    <w:rsid w:val="00D87444"/>
    <w:rsid w:val="00D933BF"/>
    <w:rsid w:val="00DB4D22"/>
    <w:rsid w:val="00DB6514"/>
    <w:rsid w:val="00DC7DD8"/>
    <w:rsid w:val="00DD2241"/>
    <w:rsid w:val="00DD2361"/>
    <w:rsid w:val="00DE122A"/>
    <w:rsid w:val="00DE64EE"/>
    <w:rsid w:val="00E042AE"/>
    <w:rsid w:val="00E0582D"/>
    <w:rsid w:val="00E13CB9"/>
    <w:rsid w:val="00E1621B"/>
    <w:rsid w:val="00E31CFB"/>
    <w:rsid w:val="00E400ED"/>
    <w:rsid w:val="00E43D2E"/>
    <w:rsid w:val="00E4788C"/>
    <w:rsid w:val="00E51672"/>
    <w:rsid w:val="00E83FBF"/>
    <w:rsid w:val="00E869A8"/>
    <w:rsid w:val="00EB1CED"/>
    <w:rsid w:val="00EF1B7E"/>
    <w:rsid w:val="00F1108D"/>
    <w:rsid w:val="00F15D03"/>
    <w:rsid w:val="00F2589E"/>
    <w:rsid w:val="00F34280"/>
    <w:rsid w:val="00F40268"/>
    <w:rsid w:val="00F44B1E"/>
    <w:rsid w:val="00F7765B"/>
    <w:rsid w:val="00F81814"/>
    <w:rsid w:val="00FA1FDF"/>
    <w:rsid w:val="00FD495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1"/>
    <o:shapelayout v:ext="edit">
      <o:idmap v:ext="edit" data="1"/>
    </o:shapelayout>
  </w:shapeDefaults>
  <w:decimalSymbol w:val="."/>
  <w:listSeparator w:val=","/>
  <w14:docId w14:val="5EF6C001"/>
  <w15:chartTrackingRefBased/>
  <w15:docId w15:val="{52EB4789-F5AD-450E-8166-29FB9F16DFB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semiHidden="1" w:uiPriority="9" w:unhideWhenUsed="1"/>
    <w:lsdException w:name="heading 2" w:semiHidden="1" w:uiPriority="9"/>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semiHidden="1" w:uiPriority="10" w:unhideWhenUsed="1"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semiHidden="1" w:uiPriority="11" w:unhideWhenUsed="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iPriority="0"/>
    <w:lsdException w:name="FollowedHyperlink" w:semiHidden="1" w:unhideWhenUsed="1"/>
    <w:lsdException w:name="Strong" w:semiHidden="1" w:uiPriority="22" w:unhideWhenUsed="1" w:qFormat="1"/>
    <w:lsdException w:name="Emphasis" w:semiHidden="1" w:uiPriority="49" w:unhideWhenUsed="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semiHidden="1" w:uiPriority="0"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semiHidden="1" w:uiPriority="34" w:unhideWhenUsed="1" w:qFormat="1"/>
    <w:lsdException w:name="Quote" w:semiHidden="1" w:uiPriority="29" w:unhideWhenUsed="1"/>
    <w:lsdException w:name="Intense Quote" w:semiHidden="1" w:uiPriority="30"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semiHidden="1" w:uiPriority="19" w:unhideWhenUsed="1" w:qFormat="1"/>
    <w:lsdException w:name="Intense Emphasis" w:semiHidden="1" w:uiPriority="21" w:unhideWhenUsed="1" w:qFormat="1"/>
    <w:lsdException w:name="Subtle Reference" w:semiHidden="1" w:uiPriority="31" w:unhideWhenUsed="1" w:qFormat="1"/>
    <w:lsdException w:name="Intense Reference" w:semiHidden="1" w:uiPriority="32" w:unhideWhenUsed="1"/>
    <w:lsdException w:name="Book Title" w:semiHidden="1" w:uiPriority="33" w:unhideWhenUsed="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6C6A6B"/>
    <w:pPr>
      <w:spacing w:after="0" w:line="240" w:lineRule="auto"/>
    </w:pPr>
    <w:rPr>
      <w:rFonts w:ascii="Arial" w:hAnsi="Arial"/>
    </w:rPr>
  </w:style>
  <w:style w:type="paragraph" w:styleId="Heading1">
    <w:name w:val="heading 1"/>
    <w:basedOn w:val="Normal"/>
    <w:next w:val="Normal"/>
    <w:link w:val="Heading1Char"/>
    <w:uiPriority w:val="49"/>
    <w:unhideWhenUsed/>
    <w:rsid w:val="003120AC"/>
    <w:pPr>
      <w:keepNext/>
      <w:keepLines/>
      <w:spacing w:before="240"/>
      <w:outlineLvl w:val="0"/>
    </w:pPr>
    <w:rPr>
      <w:rFonts w:asciiTheme="majorHAnsi" w:eastAsiaTheme="majorEastAsia" w:hAnsiTheme="majorHAnsi" w:cstheme="majorBidi"/>
      <w:color w:val="2E74B5" w:themeColor="accent1" w:themeShade="BF"/>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FA1FD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ctivityNumbers">
    <w:name w:val="Activity Numbers"/>
    <w:basedOn w:val="Normal"/>
    <w:qFormat/>
    <w:rsid w:val="0088216E"/>
    <w:pPr>
      <w:numPr>
        <w:numId w:val="4"/>
      </w:numPr>
      <w:tabs>
        <w:tab w:val="left" w:pos="360"/>
      </w:tabs>
      <w:spacing w:after="120"/>
    </w:pPr>
  </w:style>
  <w:style w:type="paragraph" w:customStyle="1" w:styleId="ActivityBody">
    <w:name w:val="ActivityBody"/>
    <w:basedOn w:val="Normal"/>
    <w:link w:val="ActivityBodyChar"/>
    <w:qFormat/>
    <w:rsid w:val="00976502"/>
    <w:pPr>
      <w:ind w:left="360"/>
    </w:pPr>
  </w:style>
  <w:style w:type="paragraph" w:customStyle="1" w:styleId="Activitybullet">
    <w:name w:val="Activitybullet"/>
    <w:basedOn w:val="Normal"/>
    <w:qFormat/>
    <w:rsid w:val="007D1934"/>
    <w:pPr>
      <w:numPr>
        <w:numId w:val="3"/>
      </w:numPr>
      <w:spacing w:after="60"/>
      <w:contextualSpacing/>
    </w:pPr>
  </w:style>
  <w:style w:type="paragraph" w:customStyle="1" w:styleId="ActivitySection">
    <w:name w:val="ActivitySection"/>
    <w:basedOn w:val="Normal"/>
    <w:link w:val="ActivitySectionChar"/>
    <w:qFormat/>
    <w:rsid w:val="00602C6E"/>
    <w:pPr>
      <w:spacing w:after="120"/>
      <w:contextualSpacing/>
    </w:pPr>
    <w:rPr>
      <w:b/>
      <w:sz w:val="28"/>
    </w:rPr>
  </w:style>
  <w:style w:type="character" w:customStyle="1" w:styleId="ActivityBodyChar">
    <w:name w:val="ActivityBody Char"/>
    <w:basedOn w:val="DefaultParagraphFont"/>
    <w:link w:val="ActivityBody"/>
    <w:rsid w:val="00976502"/>
    <w:rPr>
      <w:rFonts w:ascii="Arial" w:hAnsi="Arial"/>
    </w:rPr>
  </w:style>
  <w:style w:type="paragraph" w:customStyle="1" w:styleId="AssessHeading">
    <w:name w:val="AssessHeading"/>
    <w:basedOn w:val="Normal"/>
    <w:qFormat/>
    <w:rsid w:val="00E1621B"/>
    <w:pPr>
      <w:spacing w:after="120"/>
    </w:pPr>
    <w:rPr>
      <w:i/>
    </w:rPr>
  </w:style>
  <w:style w:type="character" w:customStyle="1" w:styleId="ActivitySectionChar">
    <w:name w:val="ActivitySection Char"/>
    <w:basedOn w:val="ActivityBodyChar"/>
    <w:link w:val="ActivitySection"/>
    <w:rsid w:val="00602C6E"/>
    <w:rPr>
      <w:rFonts w:ascii="Arial" w:hAnsi="Arial"/>
      <w:b/>
      <w:sz w:val="28"/>
    </w:rPr>
  </w:style>
  <w:style w:type="character" w:customStyle="1" w:styleId="KeyTerm">
    <w:name w:val="KeyTerm"/>
    <w:qFormat/>
    <w:rsid w:val="00183F7A"/>
    <w:rPr>
      <w:rFonts w:ascii="Arial" w:hAnsi="Arial"/>
      <w:b/>
      <w:sz w:val="22"/>
    </w:rPr>
  </w:style>
  <w:style w:type="paragraph" w:customStyle="1" w:styleId="Activitysub2">
    <w:name w:val="Activity sub 2"/>
    <w:basedOn w:val="Normal"/>
    <w:qFormat/>
    <w:rsid w:val="004551CE"/>
    <w:pPr>
      <w:numPr>
        <w:numId w:val="5"/>
      </w:numPr>
      <w:spacing w:after="120"/>
      <w:contextualSpacing/>
    </w:pPr>
  </w:style>
  <w:style w:type="character" w:customStyle="1" w:styleId="KeyTermItalic">
    <w:name w:val="KeyTerm + Italic"/>
    <w:basedOn w:val="KeyTerm"/>
    <w:qFormat/>
    <w:rsid w:val="00183F7A"/>
    <w:rPr>
      <w:rFonts w:ascii="Arial" w:hAnsi="Arial"/>
      <w:b/>
      <w:i/>
      <w:sz w:val="22"/>
    </w:rPr>
  </w:style>
  <w:style w:type="paragraph" w:customStyle="1" w:styleId="DaytoDay">
    <w:name w:val="DaytoDay"/>
    <w:basedOn w:val="ActivityBody"/>
    <w:qFormat/>
    <w:rsid w:val="00183F7A"/>
    <w:pPr>
      <w:spacing w:before="120" w:after="120"/>
    </w:pPr>
    <w:rPr>
      <w:b/>
    </w:rPr>
  </w:style>
  <w:style w:type="paragraph" w:customStyle="1" w:styleId="InstrResHeading">
    <w:name w:val="InstrResHeading"/>
    <w:basedOn w:val="ActivityBody"/>
    <w:qFormat/>
    <w:rsid w:val="005E7694"/>
    <w:pPr>
      <w:spacing w:before="120" w:after="120"/>
    </w:pPr>
  </w:style>
  <w:style w:type="paragraph" w:customStyle="1" w:styleId="InstrResList">
    <w:name w:val="InstrResList"/>
    <w:basedOn w:val="Normal"/>
    <w:qFormat/>
    <w:rsid w:val="005E7694"/>
    <w:pPr>
      <w:spacing w:after="120"/>
      <w:ind w:left="720"/>
    </w:pPr>
    <w:rPr>
      <w:b/>
    </w:rPr>
  </w:style>
  <w:style w:type="paragraph" w:customStyle="1" w:styleId="APAStyle">
    <w:name w:val="APAStyle"/>
    <w:basedOn w:val="Normal"/>
    <w:link w:val="APAStyleChar"/>
    <w:qFormat/>
    <w:rsid w:val="007D1934"/>
    <w:pPr>
      <w:spacing w:after="120"/>
      <w:ind w:left="1800" w:hanging="720"/>
    </w:pPr>
  </w:style>
  <w:style w:type="paragraph" w:customStyle="1" w:styleId="APAStyleItalic">
    <w:name w:val="APAStyle + Italic"/>
    <w:basedOn w:val="APAStyle"/>
    <w:link w:val="APAStyleItalicChar"/>
    <w:qFormat/>
    <w:rsid w:val="005E7694"/>
    <w:rPr>
      <w:i/>
    </w:rPr>
  </w:style>
  <w:style w:type="character" w:customStyle="1" w:styleId="APAStyleChar">
    <w:name w:val="APAStyle Char"/>
    <w:basedOn w:val="DefaultParagraphFont"/>
    <w:link w:val="APAStyle"/>
    <w:rsid w:val="007D1934"/>
    <w:rPr>
      <w:rFonts w:ascii="Arial" w:hAnsi="Arial"/>
    </w:rPr>
  </w:style>
  <w:style w:type="character" w:customStyle="1" w:styleId="APAStyleItalicChar">
    <w:name w:val="APAStyle + Italic Char"/>
    <w:basedOn w:val="APAStyleChar"/>
    <w:link w:val="APAStyleItalic"/>
    <w:rsid w:val="005E7694"/>
    <w:rPr>
      <w:rFonts w:ascii="Arial" w:hAnsi="Arial"/>
      <w:i/>
    </w:rPr>
  </w:style>
  <w:style w:type="paragraph" w:customStyle="1" w:styleId="CaptionCentered">
    <w:name w:val="Caption + Centered"/>
    <w:basedOn w:val="Caption"/>
    <w:qFormat/>
    <w:rsid w:val="00876737"/>
    <w:pPr>
      <w:jc w:val="center"/>
    </w:pPr>
  </w:style>
  <w:style w:type="character" w:customStyle="1" w:styleId="Bold">
    <w:name w:val="Bold"/>
    <w:qFormat/>
    <w:rsid w:val="000F029A"/>
    <w:rPr>
      <w:rFonts w:ascii="Arial" w:hAnsi="Arial"/>
      <w:b/>
    </w:rPr>
  </w:style>
  <w:style w:type="paragraph" w:styleId="Caption">
    <w:name w:val="caption"/>
    <w:basedOn w:val="Normal"/>
    <w:next w:val="Normal"/>
    <w:qFormat/>
    <w:rsid w:val="007D1934"/>
    <w:pPr>
      <w:spacing w:before="120" w:after="120"/>
    </w:pPr>
    <w:rPr>
      <w:b/>
      <w:iCs/>
      <w:sz w:val="20"/>
      <w:szCs w:val="18"/>
    </w:rPr>
  </w:style>
  <w:style w:type="character" w:styleId="Hyperlink">
    <w:name w:val="Hyperlink"/>
    <w:rsid w:val="00857580"/>
    <w:rPr>
      <w:rFonts w:ascii="Arial" w:hAnsi="Arial"/>
      <w:b/>
      <w:color w:val="0000FF"/>
      <w:sz w:val="22"/>
      <w:u w:val="none"/>
    </w:rPr>
  </w:style>
  <w:style w:type="character" w:customStyle="1" w:styleId="Italic">
    <w:name w:val="Italic"/>
    <w:qFormat/>
    <w:rsid w:val="0088408F"/>
    <w:rPr>
      <w:rFonts w:ascii="Arial" w:hAnsi="Arial"/>
      <w:i/>
    </w:rPr>
  </w:style>
  <w:style w:type="paragraph" w:customStyle="1" w:styleId="ConceptStdText">
    <w:name w:val="ConceptStd Text"/>
    <w:basedOn w:val="Normal"/>
    <w:link w:val="ConceptStdTextChar"/>
    <w:qFormat/>
    <w:rsid w:val="00DD2241"/>
    <w:pPr>
      <w:spacing w:before="120" w:after="120"/>
    </w:pPr>
    <w:rPr>
      <w:sz w:val="20"/>
    </w:rPr>
  </w:style>
  <w:style w:type="paragraph" w:customStyle="1" w:styleId="ActivityBodyBold">
    <w:name w:val="ActivityBody + Bold"/>
    <w:basedOn w:val="ActivityBody"/>
    <w:link w:val="ActivityBodyBoldChar"/>
    <w:qFormat/>
    <w:rsid w:val="00976502"/>
    <w:pPr>
      <w:spacing w:before="120" w:after="120"/>
    </w:pPr>
    <w:rPr>
      <w:b/>
    </w:rPr>
  </w:style>
  <w:style w:type="paragraph" w:customStyle="1" w:styleId="ActivityBodyItalic">
    <w:name w:val="ActivityBody + Italic"/>
    <w:basedOn w:val="ActivityBody"/>
    <w:link w:val="ActivityBodyItalicChar"/>
    <w:qFormat/>
    <w:rsid w:val="00C25108"/>
    <w:rPr>
      <w:i/>
    </w:rPr>
  </w:style>
  <w:style w:type="character" w:customStyle="1" w:styleId="ActivityBodyBoldChar">
    <w:name w:val="ActivityBody + Bold Char"/>
    <w:basedOn w:val="ActivityBodyChar"/>
    <w:link w:val="ActivityBodyBold"/>
    <w:rsid w:val="00976502"/>
    <w:rPr>
      <w:rFonts w:ascii="Arial" w:hAnsi="Arial"/>
      <w:b/>
    </w:rPr>
  </w:style>
  <w:style w:type="paragraph" w:customStyle="1" w:styleId="ActivityBodyItalicandBold">
    <w:name w:val="ActivityBody + Italic and Bold"/>
    <w:basedOn w:val="ActivityBody"/>
    <w:link w:val="ActivityBodyItalicandBoldChar"/>
    <w:qFormat/>
    <w:rsid w:val="007D1934"/>
    <w:rPr>
      <w:b/>
      <w:i/>
    </w:rPr>
  </w:style>
  <w:style w:type="character" w:customStyle="1" w:styleId="ActivityBodyItalicChar">
    <w:name w:val="ActivityBody + Italic Char"/>
    <w:basedOn w:val="ActivityBodyChar"/>
    <w:link w:val="ActivityBodyItalic"/>
    <w:rsid w:val="00C25108"/>
    <w:rPr>
      <w:rFonts w:ascii="Arial" w:hAnsi="Arial"/>
      <w:i/>
    </w:rPr>
  </w:style>
  <w:style w:type="paragraph" w:customStyle="1" w:styleId="ActivitySubLetter">
    <w:name w:val="ActivitySubLetter"/>
    <w:basedOn w:val="Normal"/>
    <w:qFormat/>
    <w:rsid w:val="00CD7684"/>
    <w:pPr>
      <w:numPr>
        <w:numId w:val="6"/>
      </w:numPr>
      <w:tabs>
        <w:tab w:val="left" w:pos="1800"/>
      </w:tabs>
      <w:spacing w:after="120"/>
    </w:pPr>
  </w:style>
  <w:style w:type="paragraph" w:customStyle="1" w:styleId="AlphaGlossary">
    <w:name w:val="AlphaGlossary"/>
    <w:basedOn w:val="Normal"/>
    <w:qFormat/>
    <w:rsid w:val="007D1934"/>
    <w:pPr>
      <w:spacing w:before="120" w:after="120"/>
    </w:pPr>
    <w:rPr>
      <w:b/>
      <w:sz w:val="28"/>
    </w:rPr>
  </w:style>
  <w:style w:type="paragraph" w:customStyle="1" w:styleId="AnsKeyCentered">
    <w:name w:val="Ans Key Centered"/>
    <w:basedOn w:val="Normal"/>
    <w:qFormat/>
    <w:rsid w:val="00E1621B"/>
    <w:pPr>
      <w:jc w:val="center"/>
    </w:pPr>
    <w:rPr>
      <w:b/>
      <w:color w:val="FF0000"/>
    </w:rPr>
  </w:style>
  <w:style w:type="paragraph" w:customStyle="1" w:styleId="ConceptStdNumber">
    <w:name w:val="ConceptStd Number"/>
    <w:basedOn w:val="ConceptStdText"/>
    <w:qFormat/>
    <w:rsid w:val="00DD2241"/>
    <w:pPr>
      <w:numPr>
        <w:numId w:val="7"/>
      </w:numPr>
      <w:ind w:left="216" w:hanging="216"/>
    </w:pPr>
  </w:style>
  <w:style w:type="paragraph" w:customStyle="1" w:styleId="ConceptStdTextBold">
    <w:name w:val="ConceptStd Text + Bold"/>
    <w:basedOn w:val="ConceptStdText"/>
    <w:link w:val="ConceptStdTextBoldChar"/>
    <w:qFormat/>
    <w:rsid w:val="00DD2241"/>
    <w:rPr>
      <w:b/>
    </w:rPr>
  </w:style>
  <w:style w:type="paragraph" w:customStyle="1" w:styleId="GlossaryLettersCenter">
    <w:name w:val="GlossaryLettersCenter"/>
    <w:basedOn w:val="Normal"/>
    <w:qFormat/>
    <w:rsid w:val="00DD2241"/>
    <w:pPr>
      <w:jc w:val="center"/>
    </w:pPr>
    <w:rPr>
      <w:b/>
      <w:sz w:val="28"/>
    </w:rPr>
  </w:style>
  <w:style w:type="character" w:customStyle="1" w:styleId="ConceptStdTextChar">
    <w:name w:val="ConceptStd Text Char"/>
    <w:basedOn w:val="DefaultParagraphFont"/>
    <w:link w:val="ConceptStdText"/>
    <w:rsid w:val="00DD2241"/>
    <w:rPr>
      <w:rFonts w:ascii="Arial" w:hAnsi="Arial"/>
      <w:sz w:val="20"/>
    </w:rPr>
  </w:style>
  <w:style w:type="character" w:customStyle="1" w:styleId="ConceptStdTextBoldChar">
    <w:name w:val="ConceptStd Text + Bold Char"/>
    <w:basedOn w:val="ConceptStdTextChar"/>
    <w:link w:val="ConceptStdTextBold"/>
    <w:rsid w:val="00DD2241"/>
    <w:rPr>
      <w:rFonts w:ascii="Arial" w:hAnsi="Arial"/>
      <w:b/>
      <w:sz w:val="20"/>
    </w:rPr>
  </w:style>
  <w:style w:type="paragraph" w:styleId="Footer">
    <w:name w:val="footer"/>
    <w:basedOn w:val="Normal"/>
    <w:link w:val="FooterChar"/>
    <w:rsid w:val="00876737"/>
    <w:pPr>
      <w:jc w:val="right"/>
    </w:pPr>
    <w:rPr>
      <w:sz w:val="20"/>
    </w:rPr>
  </w:style>
  <w:style w:type="character" w:customStyle="1" w:styleId="FooterChar">
    <w:name w:val="Footer Char"/>
    <w:basedOn w:val="DefaultParagraphFont"/>
    <w:link w:val="Footer"/>
    <w:rsid w:val="00950B13"/>
    <w:rPr>
      <w:rFonts w:ascii="Arial" w:hAnsi="Arial"/>
      <w:sz w:val="20"/>
    </w:rPr>
  </w:style>
  <w:style w:type="paragraph" w:customStyle="1" w:styleId="MathMatrixEntries">
    <w:name w:val="Math Matrix Entries"/>
    <w:basedOn w:val="Normal"/>
    <w:qFormat/>
    <w:rsid w:val="00950B13"/>
    <w:pPr>
      <w:jc w:val="center"/>
    </w:pPr>
    <w:rPr>
      <w:b/>
      <w:sz w:val="20"/>
    </w:rPr>
  </w:style>
  <w:style w:type="paragraph" w:customStyle="1" w:styleId="MatrixBullets">
    <w:name w:val="Matrix Bullets"/>
    <w:basedOn w:val="Normal"/>
    <w:qFormat/>
    <w:rsid w:val="00950B13"/>
    <w:pPr>
      <w:numPr>
        <w:numId w:val="8"/>
      </w:numPr>
      <w:tabs>
        <w:tab w:val="left" w:pos="144"/>
      </w:tabs>
    </w:pPr>
    <w:rPr>
      <w:sz w:val="20"/>
    </w:rPr>
  </w:style>
  <w:style w:type="paragraph" w:customStyle="1" w:styleId="MatrixRubricEntries">
    <w:name w:val="Matrix Rubric Entries"/>
    <w:basedOn w:val="Normal"/>
    <w:qFormat/>
    <w:rsid w:val="006A5CB2"/>
    <w:rPr>
      <w:sz w:val="20"/>
    </w:rPr>
  </w:style>
  <w:style w:type="paragraph" w:customStyle="1" w:styleId="MatrixStandards">
    <w:name w:val="Matrix Standards"/>
    <w:basedOn w:val="Normal"/>
    <w:qFormat/>
    <w:rsid w:val="006A5CB2"/>
    <w:rPr>
      <w:sz w:val="20"/>
    </w:rPr>
  </w:style>
  <w:style w:type="paragraph" w:customStyle="1" w:styleId="MatrixStandardsBold">
    <w:name w:val="Matrix Standards Bold"/>
    <w:basedOn w:val="MatrixStandards"/>
    <w:qFormat/>
    <w:rsid w:val="006A5CB2"/>
    <w:rPr>
      <w:b/>
    </w:rPr>
  </w:style>
  <w:style w:type="paragraph" w:customStyle="1" w:styleId="MatrixStandardsBoldItalic">
    <w:name w:val="Matrix Standards Bold + Italic"/>
    <w:basedOn w:val="MatrixStandards"/>
    <w:qFormat/>
    <w:rsid w:val="006A5CB2"/>
    <w:rPr>
      <w:b/>
      <w:i/>
    </w:rPr>
  </w:style>
  <w:style w:type="paragraph" w:customStyle="1" w:styleId="StdsTable">
    <w:name w:val="Stds Table"/>
    <w:basedOn w:val="Normal"/>
    <w:qFormat/>
    <w:rsid w:val="006A5CB2"/>
    <w:pPr>
      <w:ind w:left="288"/>
    </w:pPr>
    <w:rPr>
      <w:b/>
    </w:rPr>
  </w:style>
  <w:style w:type="paragraph" w:customStyle="1" w:styleId="StdsTableCentered">
    <w:name w:val="Stds Table Centered"/>
    <w:basedOn w:val="StdsTable"/>
    <w:qFormat/>
    <w:rsid w:val="006A5CB2"/>
    <w:pPr>
      <w:ind w:left="0"/>
      <w:jc w:val="center"/>
    </w:pPr>
  </w:style>
  <w:style w:type="paragraph" w:customStyle="1" w:styleId="StdHeading">
    <w:name w:val="StdHeading"/>
    <w:basedOn w:val="Normal"/>
    <w:qFormat/>
    <w:rsid w:val="007C3838"/>
    <w:pPr>
      <w:spacing w:after="120"/>
      <w:ind w:left="360"/>
    </w:pPr>
    <w:rPr>
      <w:b/>
      <w:i/>
      <w:sz w:val="28"/>
    </w:rPr>
  </w:style>
  <w:style w:type="paragraph" w:customStyle="1" w:styleId="StandardBullet">
    <w:name w:val="StandardBullet"/>
    <w:basedOn w:val="Normal"/>
    <w:qFormat/>
    <w:rsid w:val="00BF0B24"/>
    <w:pPr>
      <w:numPr>
        <w:numId w:val="9"/>
      </w:numPr>
      <w:spacing w:after="120"/>
      <w:contextualSpacing/>
    </w:pPr>
    <w:rPr>
      <w:b/>
    </w:rPr>
  </w:style>
  <w:style w:type="paragraph" w:customStyle="1" w:styleId="StdBullets">
    <w:name w:val="StdBullets"/>
    <w:basedOn w:val="StandardBullet"/>
    <w:next w:val="Normal"/>
    <w:qFormat/>
    <w:rsid w:val="003279B3"/>
    <w:pPr>
      <w:tabs>
        <w:tab w:val="left" w:pos="360"/>
      </w:tabs>
      <w:ind w:left="720"/>
    </w:pPr>
    <w:rPr>
      <w:b w:val="0"/>
    </w:rPr>
  </w:style>
  <w:style w:type="paragraph" w:customStyle="1" w:styleId="ScienceStd">
    <w:name w:val="ScienceStd"/>
    <w:basedOn w:val="Normal"/>
    <w:link w:val="ScienceStdChar"/>
    <w:qFormat/>
    <w:rsid w:val="00D933BF"/>
    <w:pPr>
      <w:ind w:left="1267" w:hanging="547"/>
    </w:pPr>
  </w:style>
  <w:style w:type="paragraph" w:customStyle="1" w:styleId="ScienceStdBold">
    <w:name w:val="ScienceStdBold"/>
    <w:basedOn w:val="ScienceStd"/>
    <w:link w:val="ScienceStdBoldChar"/>
    <w:qFormat/>
    <w:rsid w:val="00D933BF"/>
    <w:rPr>
      <w:b/>
    </w:rPr>
  </w:style>
  <w:style w:type="character" w:customStyle="1" w:styleId="ScienceStdChar">
    <w:name w:val="ScienceStd Char"/>
    <w:basedOn w:val="DefaultParagraphFont"/>
    <w:link w:val="ScienceStd"/>
    <w:rsid w:val="00D933BF"/>
    <w:rPr>
      <w:rFonts w:ascii="Arial" w:hAnsi="Arial"/>
    </w:rPr>
  </w:style>
  <w:style w:type="paragraph" w:customStyle="1" w:styleId="ScienceStdSubBullet">
    <w:name w:val="ScienceStdSubBullet"/>
    <w:basedOn w:val="Normal"/>
    <w:qFormat/>
    <w:rsid w:val="00D933BF"/>
    <w:pPr>
      <w:numPr>
        <w:numId w:val="10"/>
      </w:numPr>
      <w:tabs>
        <w:tab w:val="left" w:pos="1800"/>
      </w:tabs>
      <w:spacing w:after="120"/>
      <w:contextualSpacing/>
    </w:pPr>
  </w:style>
  <w:style w:type="character" w:customStyle="1" w:styleId="ScienceStdBoldChar">
    <w:name w:val="ScienceStdBold Char"/>
    <w:basedOn w:val="ScienceStdChar"/>
    <w:link w:val="ScienceStdBold"/>
    <w:rsid w:val="00D933BF"/>
    <w:rPr>
      <w:rFonts w:ascii="Arial" w:hAnsi="Arial"/>
      <w:b/>
    </w:rPr>
  </w:style>
  <w:style w:type="character" w:customStyle="1" w:styleId="RubicTitles10pt">
    <w:name w:val="Rubic Titles 10 pt"/>
    <w:qFormat/>
    <w:rsid w:val="002527B6"/>
    <w:rPr>
      <w:rFonts w:ascii="Arial" w:hAnsi="Arial"/>
      <w:b/>
      <w:sz w:val="20"/>
    </w:rPr>
  </w:style>
  <w:style w:type="paragraph" w:customStyle="1" w:styleId="RubricTitles">
    <w:name w:val="Rubric Titles"/>
    <w:basedOn w:val="StdsTable"/>
    <w:qFormat/>
    <w:rsid w:val="002527B6"/>
    <w:pPr>
      <w:ind w:left="0"/>
    </w:pPr>
  </w:style>
  <w:style w:type="paragraph" w:customStyle="1" w:styleId="RubricHeadings">
    <w:name w:val="Rubric Headings"/>
    <w:basedOn w:val="Normal"/>
    <w:qFormat/>
    <w:rsid w:val="002527B6"/>
    <w:pPr>
      <w:jc w:val="center"/>
    </w:pPr>
    <w:rPr>
      <w:b/>
    </w:rPr>
  </w:style>
  <w:style w:type="paragraph" w:customStyle="1" w:styleId="RubricHeadings10pt">
    <w:name w:val="Rubric Headings + 10 pt"/>
    <w:basedOn w:val="RubricHeadings"/>
    <w:qFormat/>
    <w:rsid w:val="002527B6"/>
    <w:rPr>
      <w:sz w:val="20"/>
    </w:rPr>
  </w:style>
  <w:style w:type="character" w:customStyle="1" w:styleId="RubricEntries10pt">
    <w:name w:val="Rubric Entries 10 pt"/>
    <w:qFormat/>
    <w:rsid w:val="002527B6"/>
    <w:rPr>
      <w:rFonts w:ascii="Arial" w:hAnsi="Arial"/>
      <w:sz w:val="20"/>
    </w:rPr>
  </w:style>
  <w:style w:type="paragraph" w:customStyle="1" w:styleId="RubricEntries10ptCentered">
    <w:name w:val="Rubric Entries 10 pt Centered"/>
    <w:basedOn w:val="Normal"/>
    <w:qFormat/>
    <w:rsid w:val="002527B6"/>
    <w:pPr>
      <w:jc w:val="center"/>
    </w:pPr>
    <w:rPr>
      <w:sz w:val="20"/>
    </w:rPr>
  </w:style>
  <w:style w:type="paragraph" w:customStyle="1" w:styleId="Picture">
    <w:name w:val="Picture"/>
    <w:basedOn w:val="Normal"/>
    <w:qFormat/>
    <w:rsid w:val="009F08FA"/>
    <w:pPr>
      <w:jc w:val="right"/>
    </w:pPr>
  </w:style>
  <w:style w:type="paragraph" w:customStyle="1" w:styleId="PictureCentered">
    <w:name w:val="Picture Centered"/>
    <w:basedOn w:val="Picture"/>
    <w:qFormat/>
    <w:rsid w:val="009F08FA"/>
    <w:pPr>
      <w:jc w:val="center"/>
    </w:pPr>
  </w:style>
  <w:style w:type="paragraph" w:customStyle="1" w:styleId="PictureLeft">
    <w:name w:val="Picture Left"/>
    <w:basedOn w:val="Picture"/>
    <w:qFormat/>
    <w:rsid w:val="009F08FA"/>
    <w:pPr>
      <w:jc w:val="left"/>
    </w:pPr>
  </w:style>
  <w:style w:type="paragraph" w:customStyle="1" w:styleId="PerfObjBullet">
    <w:name w:val="PerfObjBullet"/>
    <w:basedOn w:val="Normal"/>
    <w:qFormat/>
    <w:rsid w:val="008A30C1"/>
    <w:pPr>
      <w:numPr>
        <w:numId w:val="11"/>
      </w:numPr>
      <w:spacing w:before="120" w:after="120"/>
      <w:ind w:left="144" w:hanging="144"/>
    </w:pPr>
    <w:rPr>
      <w:sz w:val="20"/>
    </w:rPr>
  </w:style>
  <w:style w:type="paragraph" w:customStyle="1" w:styleId="MatrixStdsTable">
    <w:name w:val="Matrix Stds Table"/>
    <w:basedOn w:val="StdsTable"/>
    <w:qFormat/>
    <w:rsid w:val="0063506D"/>
    <w:pPr>
      <w:ind w:left="0"/>
      <w:jc w:val="center"/>
    </w:pPr>
  </w:style>
  <w:style w:type="paragraph" w:customStyle="1" w:styleId="MatrixStdsTableItalic">
    <w:name w:val="Matrix StdsTable + Italic"/>
    <w:basedOn w:val="MatrixStdsTable"/>
    <w:qFormat/>
    <w:rsid w:val="003421FD"/>
    <w:rPr>
      <w:i/>
    </w:rPr>
  </w:style>
  <w:style w:type="paragraph" w:customStyle="1" w:styleId="MatrixSymbolEntries">
    <w:name w:val="Matrix Symbol Entries"/>
    <w:basedOn w:val="Normal"/>
    <w:qFormat/>
    <w:rsid w:val="003421FD"/>
    <w:pPr>
      <w:jc w:val="center"/>
    </w:pPr>
    <w:rPr>
      <w:b/>
      <w:sz w:val="20"/>
    </w:rPr>
  </w:style>
  <w:style w:type="paragraph" w:customStyle="1" w:styleId="NGSSStdHeading">
    <w:name w:val="NGSS Std Heading"/>
    <w:basedOn w:val="Normal"/>
    <w:link w:val="NGSSStdHeadingChar"/>
    <w:qFormat/>
    <w:rsid w:val="003421FD"/>
    <w:pPr>
      <w:jc w:val="center"/>
    </w:pPr>
    <w:rPr>
      <w:b/>
      <w:sz w:val="18"/>
    </w:rPr>
  </w:style>
  <w:style w:type="paragraph" w:customStyle="1" w:styleId="NGSSStd">
    <w:name w:val="NGSS Std"/>
    <w:basedOn w:val="Normal"/>
    <w:qFormat/>
    <w:rsid w:val="006A19F7"/>
    <w:rPr>
      <w:sz w:val="18"/>
    </w:rPr>
  </w:style>
  <w:style w:type="character" w:customStyle="1" w:styleId="NGSSStdHeadingChar">
    <w:name w:val="NGSS Std Heading Char"/>
    <w:basedOn w:val="DefaultParagraphFont"/>
    <w:link w:val="NGSSStdHeading"/>
    <w:rsid w:val="003421FD"/>
    <w:rPr>
      <w:rFonts w:ascii="Arial" w:hAnsi="Arial"/>
      <w:b/>
      <w:sz w:val="18"/>
    </w:rPr>
  </w:style>
  <w:style w:type="paragraph" w:customStyle="1" w:styleId="NGSSStdBold">
    <w:name w:val="NGSS Std + Bold"/>
    <w:basedOn w:val="NGSSStd"/>
    <w:qFormat/>
    <w:rsid w:val="001169D4"/>
    <w:pPr>
      <w:spacing w:before="120" w:after="120"/>
    </w:pPr>
    <w:rPr>
      <w:b/>
    </w:rPr>
  </w:style>
  <w:style w:type="paragraph" w:customStyle="1" w:styleId="NGSSStdBoldItalic">
    <w:name w:val="NGSS Std +Bold + Italic"/>
    <w:basedOn w:val="NGSSStd"/>
    <w:qFormat/>
    <w:rsid w:val="003421FD"/>
    <w:rPr>
      <w:b/>
      <w:i/>
    </w:rPr>
  </w:style>
  <w:style w:type="paragraph" w:customStyle="1" w:styleId="NGSSStdBullet">
    <w:name w:val="NGSS Std Bullet"/>
    <w:basedOn w:val="NGSSStd"/>
    <w:qFormat/>
    <w:rsid w:val="00EB1CED"/>
    <w:pPr>
      <w:numPr>
        <w:numId w:val="12"/>
      </w:numPr>
    </w:pPr>
  </w:style>
  <w:style w:type="paragraph" w:customStyle="1" w:styleId="NGSSStandardSubBullet">
    <w:name w:val="NGSS Standard Sub Bullet"/>
    <w:basedOn w:val="NGSSStdBullet"/>
    <w:qFormat/>
    <w:rsid w:val="003421FD"/>
    <w:pPr>
      <w:numPr>
        <w:numId w:val="13"/>
      </w:numPr>
    </w:pPr>
  </w:style>
  <w:style w:type="paragraph" w:customStyle="1" w:styleId="NGSSStandardItalic">
    <w:name w:val="NGSS Standard Italic"/>
    <w:basedOn w:val="NGSSStd"/>
    <w:qFormat/>
    <w:rsid w:val="00235535"/>
    <w:rPr>
      <w:i/>
    </w:rPr>
  </w:style>
  <w:style w:type="paragraph" w:customStyle="1" w:styleId="NGSSHeadingRight">
    <w:name w:val="NGSS Heading Right"/>
    <w:basedOn w:val="NGSSStdHeading"/>
    <w:qFormat/>
    <w:rsid w:val="00235535"/>
    <w:pPr>
      <w:jc w:val="left"/>
    </w:pPr>
    <w:rPr>
      <w:sz w:val="20"/>
    </w:rPr>
  </w:style>
  <w:style w:type="paragraph" w:customStyle="1" w:styleId="NGSSClearHEading">
    <w:name w:val="NGSS Clear HEading"/>
    <w:basedOn w:val="NGSSHeadingRight"/>
    <w:qFormat/>
    <w:rsid w:val="009731F7"/>
    <w:rPr>
      <w:color w:val="FFFFFF" w:themeColor="background1"/>
      <w:sz w:val="22"/>
    </w:rPr>
  </w:style>
  <w:style w:type="character" w:customStyle="1" w:styleId="Heading1Char">
    <w:name w:val="Heading 1 Char"/>
    <w:basedOn w:val="DefaultParagraphFont"/>
    <w:link w:val="Heading1"/>
    <w:uiPriority w:val="49"/>
    <w:rsid w:val="003120AC"/>
    <w:rPr>
      <w:rFonts w:asciiTheme="majorHAnsi" w:eastAsiaTheme="majorEastAsia" w:hAnsiTheme="majorHAnsi" w:cstheme="majorBidi"/>
      <w:color w:val="2E74B5" w:themeColor="accent1" w:themeShade="BF"/>
      <w:sz w:val="32"/>
      <w:szCs w:val="32"/>
    </w:rPr>
  </w:style>
  <w:style w:type="character" w:styleId="FollowedHyperlink">
    <w:name w:val="FollowedHyperlink"/>
    <w:rsid w:val="00A350D4"/>
    <w:rPr>
      <w:b/>
      <w:color w:val="0000FF"/>
      <w:sz w:val="22"/>
      <w:u w:val="none"/>
    </w:rPr>
  </w:style>
  <w:style w:type="paragraph" w:customStyle="1" w:styleId="TitleHyperlink">
    <w:name w:val="TitleHyperlink"/>
    <w:basedOn w:val="ActivityBodyBold"/>
    <w:next w:val="ActivityBody"/>
    <w:qFormat/>
    <w:rsid w:val="00C80D21"/>
    <w:rPr>
      <w:b w:val="0"/>
    </w:rPr>
  </w:style>
  <w:style w:type="paragraph" w:customStyle="1" w:styleId="SyleRedCentered">
    <w:name w:val="Syle Red Centered"/>
    <w:basedOn w:val="Normal"/>
    <w:qFormat/>
    <w:rsid w:val="00C80D21"/>
    <w:pPr>
      <w:jc w:val="center"/>
    </w:pPr>
    <w:rPr>
      <w:color w:val="FF0000"/>
    </w:rPr>
  </w:style>
  <w:style w:type="paragraph" w:customStyle="1" w:styleId="AnalysisQuestionsAnswers">
    <w:name w:val="AnalysisQuestionsAnswers"/>
    <w:basedOn w:val="Normal"/>
    <w:link w:val="AnalysisQuestionsAnswersChar"/>
    <w:qFormat/>
    <w:rsid w:val="00C80D21"/>
    <w:rPr>
      <w:i/>
      <w:color w:val="FF0000"/>
      <w:sz w:val="20"/>
    </w:rPr>
  </w:style>
  <w:style w:type="character" w:customStyle="1" w:styleId="AnalysisQuestionsAnswersChar">
    <w:name w:val="AnalysisQuestionsAnswers Char"/>
    <w:basedOn w:val="DefaultParagraphFont"/>
    <w:link w:val="AnalysisQuestionsAnswers"/>
    <w:rsid w:val="00C80D21"/>
    <w:rPr>
      <w:rFonts w:ascii="Arial" w:hAnsi="Arial"/>
      <w:i/>
      <w:color w:val="FF0000"/>
      <w:sz w:val="20"/>
    </w:rPr>
  </w:style>
  <w:style w:type="character" w:customStyle="1" w:styleId="ActivityBodyItalicandBoldChar">
    <w:name w:val="ActivityBody + Italic and Bold Char"/>
    <w:basedOn w:val="ActivityBodyChar"/>
    <w:link w:val="ActivityBodyItalicandBold"/>
    <w:rsid w:val="0088408F"/>
    <w:rPr>
      <w:rFonts w:ascii="Arial" w:hAnsi="Arial"/>
      <w:b/>
      <w:i/>
    </w:rPr>
  </w:style>
  <w:style w:type="paragraph" w:styleId="Header">
    <w:name w:val="header"/>
    <w:basedOn w:val="Normal"/>
    <w:link w:val="HeaderChar"/>
    <w:uiPriority w:val="99"/>
    <w:unhideWhenUsed/>
    <w:rsid w:val="00F40268"/>
    <w:pPr>
      <w:tabs>
        <w:tab w:val="center" w:pos="4680"/>
        <w:tab w:val="right" w:pos="9360"/>
      </w:tabs>
    </w:pPr>
    <w:rPr>
      <w:sz w:val="20"/>
    </w:rPr>
  </w:style>
  <w:style w:type="character" w:customStyle="1" w:styleId="HeaderChar">
    <w:name w:val="Header Char"/>
    <w:basedOn w:val="DefaultParagraphFont"/>
    <w:link w:val="Header"/>
    <w:uiPriority w:val="99"/>
    <w:rsid w:val="00F40268"/>
    <w:rPr>
      <w:rFonts w:ascii="Arial" w:hAnsi="Arial"/>
      <w:sz w:val="20"/>
    </w:rPr>
  </w:style>
  <w:style w:type="paragraph" w:customStyle="1" w:styleId="AnalysisQuestions">
    <w:name w:val="Analysis Questions"/>
    <w:basedOn w:val="Activitybullet"/>
    <w:qFormat/>
    <w:rsid w:val="004A3C2C"/>
    <w:pPr>
      <w:numPr>
        <w:numId w:val="40"/>
      </w:numPr>
      <w:tabs>
        <w:tab w:val="left" w:pos="360"/>
      </w:tabs>
    </w:pPr>
  </w:style>
  <w:style w:type="paragraph" w:customStyle="1" w:styleId="MSAHeading">
    <w:name w:val="MSAHeading"/>
    <w:basedOn w:val="Normal"/>
    <w:link w:val="MSAHeadingChar"/>
    <w:qFormat/>
    <w:rsid w:val="001F38F3"/>
    <w:pPr>
      <w:shd w:val="clear" w:color="auto" w:fill="A50521"/>
    </w:pPr>
    <w:rPr>
      <w:rFonts w:eastAsia="Times New Roman" w:cs="Times New Roman"/>
      <w:color w:val="FFFFFF"/>
      <w:sz w:val="40"/>
      <w:szCs w:val="20"/>
    </w:rPr>
  </w:style>
  <w:style w:type="character" w:customStyle="1" w:styleId="MSAHeadingChar">
    <w:name w:val="MSAHeading Char"/>
    <w:link w:val="MSAHeading"/>
    <w:rsid w:val="001F38F3"/>
    <w:rPr>
      <w:rFonts w:ascii="Arial" w:eastAsia="Times New Roman" w:hAnsi="Arial" w:cs="Times New Roman"/>
      <w:color w:val="FFFFFF"/>
      <w:sz w:val="40"/>
      <w:szCs w:val="20"/>
      <w:shd w:val="clear" w:color="auto" w:fill="A5052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image" Target="media/image8.jpeg"/><Relationship Id="rId18" Type="http://schemas.openxmlformats.org/officeDocument/2006/relationships/header" Target="header3.xml"/><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7.jpg"/><Relationship Id="rId17"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6.png"/><Relationship Id="rId5" Type="http://schemas.openxmlformats.org/officeDocument/2006/relationships/webSettings" Target="webSettings.xml"/><Relationship Id="rId15" Type="http://schemas.openxmlformats.org/officeDocument/2006/relationships/header" Target="header2.xml"/><Relationship Id="rId10" Type="http://schemas.openxmlformats.org/officeDocument/2006/relationships/image" Target="media/image5.jpeg"/><Relationship Id="rId19" Type="http://schemas.openxmlformats.org/officeDocument/2006/relationships/footer" Target="footer3.xml"/><Relationship Id="rId4" Type="http://schemas.openxmlformats.org/officeDocument/2006/relationships/settings" Target="settings.xml"/><Relationship Id="rId9" Type="http://schemas.openxmlformats.org/officeDocument/2006/relationships/image" Target="media/image3.png"/><Relationship Id="rId14" Type="http://schemas.openxmlformats.org/officeDocument/2006/relationships/header" Target="header1.xml"/></Relationships>
</file>

<file path=word/_rels/numbering.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png"/><Relationship Id="rId1" Type="http://schemas.openxmlformats.org/officeDocument/2006/relationships/image" Target="media/image1.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rl\AppData\Roaming\Microsoft\Templates\MSA_Activity_Template.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2A71F68-E905-4160-8E34-8B26AFC2D9C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MSA_Activity_Template</Template>
  <TotalTime>38</TotalTime>
  <Pages>4</Pages>
  <Words>982</Words>
  <Characters>5598</Characters>
  <Application>Microsoft Office Word</Application>
  <DocSecurity>0</DocSecurity>
  <Lines>46</Lines>
  <Paragraphs>13</Paragraphs>
  <ScaleCrop>false</ScaleCrop>
  <HeadingPairs>
    <vt:vector size="2" baseType="variant">
      <vt:variant>
        <vt:lpstr>Title</vt:lpstr>
      </vt:variant>
      <vt:variant>
        <vt:i4>1</vt:i4>
      </vt:variant>
    </vt:vector>
  </HeadingPairs>
  <TitlesOfParts>
    <vt:vector size="1" baseType="lpstr">
      <vt:lpstr>Activity 3.2.5 Functional Components</vt:lpstr>
    </vt:vector>
  </TitlesOfParts>
  <Manager>Dan Jansen</Manager>
  <Company>Curriculum for Agricultural Science Education</Company>
  <LinksUpToDate>false</LinksUpToDate>
  <CharactersWithSpaces>6567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Activity 3.2.5 Functional Components</dc:title>
  <dc:subject>MSA - Unit 3 - Lesson 3.2 Disassembly Required</dc:subject>
  <dc:creator>Carl Aakre</dc:creator>
  <cp:keywords/>
  <dc:description/>
  <cp:lastModifiedBy>Carl Aakre</cp:lastModifiedBy>
  <cp:revision>11</cp:revision>
  <dcterms:created xsi:type="dcterms:W3CDTF">2018-09-14T20:11:00Z</dcterms:created>
  <dcterms:modified xsi:type="dcterms:W3CDTF">2019-01-18T17:58:00Z</dcterms:modified>
</cp:coreProperties>
</file>