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03ED5FD5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7F9EA358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F486101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4822168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0B03B5A" wp14:editId="33E1E05C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BE557B" w14:textId="70AA02D3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B05E89">
        <w:t>2.2.5</w:t>
      </w:r>
      <w:r w:rsidR="00B00399">
        <w:t xml:space="preserve"> Evaluation Rubric</w:t>
      </w:r>
    </w:p>
    <w:p w14:paraId="6EE21BA9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5"/>
        <w:gridCol w:w="2923"/>
        <w:gridCol w:w="2924"/>
        <w:gridCol w:w="2924"/>
        <w:gridCol w:w="2924"/>
      </w:tblGrid>
      <w:tr w:rsidR="00B05E89" w14:paraId="35FFDB49" w14:textId="77777777" w:rsidTr="0001576A">
        <w:trPr>
          <w:cantSplit/>
          <w:tblHeader/>
        </w:trPr>
        <w:tc>
          <w:tcPr>
            <w:tcW w:w="2695" w:type="dxa"/>
            <w:shd w:val="clear" w:color="auto" w:fill="F2F2F2" w:themeFill="background1" w:themeFillShade="F2"/>
          </w:tcPr>
          <w:p w14:paraId="587C37C0" w14:textId="77777777" w:rsidR="00B05E89" w:rsidRDefault="00B05E89" w:rsidP="00430F83">
            <w:pPr>
              <w:pStyle w:val="RubricHeadings"/>
            </w:pPr>
            <w:r>
              <w:t>Topics</w:t>
            </w:r>
          </w:p>
        </w:tc>
        <w:tc>
          <w:tcPr>
            <w:tcW w:w="2923" w:type="dxa"/>
            <w:shd w:val="clear" w:color="auto" w:fill="F2F2F2" w:themeFill="background1" w:themeFillShade="F2"/>
          </w:tcPr>
          <w:p w14:paraId="307399D7" w14:textId="77777777" w:rsidR="00B05E89" w:rsidRDefault="00B05E89" w:rsidP="00430F83">
            <w:pPr>
              <w:pStyle w:val="RubricHeadings"/>
            </w:pPr>
            <w:r>
              <w:t>4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5DE1A5D2" w14:textId="77777777" w:rsidR="00B05E89" w:rsidRDefault="00B05E89" w:rsidP="00430F83">
            <w:pPr>
              <w:pStyle w:val="RubricHeadings"/>
            </w:pPr>
            <w:r>
              <w:t>3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34A34587" w14:textId="77777777" w:rsidR="00B05E89" w:rsidRDefault="00B05E89" w:rsidP="00430F83">
            <w:pPr>
              <w:pStyle w:val="RubricHeadings"/>
            </w:pPr>
            <w:r>
              <w:t>2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76AF1685" w14:textId="77777777" w:rsidR="00B05E89" w:rsidRDefault="00B05E89" w:rsidP="00430F83">
            <w:pPr>
              <w:pStyle w:val="RubricHeadings"/>
            </w:pPr>
            <w:r>
              <w:t>1 point</w:t>
            </w:r>
          </w:p>
        </w:tc>
      </w:tr>
      <w:tr w:rsidR="00B05E89" w14:paraId="157631F8" w14:textId="77777777" w:rsidTr="00B05E89">
        <w:trPr>
          <w:cantSplit/>
        </w:trPr>
        <w:tc>
          <w:tcPr>
            <w:tcW w:w="2695" w:type="dxa"/>
          </w:tcPr>
          <w:p w14:paraId="338C59CF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 and Solution</w:t>
            </w:r>
          </w:p>
        </w:tc>
        <w:tc>
          <w:tcPr>
            <w:tcW w:w="2923" w:type="dxa"/>
          </w:tcPr>
          <w:p w14:paraId="2A5E2F52" w14:textId="16A4A2D5" w:rsidR="00B05E89" w:rsidRDefault="00B05E89" w:rsidP="00430F83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clearly identifies the following.</w:t>
            </w:r>
          </w:p>
          <w:p w14:paraId="7A4A1D73" w14:textId="0FD4B303" w:rsidR="00B05E89" w:rsidRDefault="00B05E89" w:rsidP="00430F83">
            <w:pPr>
              <w:pStyle w:val="MatrixBullets"/>
            </w:pPr>
            <w:r>
              <w:t>What the problem is</w:t>
            </w:r>
          </w:p>
          <w:p w14:paraId="0858BB9E" w14:textId="7EE04BB3" w:rsidR="00B05E89" w:rsidRDefault="00B05E89" w:rsidP="00430F83">
            <w:pPr>
              <w:pStyle w:val="MatrixBullets"/>
            </w:pPr>
            <w:r>
              <w:t>Who the solution is for</w:t>
            </w:r>
          </w:p>
          <w:p w14:paraId="4F22532C" w14:textId="7DC504AA" w:rsidR="00B05E89" w:rsidRDefault="00B05E89" w:rsidP="00430F83">
            <w:pPr>
              <w:pStyle w:val="MatrixBullets"/>
            </w:pPr>
            <w:r>
              <w:t>Where and when the problem occurs</w:t>
            </w:r>
          </w:p>
          <w:p w14:paraId="72DD905B" w14:textId="77777777" w:rsidR="00B05E89" w:rsidRDefault="00B05E89" w:rsidP="00430F83">
            <w:pPr>
              <w:pStyle w:val="MatrixBullets"/>
            </w:pPr>
            <w:r>
              <w:t>How the solution will function.</w:t>
            </w:r>
          </w:p>
          <w:p w14:paraId="38F7D6F0" w14:textId="0A50EAAB" w:rsidR="00B05E89" w:rsidRPr="002C062F" w:rsidRDefault="00B05E89" w:rsidP="00430F83">
            <w:pPr>
              <w:pStyle w:val="MatrixBullets"/>
            </w:pPr>
            <w:r>
              <w:t>How the solution will be measured</w:t>
            </w:r>
          </w:p>
        </w:tc>
        <w:tc>
          <w:tcPr>
            <w:tcW w:w="2924" w:type="dxa"/>
          </w:tcPr>
          <w:p w14:paraId="16FD93FA" w14:textId="4BB6EF97" w:rsidR="00B05E89" w:rsidRDefault="00B05E89" w:rsidP="00430F83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four of the following.</w:t>
            </w:r>
          </w:p>
          <w:p w14:paraId="5ECD586A" w14:textId="77777777" w:rsidR="00B05E89" w:rsidRDefault="00B05E89" w:rsidP="00B05E89">
            <w:pPr>
              <w:pStyle w:val="MatrixBullets"/>
            </w:pPr>
            <w:r>
              <w:t>What the proble</w:t>
            </w:r>
            <w:bookmarkStart w:id="0" w:name="_GoBack"/>
            <w:bookmarkEnd w:id="0"/>
            <w:r>
              <w:t>m is</w:t>
            </w:r>
          </w:p>
          <w:p w14:paraId="06C5C9EE" w14:textId="77777777" w:rsidR="00B05E89" w:rsidRDefault="00B05E89" w:rsidP="00B05E89">
            <w:pPr>
              <w:pStyle w:val="MatrixBullets"/>
            </w:pPr>
            <w:r>
              <w:t>Who the solution is for</w:t>
            </w:r>
          </w:p>
          <w:p w14:paraId="6CE066C1" w14:textId="77777777" w:rsidR="00B05E89" w:rsidRDefault="00B05E89" w:rsidP="00B05E89">
            <w:pPr>
              <w:pStyle w:val="MatrixBullets"/>
            </w:pPr>
            <w:r>
              <w:t>Where and when the problem occurs</w:t>
            </w:r>
          </w:p>
          <w:p w14:paraId="77D2FC43" w14:textId="77777777" w:rsidR="00B05E89" w:rsidRDefault="00B05E89" w:rsidP="00B05E89">
            <w:pPr>
              <w:pStyle w:val="MatrixBullets"/>
            </w:pPr>
            <w:r>
              <w:t>How the solution will function.</w:t>
            </w:r>
          </w:p>
          <w:p w14:paraId="2BB96AC5" w14:textId="742483CF" w:rsidR="00B05E89" w:rsidRPr="002C062F" w:rsidRDefault="00B05E89" w:rsidP="00B05E89">
            <w:pPr>
              <w:pStyle w:val="MatrixBullets"/>
            </w:pPr>
            <w:r>
              <w:t>How the solution will be measured</w:t>
            </w:r>
          </w:p>
        </w:tc>
        <w:tc>
          <w:tcPr>
            <w:tcW w:w="2924" w:type="dxa"/>
          </w:tcPr>
          <w:p w14:paraId="0341C264" w14:textId="0F12E221" w:rsidR="00B05E89" w:rsidRDefault="00B05E89" w:rsidP="00430F83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three of the following.</w:t>
            </w:r>
          </w:p>
          <w:p w14:paraId="61A7D64A" w14:textId="77777777" w:rsidR="00B05E89" w:rsidRDefault="00B05E89" w:rsidP="00B05E89">
            <w:pPr>
              <w:pStyle w:val="MatrixBullets"/>
            </w:pPr>
            <w:r>
              <w:t>What the problem is</w:t>
            </w:r>
          </w:p>
          <w:p w14:paraId="7ED4BB62" w14:textId="77777777" w:rsidR="00B05E89" w:rsidRDefault="00B05E89" w:rsidP="00B05E89">
            <w:pPr>
              <w:pStyle w:val="MatrixBullets"/>
            </w:pPr>
            <w:r>
              <w:t>Who the solution is for</w:t>
            </w:r>
          </w:p>
          <w:p w14:paraId="42258B06" w14:textId="77777777" w:rsidR="00B05E89" w:rsidRDefault="00B05E89" w:rsidP="00B05E89">
            <w:pPr>
              <w:pStyle w:val="MatrixBullets"/>
            </w:pPr>
            <w:r>
              <w:t>Where and when the problem occurs</w:t>
            </w:r>
          </w:p>
          <w:p w14:paraId="355338BA" w14:textId="77777777" w:rsidR="00B05E89" w:rsidRDefault="00B05E89" w:rsidP="00B05E89">
            <w:pPr>
              <w:pStyle w:val="MatrixBullets"/>
            </w:pPr>
            <w:r>
              <w:t>How the solution will function.</w:t>
            </w:r>
          </w:p>
          <w:p w14:paraId="3723FE20" w14:textId="54B3FF5A" w:rsidR="00B05E89" w:rsidRPr="0042192A" w:rsidRDefault="00B05E89" w:rsidP="00B05E89">
            <w:pPr>
              <w:pStyle w:val="MatrixBullets"/>
            </w:pPr>
            <w:r>
              <w:t>How the solution will be measured</w:t>
            </w:r>
          </w:p>
        </w:tc>
        <w:tc>
          <w:tcPr>
            <w:tcW w:w="2924" w:type="dxa"/>
          </w:tcPr>
          <w:p w14:paraId="7AD8EA43" w14:textId="6B8B286E" w:rsidR="00B05E89" w:rsidRDefault="00B05E89" w:rsidP="00430F83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two of the following.</w:t>
            </w:r>
          </w:p>
          <w:p w14:paraId="021E0DAB" w14:textId="77777777" w:rsidR="00B05E89" w:rsidRDefault="00B05E89" w:rsidP="00B05E89">
            <w:pPr>
              <w:pStyle w:val="MatrixBullets"/>
            </w:pPr>
            <w:r>
              <w:t>What the problem is</w:t>
            </w:r>
          </w:p>
          <w:p w14:paraId="55FF19C8" w14:textId="77777777" w:rsidR="00B05E89" w:rsidRDefault="00B05E89" w:rsidP="00B05E89">
            <w:pPr>
              <w:pStyle w:val="MatrixBullets"/>
            </w:pPr>
            <w:r>
              <w:t>Who the solution is for</w:t>
            </w:r>
          </w:p>
          <w:p w14:paraId="368D047F" w14:textId="77777777" w:rsidR="00B05E89" w:rsidRDefault="00B05E89" w:rsidP="00B05E89">
            <w:pPr>
              <w:pStyle w:val="MatrixBullets"/>
            </w:pPr>
            <w:r>
              <w:t>Where and when the problem occurs</w:t>
            </w:r>
          </w:p>
          <w:p w14:paraId="5AF249C3" w14:textId="77777777" w:rsidR="00B05E89" w:rsidRDefault="00B05E89" w:rsidP="00B05E89">
            <w:pPr>
              <w:pStyle w:val="MatrixBullets"/>
            </w:pPr>
            <w:r>
              <w:t>How the solution will function.</w:t>
            </w:r>
          </w:p>
          <w:p w14:paraId="770BA998" w14:textId="1C049E93" w:rsidR="00B05E89" w:rsidRPr="001D1C63" w:rsidRDefault="00B05E89" w:rsidP="00B05E89">
            <w:pPr>
              <w:pStyle w:val="MatrixBullets"/>
            </w:pPr>
            <w:r>
              <w:t>How the solution will be measured</w:t>
            </w:r>
          </w:p>
        </w:tc>
      </w:tr>
      <w:tr w:rsidR="00B05E89" w14:paraId="48F6ED21" w14:textId="77777777" w:rsidTr="00430F83">
        <w:tc>
          <w:tcPr>
            <w:tcW w:w="2695" w:type="dxa"/>
          </w:tcPr>
          <w:p w14:paraId="7267B369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2923" w:type="dxa"/>
          </w:tcPr>
          <w:p w14:paraId="0F5AA574" w14:textId="77777777" w:rsidR="00B05E89" w:rsidRPr="002C062F" w:rsidRDefault="00B05E89" w:rsidP="00430F83">
            <w:pPr>
              <w:pStyle w:val="MatrixRubricEntries"/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PLC design will work and what it will do.</w:t>
            </w:r>
          </w:p>
        </w:tc>
        <w:tc>
          <w:tcPr>
            <w:tcW w:w="2924" w:type="dxa"/>
          </w:tcPr>
          <w:p w14:paraId="238A129B" w14:textId="77777777" w:rsidR="00B05E89" w:rsidRPr="002C062F" w:rsidRDefault="00B05E89" w:rsidP="00430F83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PLC design will work and what it will do.</w:t>
            </w:r>
          </w:p>
        </w:tc>
        <w:tc>
          <w:tcPr>
            <w:tcW w:w="2924" w:type="dxa"/>
          </w:tcPr>
          <w:p w14:paraId="02F89862" w14:textId="77777777" w:rsidR="00B05E89" w:rsidRPr="002C062F" w:rsidRDefault="00B05E89" w:rsidP="00430F83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partially address how the PLC design will work and what it will do.</w:t>
            </w:r>
          </w:p>
        </w:tc>
        <w:tc>
          <w:tcPr>
            <w:tcW w:w="2924" w:type="dxa"/>
          </w:tcPr>
          <w:p w14:paraId="15FA9370" w14:textId="77777777" w:rsidR="00B05E89" w:rsidRPr="001D1C63" w:rsidRDefault="00B05E89" w:rsidP="00430F83">
            <w:pPr>
              <w:pStyle w:val="MatrixRubricEntries"/>
            </w:pPr>
            <w:r>
              <w:rPr>
                <w:rStyle w:val="RubricEntries10pt"/>
              </w:rPr>
              <w:t>Two criteria partially address how the design will work and what it will do.</w:t>
            </w:r>
          </w:p>
        </w:tc>
      </w:tr>
      <w:tr w:rsidR="00B05E89" w14:paraId="292FE077" w14:textId="77777777" w:rsidTr="00430F83">
        <w:tc>
          <w:tcPr>
            <w:tcW w:w="2695" w:type="dxa"/>
          </w:tcPr>
          <w:p w14:paraId="43F3F9BB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Constraints</w:t>
            </w:r>
          </w:p>
        </w:tc>
        <w:tc>
          <w:tcPr>
            <w:tcW w:w="2923" w:type="dxa"/>
          </w:tcPr>
          <w:p w14:paraId="01C0669C" w14:textId="77777777" w:rsidR="00B05E89" w:rsidRDefault="00B05E89" w:rsidP="00430F83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PLC design and challenges needed to be overcome.</w:t>
            </w:r>
          </w:p>
        </w:tc>
        <w:tc>
          <w:tcPr>
            <w:tcW w:w="2924" w:type="dxa"/>
          </w:tcPr>
          <w:p w14:paraId="4D2D22D2" w14:textId="77777777" w:rsidR="00B05E89" w:rsidRPr="002C062F" w:rsidRDefault="00B05E89" w:rsidP="00430F83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PLC design and challenges needed to be overcome.</w:t>
            </w:r>
          </w:p>
        </w:tc>
        <w:tc>
          <w:tcPr>
            <w:tcW w:w="2924" w:type="dxa"/>
          </w:tcPr>
          <w:p w14:paraId="579DBC50" w14:textId="77777777" w:rsidR="00B05E89" w:rsidRPr="001D1C63" w:rsidRDefault="00B05E89" w:rsidP="00430F83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partially address limitations to the PLC design and challenges needed to be overcome.</w:t>
            </w:r>
          </w:p>
        </w:tc>
        <w:tc>
          <w:tcPr>
            <w:tcW w:w="2924" w:type="dxa"/>
          </w:tcPr>
          <w:p w14:paraId="594E3ABA" w14:textId="77777777" w:rsidR="00B05E89" w:rsidRPr="001D1C63" w:rsidRDefault="00B05E89" w:rsidP="00430F83">
            <w:pPr>
              <w:pStyle w:val="MatrixRubricEntries"/>
            </w:pPr>
            <w:r>
              <w:rPr>
                <w:rStyle w:val="RubricEntries10pt"/>
              </w:rPr>
              <w:t>Two constraints partially address limitations to the PLC design and challenges needed to be overcome.</w:t>
            </w:r>
          </w:p>
        </w:tc>
      </w:tr>
      <w:tr w:rsidR="00B05E89" w14:paraId="7A1720E6" w14:textId="77777777" w:rsidTr="00430F83">
        <w:tc>
          <w:tcPr>
            <w:tcW w:w="2695" w:type="dxa"/>
          </w:tcPr>
          <w:p w14:paraId="2CC3087A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2923" w:type="dxa"/>
          </w:tcPr>
          <w:p w14:paraId="51290297" w14:textId="77777777" w:rsidR="00B05E89" w:rsidRPr="002C062F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All materials used </w:t>
            </w:r>
            <w:r>
              <w:rPr>
                <w:rStyle w:val="RubricEntries10pt"/>
              </w:rPr>
              <w:t>to develop and test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</w:t>
            </w:r>
            <w:r>
              <w:rPr>
                <w:rStyle w:val="RubricEntries10pt"/>
              </w:rPr>
              <w:t xml:space="preserve">listed and </w:t>
            </w:r>
            <w:r w:rsidRPr="00007ABA">
              <w:rPr>
                <w:rStyle w:val="RubricEntries10pt"/>
              </w:rPr>
              <w:t>accurately described.</w:t>
            </w:r>
          </w:p>
        </w:tc>
        <w:tc>
          <w:tcPr>
            <w:tcW w:w="2924" w:type="dxa"/>
          </w:tcPr>
          <w:p w14:paraId="2D5545A1" w14:textId="77777777" w:rsidR="00B05E89" w:rsidRPr="00E940CC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</w:t>
            </w:r>
            <w:r>
              <w:rPr>
                <w:rStyle w:val="RubricEntries10pt"/>
              </w:rPr>
              <w:t>or two materials are not listed. Materials that are listed are</w:t>
            </w:r>
            <w:r w:rsidRPr="00007ABA">
              <w:rPr>
                <w:rStyle w:val="RubricEntries10pt"/>
              </w:rPr>
              <w:t xml:space="preserve"> clearly described.</w:t>
            </w:r>
          </w:p>
        </w:tc>
        <w:tc>
          <w:tcPr>
            <w:tcW w:w="2924" w:type="dxa"/>
          </w:tcPr>
          <w:p w14:paraId="3B5D051C" w14:textId="77777777" w:rsidR="00B05E89" w:rsidRPr="001D1C63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>One or two materials are not listed</w:t>
            </w:r>
            <w:r>
              <w:rPr>
                <w:rStyle w:val="RubricEntries10pt"/>
              </w:rPr>
              <w:t>. Some materials listed are not accurately described.</w:t>
            </w:r>
          </w:p>
        </w:tc>
        <w:tc>
          <w:tcPr>
            <w:tcW w:w="2924" w:type="dxa"/>
          </w:tcPr>
          <w:p w14:paraId="7A99D1EB" w14:textId="77777777" w:rsidR="00B05E89" w:rsidRPr="001D1C63" w:rsidRDefault="00B05E89" w:rsidP="00430F83">
            <w:pPr>
              <w:pStyle w:val="MatrixRubricEntries"/>
            </w:pPr>
            <w:r>
              <w:rPr>
                <w:rStyle w:val="RubricEntries10pt"/>
              </w:rPr>
              <w:t>More than two of the materials are not listed with many of those listed not described accurately.</w:t>
            </w:r>
          </w:p>
        </w:tc>
      </w:tr>
      <w:tr w:rsidR="00B05E89" w14:paraId="12A0A038" w14:textId="77777777" w:rsidTr="00430F83">
        <w:tc>
          <w:tcPr>
            <w:tcW w:w="2695" w:type="dxa"/>
          </w:tcPr>
          <w:p w14:paraId="6456138F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Procedure for Building and Setting Up Prototype</w:t>
            </w:r>
          </w:p>
        </w:tc>
        <w:tc>
          <w:tcPr>
            <w:tcW w:w="2923" w:type="dxa"/>
          </w:tcPr>
          <w:p w14:paraId="55394677" w14:textId="77777777" w:rsidR="00B05E89" w:rsidRPr="002C062F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>Procedures for constructing</w:t>
            </w:r>
            <w:r>
              <w:rPr>
                <w:rStyle w:val="RubricEntries10pt"/>
              </w:rPr>
              <w:t xml:space="preserve"> and setting up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listed in clear steps. Each step is numbered and is a complete sentence.</w:t>
            </w:r>
          </w:p>
        </w:tc>
        <w:tc>
          <w:tcPr>
            <w:tcW w:w="2924" w:type="dxa"/>
          </w:tcPr>
          <w:p w14:paraId="11512431" w14:textId="77777777" w:rsidR="00B05E89" w:rsidRPr="00E940CC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listed in a logical order, but steps are not numbered and/or are not in complete sentences.</w:t>
            </w:r>
          </w:p>
        </w:tc>
        <w:tc>
          <w:tcPr>
            <w:tcW w:w="2924" w:type="dxa"/>
          </w:tcPr>
          <w:p w14:paraId="70E620EC" w14:textId="77777777" w:rsidR="00B05E89" w:rsidRPr="001D1C63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listed but are not in a logical order or are difficult to follow.</w:t>
            </w:r>
          </w:p>
        </w:tc>
        <w:tc>
          <w:tcPr>
            <w:tcW w:w="2924" w:type="dxa"/>
          </w:tcPr>
          <w:p w14:paraId="4789F59F" w14:textId="77777777" w:rsidR="00B05E89" w:rsidRPr="00F3457D" w:rsidRDefault="00B05E89" w:rsidP="00430F83">
            <w:pPr>
              <w:pStyle w:val="MatrixRubricEntries"/>
            </w:pPr>
            <w:r>
              <w:rPr>
                <w:rStyle w:val="RubricEntries10pt"/>
              </w:rPr>
              <w:t>Procedures</w:t>
            </w:r>
            <w:r w:rsidRPr="00007ABA">
              <w:rPr>
                <w:rStyle w:val="RubricEntries10pt"/>
              </w:rPr>
              <w:t xml:space="preserve">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not accurately listed</w:t>
            </w:r>
            <w:r>
              <w:rPr>
                <w:rStyle w:val="RubricEntries10pt"/>
              </w:rPr>
              <w:t>.</w:t>
            </w:r>
          </w:p>
        </w:tc>
      </w:tr>
      <w:tr w:rsidR="00B05E89" w14:paraId="29D317A1" w14:textId="77777777" w:rsidTr="00430F83">
        <w:tc>
          <w:tcPr>
            <w:tcW w:w="2695" w:type="dxa"/>
          </w:tcPr>
          <w:p w14:paraId="372F3473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Evaluation of Prototype</w:t>
            </w:r>
          </w:p>
        </w:tc>
        <w:tc>
          <w:tcPr>
            <w:tcW w:w="2923" w:type="dxa"/>
          </w:tcPr>
          <w:p w14:paraId="28FBEAC8" w14:textId="77777777" w:rsidR="00B05E89" w:rsidRPr="002C062F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A detailed step-by-step explanation of how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was tested is explained with </w:t>
            </w:r>
            <w:r>
              <w:rPr>
                <w:rStyle w:val="RubricEntries10pt"/>
              </w:rPr>
              <w:t xml:space="preserve">detailed </w:t>
            </w:r>
            <w:r w:rsidRPr="00007ABA">
              <w:rPr>
                <w:rStyle w:val="RubricEntries10pt"/>
              </w:rPr>
              <w:t>data collected.</w:t>
            </w:r>
          </w:p>
        </w:tc>
        <w:tc>
          <w:tcPr>
            <w:tcW w:w="2924" w:type="dxa"/>
          </w:tcPr>
          <w:p w14:paraId="636ACDAD" w14:textId="77777777" w:rsidR="00B05E89" w:rsidRPr="00E940CC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was tested is explained </w:t>
            </w:r>
            <w:r>
              <w:rPr>
                <w:rStyle w:val="RubricEntries10pt"/>
              </w:rPr>
              <w:t xml:space="preserve">with incomplete data </w:t>
            </w:r>
            <w:r w:rsidRPr="00007ABA">
              <w:rPr>
                <w:rStyle w:val="RubricEntries10pt"/>
              </w:rPr>
              <w:t>collected.</w:t>
            </w:r>
          </w:p>
        </w:tc>
        <w:tc>
          <w:tcPr>
            <w:tcW w:w="2924" w:type="dxa"/>
          </w:tcPr>
          <w:p w14:paraId="13614995" w14:textId="77777777" w:rsidR="00B05E89" w:rsidRPr="001D1C63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was tested is explained but no data is collected.</w:t>
            </w:r>
          </w:p>
        </w:tc>
        <w:tc>
          <w:tcPr>
            <w:tcW w:w="2924" w:type="dxa"/>
          </w:tcPr>
          <w:p w14:paraId="1650838B" w14:textId="77777777" w:rsidR="00B05E89" w:rsidRDefault="00B05E89" w:rsidP="00430F83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07ABA">
              <w:rPr>
                <w:rStyle w:val="RubricEntries10pt"/>
              </w:rPr>
              <w:t xml:space="preserve">The explanation of how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was tested is incomplete with no data collected.</w:t>
            </w:r>
          </w:p>
        </w:tc>
      </w:tr>
      <w:tr w:rsidR="00B05E89" w14:paraId="3006CF6D" w14:textId="77777777" w:rsidTr="00B05E89">
        <w:trPr>
          <w:cantSplit/>
        </w:trPr>
        <w:tc>
          <w:tcPr>
            <w:tcW w:w="2695" w:type="dxa"/>
          </w:tcPr>
          <w:p w14:paraId="223E54CE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Analysis and Results of Tests</w:t>
            </w:r>
          </w:p>
        </w:tc>
        <w:tc>
          <w:tcPr>
            <w:tcW w:w="2923" w:type="dxa"/>
          </w:tcPr>
          <w:p w14:paraId="4C482A18" w14:textId="77777777" w:rsidR="00B05E89" w:rsidRPr="002C062F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clearly explained and compared to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set</w:t>
            </w:r>
            <w:r w:rsidRPr="00007ABA">
              <w:rPr>
                <w:rStyle w:val="RubricEntries10pt"/>
              </w:rPr>
              <w:t xml:space="preserve"> requirements.</w:t>
            </w:r>
          </w:p>
        </w:tc>
        <w:tc>
          <w:tcPr>
            <w:tcW w:w="2924" w:type="dxa"/>
          </w:tcPr>
          <w:p w14:paraId="0783AA99" w14:textId="77777777" w:rsidR="00B05E89" w:rsidRPr="00E940CC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identified </w:t>
            </w:r>
            <w:r>
              <w:rPr>
                <w:rStyle w:val="RubricEntries10pt"/>
              </w:rPr>
              <w:t>and</w:t>
            </w:r>
            <w:r w:rsidRPr="00007ABA">
              <w:rPr>
                <w:rStyle w:val="RubricEntries10pt"/>
              </w:rPr>
              <w:t xml:space="preserve"> are compared to </w:t>
            </w:r>
            <w:r>
              <w:rPr>
                <w:rStyle w:val="RubricEntries10pt"/>
              </w:rPr>
              <w:t xml:space="preserve">more than half of </w:t>
            </w:r>
            <w:r w:rsidRPr="00007ABA">
              <w:rPr>
                <w:rStyle w:val="RubricEntries10pt"/>
              </w:rPr>
              <w:t>the set requirements.</w:t>
            </w:r>
          </w:p>
        </w:tc>
        <w:tc>
          <w:tcPr>
            <w:tcW w:w="2924" w:type="dxa"/>
          </w:tcPr>
          <w:p w14:paraId="613454D2" w14:textId="77777777" w:rsidR="00B05E89" w:rsidRPr="001D1C63" w:rsidRDefault="00B05E89" w:rsidP="00430F83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PLC</w:t>
            </w:r>
            <w:r w:rsidRPr="00007ABA">
              <w:rPr>
                <w:rStyle w:val="RubricEntries10pt"/>
              </w:rPr>
              <w:t xml:space="preserve"> are incomplete and are </w:t>
            </w:r>
            <w:r>
              <w:rPr>
                <w:rStyle w:val="RubricEntries10pt"/>
              </w:rPr>
              <w:t>compared to half of the set requirements.</w:t>
            </w:r>
          </w:p>
        </w:tc>
        <w:tc>
          <w:tcPr>
            <w:tcW w:w="2924" w:type="dxa"/>
          </w:tcPr>
          <w:p w14:paraId="2FA6E0B2" w14:textId="77777777" w:rsidR="00B05E89" w:rsidRDefault="00B05E89" w:rsidP="00430F83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RubricEntries10pt"/>
              </w:rPr>
              <w:t>T</w:t>
            </w:r>
            <w:r w:rsidRPr="00007ABA">
              <w:rPr>
                <w:rStyle w:val="RubricEntries10pt"/>
              </w:rPr>
              <w:t xml:space="preserve">est results </w:t>
            </w:r>
            <w:r>
              <w:rPr>
                <w:rStyle w:val="RubricEntries10pt"/>
              </w:rPr>
              <w:t>are incomplete with no reference to the set requirements that were or were not met.</w:t>
            </w:r>
          </w:p>
        </w:tc>
      </w:tr>
      <w:tr w:rsidR="00B05E89" w14:paraId="75ADA80C" w14:textId="77777777" w:rsidTr="00430F83">
        <w:tc>
          <w:tcPr>
            <w:tcW w:w="2695" w:type="dxa"/>
          </w:tcPr>
          <w:p w14:paraId="10505C5F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</w:t>
            </w:r>
          </w:p>
        </w:tc>
        <w:tc>
          <w:tcPr>
            <w:tcW w:w="2923" w:type="dxa"/>
          </w:tcPr>
          <w:p w14:paraId="75F45ED5" w14:textId="137AB7A8" w:rsidR="00B05E89" w:rsidRPr="00FD52F2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Critiques the design, procedures, and results</w:t>
            </w:r>
          </w:p>
          <w:p w14:paraId="3AE705AB" w14:textId="21F6C89B" w:rsidR="00B05E89" w:rsidRPr="0000482D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important limitations and sources of error</w:t>
            </w:r>
          </w:p>
          <w:p w14:paraId="4BD1475D" w14:textId="324BD352" w:rsidR="00B05E89" w:rsidRPr="002C062F" w:rsidRDefault="00B05E89" w:rsidP="00430F8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</w:t>
            </w:r>
          </w:p>
        </w:tc>
        <w:tc>
          <w:tcPr>
            <w:tcW w:w="2924" w:type="dxa"/>
          </w:tcPr>
          <w:p w14:paraId="36AB973F" w14:textId="2FFFCC2D" w:rsidR="00B05E89" w:rsidRPr="009453D3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design, procedures, and results</w:t>
            </w:r>
          </w:p>
          <w:p w14:paraId="6FD62B45" w14:textId="03F38346" w:rsidR="00B05E89" w:rsidRPr="0000482D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limitations and sources of error</w:t>
            </w:r>
          </w:p>
          <w:p w14:paraId="0646D8AD" w14:textId="65E4573C" w:rsidR="00B05E89" w:rsidRPr="00E940CC" w:rsidRDefault="00B05E89" w:rsidP="00430F8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</w:t>
            </w:r>
          </w:p>
        </w:tc>
        <w:tc>
          <w:tcPr>
            <w:tcW w:w="2924" w:type="dxa"/>
          </w:tcPr>
          <w:p w14:paraId="66F319D2" w14:textId="0348B996" w:rsidR="00B05E89" w:rsidRPr="009453D3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Minimal review of the design, procedures, and results</w:t>
            </w:r>
          </w:p>
          <w:p w14:paraId="1732773E" w14:textId="18045DCD" w:rsidR="00B05E89" w:rsidRPr="0000482D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some limitations and sources of error</w:t>
            </w:r>
          </w:p>
          <w:p w14:paraId="061532DC" w14:textId="7A8F3EB0" w:rsidR="00B05E89" w:rsidRPr="001D1C63" w:rsidRDefault="00B05E89" w:rsidP="00430F8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but does not support with data</w:t>
            </w:r>
          </w:p>
        </w:tc>
        <w:tc>
          <w:tcPr>
            <w:tcW w:w="2924" w:type="dxa"/>
          </w:tcPr>
          <w:p w14:paraId="764CD146" w14:textId="0DDDC4D4" w:rsidR="00B05E89" w:rsidRPr="0000482D" w:rsidRDefault="00B05E89" w:rsidP="00430F8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investigation but deals with errors and limitations in a trivial or illogical manner</w:t>
            </w:r>
          </w:p>
          <w:p w14:paraId="7C0562D6" w14:textId="6464E623" w:rsidR="00B05E89" w:rsidRPr="00F3457D" w:rsidRDefault="00B05E89" w:rsidP="00430F8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States conclusions that are not clearly related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>, or fails to use results for support</w:t>
            </w:r>
          </w:p>
        </w:tc>
      </w:tr>
      <w:tr w:rsidR="00B05E89" w14:paraId="4107851F" w14:textId="77777777" w:rsidTr="00430F83">
        <w:tc>
          <w:tcPr>
            <w:tcW w:w="2695" w:type="dxa"/>
          </w:tcPr>
          <w:p w14:paraId="2214BB63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Troubleshooting</w:t>
            </w:r>
          </w:p>
        </w:tc>
        <w:tc>
          <w:tcPr>
            <w:tcW w:w="2923" w:type="dxa"/>
          </w:tcPr>
          <w:p w14:paraId="10659584" w14:textId="77777777" w:rsidR="00B05E89" w:rsidRPr="0000482D" w:rsidRDefault="00B05E89" w:rsidP="00430F83">
            <w:pPr>
              <w:rPr>
                <w:rStyle w:val="RubricEntries10pt"/>
              </w:rPr>
            </w:pPr>
            <w:r w:rsidRPr="00607877">
              <w:rPr>
                <w:rStyle w:val="RubricEntries10pt"/>
              </w:rPr>
              <w:t>All six steps of the troubleshooting process are desc</w:t>
            </w:r>
            <w:r>
              <w:rPr>
                <w:rStyle w:val="RubricEntries10pt"/>
              </w:rPr>
              <w:t>ribed for solving a problem with the fan and heater connected to the PLC.</w:t>
            </w:r>
          </w:p>
        </w:tc>
        <w:tc>
          <w:tcPr>
            <w:tcW w:w="2924" w:type="dxa"/>
          </w:tcPr>
          <w:p w14:paraId="2425A68C" w14:textId="77777777" w:rsidR="00B05E89" w:rsidRPr="00607877" w:rsidRDefault="00B05E89" w:rsidP="00430F83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 minimum of four of the six steps </w:t>
            </w:r>
            <w:r w:rsidRPr="00607877">
              <w:rPr>
                <w:rStyle w:val="RubricEntries10pt"/>
              </w:rPr>
              <w:t>of the troubleshooting process are desc</w:t>
            </w:r>
            <w:r>
              <w:rPr>
                <w:rStyle w:val="RubricEntries10pt"/>
              </w:rPr>
              <w:t>ribed for solving a problem with the fan and heater connected to the PLC.</w:t>
            </w:r>
          </w:p>
        </w:tc>
        <w:tc>
          <w:tcPr>
            <w:tcW w:w="2924" w:type="dxa"/>
          </w:tcPr>
          <w:p w14:paraId="5373082C" w14:textId="77777777" w:rsidR="00B05E89" w:rsidRPr="0000482D" w:rsidRDefault="00B05E89" w:rsidP="00430F83">
            <w:pPr>
              <w:rPr>
                <w:rStyle w:val="RubricEntries10pt"/>
              </w:rPr>
            </w:pPr>
            <w:r w:rsidRPr="00607877">
              <w:rPr>
                <w:rStyle w:val="RubricEntries10pt"/>
              </w:rPr>
              <w:t>All six steps of the troubleshooting process are desc</w:t>
            </w:r>
            <w:r>
              <w:rPr>
                <w:rStyle w:val="RubricEntries10pt"/>
              </w:rPr>
              <w:t>ribed for solving a problem with the fan or heater connected to the PLC.</w:t>
            </w:r>
          </w:p>
        </w:tc>
        <w:tc>
          <w:tcPr>
            <w:tcW w:w="2924" w:type="dxa"/>
          </w:tcPr>
          <w:p w14:paraId="7F0D6C7A" w14:textId="77777777" w:rsidR="00B05E89" w:rsidRPr="00607877" w:rsidRDefault="00B05E89" w:rsidP="00430F83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 minimum of four of the six steps </w:t>
            </w:r>
            <w:r w:rsidRPr="00607877">
              <w:rPr>
                <w:rStyle w:val="RubricEntries10pt"/>
              </w:rPr>
              <w:t>of the troubleshooting process are desc</w:t>
            </w:r>
            <w:r>
              <w:rPr>
                <w:rStyle w:val="RubricEntries10pt"/>
              </w:rPr>
              <w:t>ribed for solving a problem with the fan or heater connected to the PLC.</w:t>
            </w:r>
          </w:p>
        </w:tc>
      </w:tr>
      <w:tr w:rsidR="00B05E89" w14:paraId="05F66DBC" w14:textId="77777777" w:rsidTr="00B05E89">
        <w:trPr>
          <w:trHeight w:val="5678"/>
        </w:trPr>
        <w:tc>
          <w:tcPr>
            <w:tcW w:w="2695" w:type="dxa"/>
          </w:tcPr>
          <w:p w14:paraId="588AD964" w14:textId="77777777" w:rsidR="00B05E89" w:rsidRDefault="00B05E89" w:rsidP="00430F83">
            <w:pPr>
              <w:spacing w:before="100" w:after="100"/>
              <w:rPr>
                <w:b/>
              </w:rPr>
            </w:pPr>
            <w:r>
              <w:rPr>
                <w:b/>
              </w:rPr>
              <w:t>Teacher Comments</w:t>
            </w:r>
          </w:p>
        </w:tc>
        <w:tc>
          <w:tcPr>
            <w:tcW w:w="11695" w:type="dxa"/>
            <w:gridSpan w:val="4"/>
          </w:tcPr>
          <w:p w14:paraId="61C2B714" w14:textId="77777777" w:rsidR="00B05E89" w:rsidRPr="004856E3" w:rsidRDefault="00B05E89" w:rsidP="00430F83"/>
        </w:tc>
      </w:tr>
    </w:tbl>
    <w:p w14:paraId="532FED52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45306" w14:textId="77777777" w:rsidR="00F07D3B" w:rsidRDefault="00F07D3B" w:rsidP="001E4BCA">
      <w:r>
        <w:separator/>
      </w:r>
    </w:p>
  </w:endnote>
  <w:endnote w:type="continuationSeparator" w:id="0">
    <w:p w14:paraId="203A7E8F" w14:textId="77777777" w:rsidR="00F07D3B" w:rsidRDefault="00F07D3B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3B43AE78" w14:textId="77777777" w:rsidTr="00B94253">
      <w:tc>
        <w:tcPr>
          <w:tcW w:w="7200" w:type="dxa"/>
          <w:shd w:val="clear" w:color="auto" w:fill="F2F2F2" w:themeFill="background1" w:themeFillShade="F2"/>
        </w:tcPr>
        <w:p w14:paraId="59A711C7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7961E2B8" w14:textId="6EFD2CAE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B05E89">
            <w:t>2.2.5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E8914BA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590F3" w14:textId="77777777" w:rsidR="00F07D3B" w:rsidRDefault="00F07D3B" w:rsidP="001E4BCA">
      <w:r>
        <w:separator/>
      </w:r>
    </w:p>
  </w:footnote>
  <w:footnote w:type="continuationSeparator" w:id="0">
    <w:p w14:paraId="6092643C" w14:textId="77777777" w:rsidR="00F07D3B" w:rsidRDefault="00F07D3B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926E3" w14:textId="77777777" w:rsidR="00586C14" w:rsidRDefault="00F07D3B">
    <w:pPr>
      <w:pStyle w:val="Header"/>
    </w:pPr>
    <w:r>
      <w:rPr>
        <w:noProof/>
      </w:rPr>
      <w:pict w14:anchorId="093D05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E89"/>
    <w:rsid w:val="0001576A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05E8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046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07D3B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1C9B772B"/>
  <w14:defaultImageDpi w14:val="32767"/>
  <w15:chartTrackingRefBased/>
  <w15:docId w15:val="{12707F3A-0BC4-40D1-95AF-ECF83D5AB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12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2.2.5 Evaluation Rubric</dc:title>
  <dc:subject>MSA - Unit 2 - Lesson 2.2 Electrical Systems</dc:subject>
  <dc:creator>Carl Aakre</dc:creator>
  <cp:keywords/>
  <dc:description/>
  <cp:lastModifiedBy>Melanie Bloom</cp:lastModifiedBy>
  <cp:revision>2</cp:revision>
  <dcterms:created xsi:type="dcterms:W3CDTF">2018-11-05T16:35:00Z</dcterms:created>
  <dcterms:modified xsi:type="dcterms:W3CDTF">2018-11-05T16:35:00Z</dcterms:modified>
</cp:coreProperties>
</file>