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178DEA96" w14:textId="77777777" w:rsidTr="00545F31">
        <w:trPr>
          <w:trHeight w:val="288"/>
        </w:trPr>
        <w:tc>
          <w:tcPr>
            <w:tcW w:w="10800" w:type="dxa"/>
            <w:vAlign w:val="center"/>
          </w:tcPr>
          <w:p w14:paraId="3551A0AD" w14:textId="77777777" w:rsidR="00F40268" w:rsidRDefault="00F40268" w:rsidP="00C14A05">
            <w:pPr>
              <w:pStyle w:val="Header"/>
              <w:rPr>
                <w:noProof/>
              </w:rPr>
            </w:pPr>
            <w:r>
              <w:rPr>
                <w:noProof/>
              </w:rPr>
              <w:t>Name______________________________________</w:t>
            </w:r>
            <w:r w:rsidRPr="00086C12">
              <w:t>_______________</w:t>
            </w:r>
          </w:p>
        </w:tc>
      </w:tr>
      <w:tr w:rsidR="00F40268" w14:paraId="0B2C1F61" w14:textId="77777777" w:rsidTr="00C14A05">
        <w:trPr>
          <w:trHeight w:val="720"/>
        </w:trPr>
        <w:tc>
          <w:tcPr>
            <w:tcW w:w="10800" w:type="dxa"/>
            <w:vAlign w:val="center"/>
          </w:tcPr>
          <w:p w14:paraId="3A6D38E3" w14:textId="1929BC14" w:rsidR="00F40268" w:rsidRDefault="00B41153" w:rsidP="00C14A05">
            <w:pPr>
              <w:jc w:val="right"/>
            </w:pPr>
            <w:r>
              <w:rPr>
                <w:noProof/>
              </w:rPr>
              <w:drawing>
                <wp:inline distT="0" distB="0" distL="0" distR="0" wp14:anchorId="1A5CB735" wp14:editId="71ED29EB">
                  <wp:extent cx="1380490" cy="36576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a:fillRect/>
                          </a:stretch>
                        </pic:blipFill>
                        <pic:spPr>
                          <a:xfrm>
                            <a:off x="0" y="0"/>
                            <a:ext cx="1380490" cy="365760"/>
                          </a:xfrm>
                          <a:prstGeom prst="rect">
                            <a:avLst/>
                          </a:prstGeom>
                        </pic:spPr>
                      </pic:pic>
                    </a:graphicData>
                  </a:graphic>
                </wp:inline>
              </w:drawing>
            </w:r>
          </w:p>
        </w:tc>
      </w:tr>
    </w:tbl>
    <w:p w14:paraId="36BC8795" w14:textId="064C503E" w:rsidR="003F1CEB" w:rsidRDefault="00B41153" w:rsidP="003F1CEB">
      <w:pPr>
        <w:pStyle w:val="MSAHeading"/>
      </w:pPr>
      <w:r>
        <w:rPr>
          <w:noProof/>
        </w:rPr>
        <w:drawing>
          <wp:inline distT="0" distB="0" distL="0" distR="0" wp14:anchorId="62642B01" wp14:editId="14B35E44">
            <wp:extent cx="201168" cy="228600"/>
            <wp:effectExtent l="0" t="0" r="8890" b="0"/>
            <wp:docPr id="11" name="Picture 11"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ht hammer-48-48.png"/>
                    <pic:cNvPicPr/>
                  </pic:nvPicPr>
                  <pic:blipFill>
                    <a:blip r:embed="rId8"/>
                    <a:stretch>
                      <a:fillRect/>
                    </a:stretch>
                  </pic:blipFill>
                  <pic:spPr>
                    <a:xfrm>
                      <a:off x="0" y="0"/>
                      <a:ext cx="201168" cy="228600"/>
                    </a:xfrm>
                    <a:prstGeom prst="rect">
                      <a:avLst/>
                    </a:prstGeom>
                  </pic:spPr>
                </pic:pic>
              </a:graphicData>
            </a:graphic>
          </wp:inline>
        </w:drawing>
      </w:r>
      <w:r w:rsidR="00B75A58">
        <w:t xml:space="preserve"> </w:t>
      </w:r>
      <w:r w:rsidR="00154E8C">
        <w:t>Project</w:t>
      </w:r>
      <w:r w:rsidR="00F40268">
        <w:t xml:space="preserve"> </w:t>
      </w:r>
      <w:r w:rsidR="00214F09">
        <w:t>1.3</w:t>
      </w:r>
      <w:r w:rsidR="00E87E9A">
        <w:t>.3</w:t>
      </w:r>
      <w:r w:rsidR="00F40268">
        <w:t xml:space="preserve"> </w:t>
      </w:r>
      <w:r w:rsidR="00E87E9A">
        <w:t>Detail Drawing</w:t>
      </w:r>
    </w:p>
    <w:p w14:paraId="79AA3392" w14:textId="77777777" w:rsidR="00D3150D" w:rsidRPr="003F1CEB" w:rsidRDefault="00D3150D" w:rsidP="003F1CEB"/>
    <w:p w14:paraId="3B82150F" w14:textId="77777777" w:rsidR="00E87E9A" w:rsidRDefault="00E87E9A" w:rsidP="00E87E9A">
      <w:pPr>
        <w:pStyle w:val="ActivitySection"/>
      </w:pPr>
      <w:r>
        <w:t>Purpose</w:t>
      </w:r>
    </w:p>
    <w:p w14:paraId="086EB832" w14:textId="0EBB3EA9" w:rsidR="00E87E9A" w:rsidRDefault="00E87E9A" w:rsidP="00E87E9A">
      <w:pPr>
        <w:pStyle w:val="ActivityBody"/>
      </w:pPr>
      <w:r>
        <w:t xml:space="preserve">Engineers use drawings to communicate ideas to technicians and tradespeople. Technicians and tradespeople </w:t>
      </w:r>
      <w:r w:rsidR="00E051CB">
        <w:t xml:space="preserve">translate </w:t>
      </w:r>
      <w:r>
        <w:t xml:space="preserve">the drawing </w:t>
      </w:r>
      <w:r w:rsidR="00E051CB">
        <w:t>into a</w:t>
      </w:r>
      <w:r>
        <w:t xml:space="preserve"> construct</w:t>
      </w:r>
      <w:r w:rsidR="00E051CB">
        <w:t>ed</w:t>
      </w:r>
      <w:r>
        <w:t xml:space="preserve"> physical product. What information needs to be </w:t>
      </w:r>
      <w:r w:rsidR="00E051CB">
        <w:t xml:space="preserve">included </w:t>
      </w:r>
      <w:r>
        <w:t>on the drawing?</w:t>
      </w:r>
    </w:p>
    <w:p w14:paraId="1A9CFE2E" w14:textId="77777777" w:rsidR="00E87E9A" w:rsidRPr="00DD6E5C" w:rsidRDefault="00E87E9A" w:rsidP="00E87E9A"/>
    <w:p w14:paraId="13CFDE0A" w14:textId="2143D138" w:rsidR="00E87E9A" w:rsidRDefault="00E87E9A" w:rsidP="00E87E9A">
      <w:pPr>
        <w:pStyle w:val="ActivityBody"/>
      </w:pPr>
      <w:r>
        <w:t xml:space="preserve">During </w:t>
      </w:r>
      <w:r w:rsidRPr="00DD6E5C">
        <w:rPr>
          <w:rStyle w:val="Italic"/>
        </w:rPr>
        <w:t>Agricultural Power and Technology</w:t>
      </w:r>
      <w:r>
        <w:t xml:space="preserve">, you drew isometric and orthographic drawings by hand. Engineers still sketch and </w:t>
      </w:r>
      <w:r w:rsidR="00E051CB">
        <w:t xml:space="preserve">draw some </w:t>
      </w:r>
      <w:r>
        <w:t>pict</w:t>
      </w:r>
      <w:r w:rsidR="00E051CB">
        <w:t>u</w:t>
      </w:r>
      <w:r>
        <w:t>r</w:t>
      </w:r>
      <w:r w:rsidR="00E051CB">
        <w:t>es</w:t>
      </w:r>
      <w:r>
        <w:t xml:space="preserve"> by </w:t>
      </w:r>
      <w:proofErr w:type="gramStart"/>
      <w:r>
        <w:t>hand, but</w:t>
      </w:r>
      <w:proofErr w:type="gramEnd"/>
      <w:r>
        <w:t xml:space="preserve"> use CAD to make detail drawings that are precise and accurate. A detail drawing contains multiple views of an object with dimensions, symbols, and notations describing specific features. Figure 1 displays multiple types of symbols and dimensions </w:t>
      </w:r>
      <w:r w:rsidR="00E051CB">
        <w:t xml:space="preserve">used in </w:t>
      </w:r>
      <w:r>
        <w:t>a detail drawing.</w:t>
      </w:r>
    </w:p>
    <w:p w14:paraId="2885E95F" w14:textId="77777777" w:rsidR="00E87E9A" w:rsidRPr="007D4BAE" w:rsidRDefault="00E87E9A" w:rsidP="00E87E9A"/>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0"/>
        <w:gridCol w:w="2083"/>
        <w:gridCol w:w="1855"/>
        <w:gridCol w:w="2617"/>
        <w:gridCol w:w="1855"/>
      </w:tblGrid>
      <w:tr w:rsidR="00E87E9A" w14:paraId="3FB54763" w14:textId="77777777" w:rsidTr="00135862">
        <w:trPr>
          <w:trHeight w:val="1862"/>
        </w:trPr>
        <w:tc>
          <w:tcPr>
            <w:tcW w:w="2086" w:type="dxa"/>
            <w:tcBorders>
              <w:top w:val="single" w:sz="4" w:space="0" w:color="auto"/>
              <w:left w:val="single" w:sz="4" w:space="0" w:color="auto"/>
              <w:bottom w:val="single" w:sz="4" w:space="0" w:color="auto"/>
              <w:right w:val="single" w:sz="4" w:space="0" w:color="auto"/>
            </w:tcBorders>
            <w:vAlign w:val="center"/>
          </w:tcPr>
          <w:p w14:paraId="34569CC8" w14:textId="77777777" w:rsidR="00E87E9A" w:rsidRDefault="00E87E9A" w:rsidP="00B24263">
            <w:pPr>
              <w:pStyle w:val="PictureCentered"/>
            </w:pPr>
            <w:r w:rsidRPr="00065490">
              <w:rPr>
                <w:noProof/>
              </w:rPr>
              <w:drawing>
                <wp:inline distT="0" distB="0" distL="0" distR="0" wp14:anchorId="4909CA12" wp14:editId="1799EF35">
                  <wp:extent cx="1057275" cy="4381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57275" cy="438150"/>
                          </a:xfrm>
                          <a:prstGeom prst="rect">
                            <a:avLst/>
                          </a:prstGeom>
                          <a:noFill/>
                          <a:ln>
                            <a:noFill/>
                          </a:ln>
                        </pic:spPr>
                      </pic:pic>
                    </a:graphicData>
                  </a:graphic>
                </wp:inline>
              </w:drawing>
            </w:r>
          </w:p>
        </w:tc>
        <w:tc>
          <w:tcPr>
            <w:tcW w:w="2086" w:type="dxa"/>
            <w:tcBorders>
              <w:top w:val="single" w:sz="4" w:space="0" w:color="auto"/>
              <w:left w:val="single" w:sz="4" w:space="0" w:color="auto"/>
              <w:bottom w:val="single" w:sz="4" w:space="0" w:color="auto"/>
              <w:right w:val="single" w:sz="4" w:space="0" w:color="auto"/>
            </w:tcBorders>
            <w:vAlign w:val="center"/>
          </w:tcPr>
          <w:p w14:paraId="79C97221" w14:textId="77777777" w:rsidR="00E87E9A" w:rsidRDefault="00E87E9A" w:rsidP="00B24263">
            <w:pPr>
              <w:pStyle w:val="PictureCentered"/>
            </w:pPr>
            <w:r w:rsidRPr="00D712BD">
              <w:rPr>
                <w:noProof/>
              </w:rPr>
              <w:drawing>
                <wp:inline distT="0" distB="0" distL="0" distR="0" wp14:anchorId="077A6F7E" wp14:editId="7F13E0D4">
                  <wp:extent cx="11715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1575" cy="466725"/>
                          </a:xfrm>
                          <a:prstGeom prst="rect">
                            <a:avLst/>
                          </a:prstGeom>
                          <a:noFill/>
                          <a:ln>
                            <a:noFill/>
                          </a:ln>
                        </pic:spPr>
                      </pic:pic>
                    </a:graphicData>
                  </a:graphic>
                </wp:inline>
              </w:drawing>
            </w:r>
          </w:p>
        </w:tc>
        <w:tc>
          <w:tcPr>
            <w:tcW w:w="2086" w:type="dxa"/>
            <w:tcBorders>
              <w:top w:val="single" w:sz="4" w:space="0" w:color="auto"/>
              <w:left w:val="single" w:sz="4" w:space="0" w:color="auto"/>
              <w:bottom w:val="single" w:sz="4" w:space="0" w:color="auto"/>
              <w:right w:val="single" w:sz="4" w:space="0" w:color="auto"/>
            </w:tcBorders>
            <w:vAlign w:val="center"/>
          </w:tcPr>
          <w:p w14:paraId="402C5526" w14:textId="77777777" w:rsidR="00E87E9A" w:rsidRDefault="00E87E9A" w:rsidP="00B24263">
            <w:pPr>
              <w:pStyle w:val="PictureCentered"/>
            </w:pPr>
            <w:r w:rsidRPr="00065490">
              <w:rPr>
                <w:noProof/>
              </w:rPr>
              <w:drawing>
                <wp:inline distT="0" distB="0" distL="0" distR="0" wp14:anchorId="38A51DBA" wp14:editId="31723406">
                  <wp:extent cx="762635" cy="717773"/>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665" cy="729096"/>
                          </a:xfrm>
                          <a:prstGeom prst="rect">
                            <a:avLst/>
                          </a:prstGeom>
                          <a:noFill/>
                          <a:ln>
                            <a:noFill/>
                          </a:ln>
                        </pic:spPr>
                      </pic:pic>
                    </a:graphicData>
                  </a:graphic>
                </wp:inline>
              </w:drawing>
            </w:r>
          </w:p>
        </w:tc>
        <w:tc>
          <w:tcPr>
            <w:tcW w:w="2086" w:type="dxa"/>
            <w:tcBorders>
              <w:top w:val="single" w:sz="4" w:space="0" w:color="auto"/>
              <w:left w:val="single" w:sz="4" w:space="0" w:color="auto"/>
              <w:bottom w:val="single" w:sz="4" w:space="0" w:color="auto"/>
              <w:right w:val="single" w:sz="4" w:space="0" w:color="auto"/>
            </w:tcBorders>
            <w:vAlign w:val="center"/>
          </w:tcPr>
          <w:p w14:paraId="7FCB61B3" w14:textId="77777777" w:rsidR="00E87E9A" w:rsidRDefault="00E87E9A" w:rsidP="00B24263">
            <w:pPr>
              <w:pStyle w:val="PictureCentered"/>
            </w:pPr>
            <w:r w:rsidRPr="00065490">
              <w:rPr>
                <w:noProof/>
              </w:rPr>
              <w:drawing>
                <wp:inline distT="0" distB="0" distL="0" distR="0" wp14:anchorId="0542A0A7" wp14:editId="6819CB4E">
                  <wp:extent cx="1524916" cy="7143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8089" cy="715861"/>
                          </a:xfrm>
                          <a:prstGeom prst="rect">
                            <a:avLst/>
                          </a:prstGeom>
                          <a:noFill/>
                          <a:ln>
                            <a:noFill/>
                          </a:ln>
                        </pic:spPr>
                      </pic:pic>
                    </a:graphicData>
                  </a:graphic>
                </wp:inline>
              </w:drawing>
            </w:r>
          </w:p>
        </w:tc>
        <w:tc>
          <w:tcPr>
            <w:tcW w:w="2086" w:type="dxa"/>
            <w:tcBorders>
              <w:top w:val="single" w:sz="4" w:space="0" w:color="auto"/>
              <w:left w:val="single" w:sz="4" w:space="0" w:color="auto"/>
              <w:bottom w:val="single" w:sz="4" w:space="0" w:color="auto"/>
              <w:right w:val="single" w:sz="4" w:space="0" w:color="auto"/>
            </w:tcBorders>
            <w:vAlign w:val="center"/>
          </w:tcPr>
          <w:p w14:paraId="38701A7F" w14:textId="77777777" w:rsidR="00E87E9A" w:rsidRDefault="00E87E9A" w:rsidP="00B24263">
            <w:pPr>
              <w:pStyle w:val="PictureCentered"/>
            </w:pPr>
            <w:r w:rsidRPr="00065490">
              <w:rPr>
                <w:noProof/>
              </w:rPr>
              <w:drawing>
                <wp:inline distT="0" distB="0" distL="0" distR="0" wp14:anchorId="409968B8" wp14:editId="150B498E">
                  <wp:extent cx="759083" cy="1142619"/>
                  <wp:effectExtent l="0" t="0" r="317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r="22764"/>
                          <a:stretch/>
                        </pic:blipFill>
                        <pic:spPr bwMode="auto">
                          <a:xfrm>
                            <a:off x="0" y="0"/>
                            <a:ext cx="777272" cy="116999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87E9A" w14:paraId="4C0758B7" w14:textId="77777777" w:rsidTr="00B24263">
        <w:tc>
          <w:tcPr>
            <w:tcW w:w="2086" w:type="dxa"/>
            <w:tcBorders>
              <w:top w:val="single" w:sz="4" w:space="0" w:color="auto"/>
              <w:left w:val="single" w:sz="4" w:space="0" w:color="auto"/>
              <w:bottom w:val="single" w:sz="4" w:space="0" w:color="auto"/>
              <w:right w:val="single" w:sz="4" w:space="0" w:color="auto"/>
            </w:tcBorders>
          </w:tcPr>
          <w:p w14:paraId="28808538" w14:textId="77777777" w:rsidR="00E87E9A" w:rsidRDefault="00E87E9A" w:rsidP="00B24263">
            <w:pPr>
              <w:pStyle w:val="CaptionCentered"/>
            </w:pPr>
            <w:r>
              <w:t>Diameter</w:t>
            </w:r>
          </w:p>
        </w:tc>
        <w:tc>
          <w:tcPr>
            <w:tcW w:w="2086" w:type="dxa"/>
            <w:tcBorders>
              <w:top w:val="single" w:sz="4" w:space="0" w:color="auto"/>
              <w:left w:val="single" w:sz="4" w:space="0" w:color="auto"/>
              <w:bottom w:val="single" w:sz="4" w:space="0" w:color="auto"/>
              <w:right w:val="single" w:sz="4" w:space="0" w:color="auto"/>
            </w:tcBorders>
          </w:tcPr>
          <w:p w14:paraId="65839088" w14:textId="77777777" w:rsidR="00E87E9A" w:rsidRDefault="00E87E9A" w:rsidP="00B24263">
            <w:pPr>
              <w:pStyle w:val="CaptionCentered"/>
            </w:pPr>
            <w:r>
              <w:t>Radius</w:t>
            </w:r>
          </w:p>
        </w:tc>
        <w:tc>
          <w:tcPr>
            <w:tcW w:w="2086" w:type="dxa"/>
            <w:tcBorders>
              <w:top w:val="single" w:sz="4" w:space="0" w:color="auto"/>
              <w:left w:val="single" w:sz="4" w:space="0" w:color="auto"/>
              <w:bottom w:val="single" w:sz="4" w:space="0" w:color="auto"/>
              <w:right w:val="single" w:sz="4" w:space="0" w:color="auto"/>
            </w:tcBorders>
          </w:tcPr>
          <w:p w14:paraId="034C8D6C" w14:textId="77777777" w:rsidR="00E87E9A" w:rsidRDefault="00E87E9A" w:rsidP="00B24263">
            <w:pPr>
              <w:pStyle w:val="CaptionCentered"/>
            </w:pPr>
            <w:r>
              <w:t>Center Point</w:t>
            </w:r>
          </w:p>
        </w:tc>
        <w:tc>
          <w:tcPr>
            <w:tcW w:w="2086" w:type="dxa"/>
            <w:tcBorders>
              <w:top w:val="single" w:sz="4" w:space="0" w:color="auto"/>
              <w:left w:val="single" w:sz="4" w:space="0" w:color="auto"/>
              <w:bottom w:val="single" w:sz="4" w:space="0" w:color="auto"/>
              <w:right w:val="single" w:sz="4" w:space="0" w:color="auto"/>
            </w:tcBorders>
          </w:tcPr>
          <w:p w14:paraId="2ADA1DCF" w14:textId="77777777" w:rsidR="00E87E9A" w:rsidRDefault="00E87E9A" w:rsidP="00B24263">
            <w:pPr>
              <w:pStyle w:val="CaptionCentered"/>
            </w:pPr>
            <w:r>
              <w:t>Hole call out</w:t>
            </w:r>
          </w:p>
        </w:tc>
        <w:tc>
          <w:tcPr>
            <w:tcW w:w="2086" w:type="dxa"/>
            <w:tcBorders>
              <w:top w:val="single" w:sz="4" w:space="0" w:color="auto"/>
              <w:left w:val="single" w:sz="4" w:space="0" w:color="auto"/>
              <w:bottom w:val="single" w:sz="4" w:space="0" w:color="auto"/>
              <w:right w:val="single" w:sz="4" w:space="0" w:color="auto"/>
            </w:tcBorders>
          </w:tcPr>
          <w:p w14:paraId="0CB6632C" w14:textId="77777777" w:rsidR="00E87E9A" w:rsidRDefault="00E87E9A" w:rsidP="00B24263">
            <w:pPr>
              <w:pStyle w:val="CaptionCentered"/>
            </w:pPr>
            <w:r>
              <w:t>Angle</w:t>
            </w:r>
          </w:p>
        </w:tc>
      </w:tr>
      <w:tr w:rsidR="00E87E9A" w14:paraId="3753B30D" w14:textId="77777777" w:rsidTr="00B24263">
        <w:tc>
          <w:tcPr>
            <w:tcW w:w="10430" w:type="dxa"/>
            <w:gridSpan w:val="5"/>
            <w:tcBorders>
              <w:top w:val="single" w:sz="4" w:space="0" w:color="auto"/>
            </w:tcBorders>
          </w:tcPr>
          <w:p w14:paraId="50E33421" w14:textId="77777777" w:rsidR="00E87E9A" w:rsidRDefault="00E87E9A" w:rsidP="00B24263">
            <w:pPr>
              <w:pStyle w:val="CaptionCentered"/>
            </w:pPr>
            <w:r>
              <w:t>Figure 1. Symbols</w:t>
            </w:r>
          </w:p>
        </w:tc>
      </w:tr>
    </w:tbl>
    <w:p w14:paraId="2108C421" w14:textId="77777777" w:rsidR="00E87E9A" w:rsidRPr="007D4BAE" w:rsidRDefault="00E87E9A" w:rsidP="00E87E9A"/>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215"/>
        <w:gridCol w:w="5215"/>
      </w:tblGrid>
      <w:tr w:rsidR="00346760" w14:paraId="199B68B1" w14:textId="77777777" w:rsidTr="00E921F6">
        <w:trPr>
          <w:trHeight w:val="3177"/>
        </w:trPr>
        <w:tc>
          <w:tcPr>
            <w:tcW w:w="5215" w:type="dxa"/>
            <w:vMerge w:val="restart"/>
            <w:tcBorders>
              <w:right w:val="single" w:sz="4" w:space="0" w:color="auto"/>
            </w:tcBorders>
          </w:tcPr>
          <w:p w14:paraId="2E859AA8" w14:textId="77777777" w:rsidR="00346760" w:rsidRDefault="00346760" w:rsidP="00E87E9A">
            <w:pPr>
              <w:pStyle w:val="ActivityBody"/>
              <w:ind w:left="0"/>
            </w:pPr>
            <w:r>
              <w:t>Views of orthographic drawings are in a specific order and location on a detail drawing. Figure 2 shows where the front, top, and side drawings should be located. The front view is in the lower left quadrant, the top in the upper left, and the side in the lower right. An isometric drawing providing a three-dimensional view will be in the upper right.</w:t>
            </w:r>
          </w:p>
          <w:p w14:paraId="2A46EE08" w14:textId="77777777" w:rsidR="00CD799E" w:rsidRDefault="00CD799E" w:rsidP="00E87E9A">
            <w:pPr>
              <w:pStyle w:val="ActivityBody"/>
              <w:ind w:left="0"/>
              <w:rPr>
                <w:noProof/>
              </w:rPr>
            </w:pPr>
          </w:p>
          <w:p w14:paraId="0CD6B035" w14:textId="41BE0C03" w:rsidR="00CD799E" w:rsidRPr="000244A4" w:rsidRDefault="00CD799E" w:rsidP="00E87E9A">
            <w:pPr>
              <w:pStyle w:val="ActivityBody"/>
              <w:ind w:left="0"/>
              <w:rPr>
                <w:noProof/>
              </w:rPr>
            </w:pPr>
            <w:r>
              <w:t xml:space="preserve">Engineers use three types of dimensions in a drawing. Size dimensions describe the length, width, and depth of a part. Shape dimensions inform the technician </w:t>
            </w:r>
            <w:r w:rsidR="00E051CB">
              <w:t>about</w:t>
            </w:r>
            <w:r>
              <w:t xml:space="preserve"> features such as angles. Location dimensions show distance between features of a part. Engineers use the following standard rules when using dimension lines.</w:t>
            </w:r>
          </w:p>
        </w:tc>
        <w:tc>
          <w:tcPr>
            <w:tcW w:w="5215" w:type="dxa"/>
            <w:tcBorders>
              <w:top w:val="single" w:sz="4" w:space="0" w:color="auto"/>
              <w:left w:val="single" w:sz="4" w:space="0" w:color="auto"/>
              <w:bottom w:val="single" w:sz="4" w:space="0" w:color="auto"/>
              <w:right w:val="single" w:sz="4" w:space="0" w:color="auto"/>
            </w:tcBorders>
            <w:vAlign w:val="center"/>
          </w:tcPr>
          <w:p w14:paraId="68D39F84" w14:textId="329803CD" w:rsidR="00346760" w:rsidRDefault="00346760" w:rsidP="00D35E24">
            <w:pPr>
              <w:pStyle w:val="PictureCentered"/>
            </w:pPr>
            <w:r w:rsidRPr="000244A4">
              <w:rPr>
                <w:noProof/>
              </w:rPr>
              <w:drawing>
                <wp:inline distT="0" distB="0" distL="0" distR="0" wp14:anchorId="3AE86AE6" wp14:editId="2A07B499">
                  <wp:extent cx="2921635" cy="1764104"/>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6852" cy="1773292"/>
                          </a:xfrm>
                          <a:prstGeom prst="rect">
                            <a:avLst/>
                          </a:prstGeom>
                          <a:noFill/>
                          <a:ln>
                            <a:noFill/>
                          </a:ln>
                        </pic:spPr>
                      </pic:pic>
                    </a:graphicData>
                  </a:graphic>
                </wp:inline>
              </w:drawing>
            </w:r>
          </w:p>
        </w:tc>
      </w:tr>
      <w:tr w:rsidR="00346760" w14:paraId="3B031193" w14:textId="77777777" w:rsidTr="00E921F6">
        <w:tc>
          <w:tcPr>
            <w:tcW w:w="5215" w:type="dxa"/>
            <w:vMerge/>
          </w:tcPr>
          <w:p w14:paraId="695D9AA0" w14:textId="77777777" w:rsidR="00346760" w:rsidRDefault="00346760" w:rsidP="00E87E9A">
            <w:pPr>
              <w:pStyle w:val="ActivityBody"/>
              <w:ind w:left="0"/>
            </w:pPr>
          </w:p>
        </w:tc>
        <w:tc>
          <w:tcPr>
            <w:tcW w:w="5215" w:type="dxa"/>
            <w:tcBorders>
              <w:top w:val="single" w:sz="4" w:space="0" w:color="auto"/>
            </w:tcBorders>
          </w:tcPr>
          <w:p w14:paraId="7A0C0AB1" w14:textId="2332A7D7" w:rsidR="00346760" w:rsidRDefault="00346760" w:rsidP="00D35E24">
            <w:pPr>
              <w:pStyle w:val="CaptionCentered"/>
            </w:pPr>
            <w:r>
              <w:t>Figure 2. Drawing Placement</w:t>
            </w:r>
          </w:p>
        </w:tc>
      </w:tr>
    </w:tbl>
    <w:p w14:paraId="35BAC376" w14:textId="77777777" w:rsidR="00E87E9A" w:rsidRDefault="00E87E9A" w:rsidP="00E87E9A">
      <w:pPr>
        <w:pStyle w:val="Activitybullet"/>
      </w:pPr>
      <w:r>
        <w:t>Place dimensions on the outside of the object</w:t>
      </w:r>
    </w:p>
    <w:p w14:paraId="58E953A4" w14:textId="77777777" w:rsidR="00E87E9A" w:rsidRDefault="00E87E9A" w:rsidP="00E87E9A">
      <w:pPr>
        <w:pStyle w:val="Activitybullet"/>
      </w:pPr>
      <w:r>
        <w:t>Only use dimensions necessary to dimension the object</w:t>
      </w:r>
    </w:p>
    <w:p w14:paraId="0A3AA940" w14:textId="77777777" w:rsidR="00E87E9A" w:rsidRDefault="00E87E9A" w:rsidP="00E87E9A">
      <w:pPr>
        <w:pStyle w:val="Activitybullet"/>
      </w:pPr>
      <w:r>
        <w:t>Do not cross dimension lines</w:t>
      </w:r>
    </w:p>
    <w:p w14:paraId="077BBA98" w14:textId="77777777" w:rsidR="00E87E9A" w:rsidRDefault="00E87E9A" w:rsidP="00E87E9A">
      <w:pPr>
        <w:pStyle w:val="Activitybullet"/>
      </w:pPr>
      <w:r>
        <w:t>Do not duplicate dimension lines</w:t>
      </w:r>
    </w:p>
    <w:p w14:paraId="30B2117E" w14:textId="6D07ADFE" w:rsidR="00E87E9A" w:rsidRDefault="00E87E9A" w:rsidP="00E87E9A">
      <w:pPr>
        <w:pStyle w:val="Activitybullet"/>
      </w:pPr>
      <w:r>
        <w:t xml:space="preserve">Overall dimensions are furthest away from </w:t>
      </w:r>
      <w:r w:rsidR="001947AC">
        <w:t xml:space="preserve">the </w:t>
      </w:r>
      <w:r>
        <w:t>object so intermediate dimension lines do not cross</w:t>
      </w:r>
    </w:p>
    <w:p w14:paraId="3A55D20F" w14:textId="77777777" w:rsidR="00E87E9A" w:rsidRDefault="00E87E9A" w:rsidP="00E87E9A">
      <w:pPr>
        <w:pStyle w:val="Activitybullet"/>
      </w:pPr>
      <w:r>
        <w:t>Place dimensions on the view that best shows the measurement</w:t>
      </w:r>
    </w:p>
    <w:p w14:paraId="096867A3" w14:textId="77777777" w:rsidR="00E87E9A" w:rsidRDefault="00E87E9A" w:rsidP="00E87E9A">
      <w:pPr>
        <w:pStyle w:val="Activitysub2"/>
      </w:pPr>
      <w:r>
        <w:t>It is the engineer’s discretion what that view will be</w:t>
      </w:r>
    </w:p>
    <w:p w14:paraId="055C980F" w14:textId="77777777" w:rsidR="00E87E9A" w:rsidRDefault="00E87E9A" w:rsidP="00E87E9A">
      <w:pPr>
        <w:pStyle w:val="Activitybullet"/>
      </w:pPr>
      <w:r>
        <w:lastRenderedPageBreak/>
        <w:t>Show location and size of all circles and arcs</w:t>
      </w:r>
    </w:p>
    <w:p w14:paraId="4C4221A2" w14:textId="77777777" w:rsidR="00E87E9A" w:rsidRDefault="00E87E9A" w:rsidP="00E87E9A">
      <w:pPr>
        <w:pStyle w:val="Activitybullet"/>
      </w:pPr>
      <w:r>
        <w:t>All circles and arcs in the drawing have dimensions</w:t>
      </w:r>
    </w:p>
    <w:p w14:paraId="201127CF" w14:textId="77777777" w:rsidR="00E87E9A" w:rsidRDefault="00E87E9A" w:rsidP="00E87E9A">
      <w:pPr>
        <w:pStyle w:val="Activitysub2"/>
      </w:pPr>
      <w:r>
        <w:t>Identify circles using diameter</w:t>
      </w:r>
    </w:p>
    <w:p w14:paraId="4D30EF83" w14:textId="77777777" w:rsidR="00E87E9A" w:rsidRDefault="00E87E9A" w:rsidP="00E87E9A">
      <w:pPr>
        <w:pStyle w:val="Activitysub2"/>
      </w:pPr>
      <w:r>
        <w:t>Identify arcs using radius</w:t>
      </w:r>
    </w:p>
    <w:p w14:paraId="69616115" w14:textId="4AAB1543" w:rsidR="00E87E9A" w:rsidRDefault="00E87E9A" w:rsidP="00E87E9A">
      <w:pPr>
        <w:pStyle w:val="Activitybullet"/>
      </w:pPr>
      <w:r>
        <w:t>Locate holes using a center point</w:t>
      </w:r>
      <w:r w:rsidR="00C267EA">
        <w:t>,</w:t>
      </w:r>
      <w:r>
        <w:t xml:space="preserve"> as s</w:t>
      </w:r>
      <w:r w:rsidR="00C267EA">
        <w:t>hown</w:t>
      </w:r>
      <w:r>
        <w:t xml:space="preserve"> in Figure 1.</w:t>
      </w:r>
    </w:p>
    <w:p w14:paraId="32A8BF41" w14:textId="77777777" w:rsidR="00E051CB" w:rsidRPr="00E051CB" w:rsidRDefault="00E051CB" w:rsidP="006E6FC1"/>
    <w:p w14:paraId="57D6636E" w14:textId="12E9F8FF" w:rsidR="00E87E9A" w:rsidRDefault="00E87E9A" w:rsidP="00E87E9A">
      <w:pPr>
        <w:pStyle w:val="ActivityBody"/>
      </w:pPr>
      <w:r>
        <w:t xml:space="preserve">All detail drawings have a title block with the </w:t>
      </w:r>
      <w:r w:rsidR="00C267EA">
        <w:t xml:space="preserve">drawer’s name, drawing title, scale, and </w:t>
      </w:r>
      <w:r>
        <w:t xml:space="preserve">date, as used in previous </w:t>
      </w:r>
      <w:r w:rsidRPr="00975ABF">
        <w:rPr>
          <w:rStyle w:val="Italic"/>
        </w:rPr>
        <w:t>CASE</w:t>
      </w:r>
      <w:r>
        <w:t xml:space="preserve"> courses. The title block may contain additional information to meet industry standards such as company name, materials used, finishes used, and technical instructions.</w:t>
      </w:r>
    </w:p>
    <w:p w14:paraId="56B15604" w14:textId="77777777" w:rsidR="00E87E9A" w:rsidRDefault="00E87E9A" w:rsidP="00E87E9A"/>
    <w:p w14:paraId="6C3DB63C" w14:textId="3E57C10D" w:rsidR="00E87E9A" w:rsidRDefault="00E87E9A" w:rsidP="00E87E9A">
      <w:pPr>
        <w:pStyle w:val="ActivityBody"/>
      </w:pPr>
      <w:r>
        <w:t>How is CAD used to complete a detail drawing of a design?</w:t>
      </w:r>
    </w:p>
    <w:p w14:paraId="4795DC13" w14:textId="77777777" w:rsidR="00E921F6" w:rsidRPr="00E921F6" w:rsidRDefault="00E921F6" w:rsidP="00E921F6"/>
    <w:p w14:paraId="16851363" w14:textId="77777777" w:rsidR="00E87E9A" w:rsidRDefault="00E87E9A" w:rsidP="00E87E9A">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E87E9A" w14:paraId="31ABE56B" w14:textId="77777777" w:rsidTr="00B24263">
        <w:tc>
          <w:tcPr>
            <w:tcW w:w="5395" w:type="dxa"/>
          </w:tcPr>
          <w:p w14:paraId="0A456C8C" w14:textId="77777777" w:rsidR="00E87E9A" w:rsidRDefault="00E87E9A" w:rsidP="00B24263">
            <w:pPr>
              <w:pStyle w:val="ActivityBodyBold"/>
            </w:pPr>
            <w:r>
              <w:t>Per student:</w:t>
            </w:r>
          </w:p>
          <w:p w14:paraId="2461F773" w14:textId="77777777" w:rsidR="00E87E9A" w:rsidRPr="00491E96" w:rsidRDefault="00E87E9A" w:rsidP="00B24263">
            <w:pPr>
              <w:pStyle w:val="Activitybullet"/>
              <w:rPr>
                <w:rStyle w:val="Italic"/>
              </w:rPr>
            </w:pPr>
            <w:r w:rsidRPr="00491E96">
              <w:rPr>
                <w:rStyle w:val="Italic"/>
              </w:rPr>
              <w:t>Agriscience Notebook</w:t>
            </w:r>
          </w:p>
          <w:p w14:paraId="5D5EC048" w14:textId="77777777" w:rsidR="00E87E9A" w:rsidRPr="00491E96" w:rsidRDefault="00E87E9A" w:rsidP="00B24263">
            <w:pPr>
              <w:pStyle w:val="Activitybullet"/>
              <w:rPr>
                <w:rStyle w:val="Italic"/>
              </w:rPr>
            </w:pPr>
            <w:r w:rsidRPr="00491E96">
              <w:rPr>
                <w:rStyle w:val="Italic"/>
              </w:rPr>
              <w:t>Engineering Notebook</w:t>
            </w:r>
          </w:p>
          <w:p w14:paraId="17036B44" w14:textId="77777777" w:rsidR="00E87E9A" w:rsidRDefault="00E87E9A" w:rsidP="00B24263">
            <w:pPr>
              <w:pStyle w:val="Activitybullet"/>
            </w:pPr>
            <w:r>
              <w:t>Pen</w:t>
            </w:r>
          </w:p>
        </w:tc>
        <w:tc>
          <w:tcPr>
            <w:tcW w:w="5395" w:type="dxa"/>
          </w:tcPr>
          <w:p w14:paraId="7936D2C3" w14:textId="77777777" w:rsidR="00E87E9A" w:rsidRDefault="00E87E9A" w:rsidP="00B24263">
            <w:pPr>
              <w:pStyle w:val="ActivityBodyBold"/>
            </w:pPr>
          </w:p>
          <w:p w14:paraId="4740727C" w14:textId="77777777" w:rsidR="00E87E9A" w:rsidRDefault="00E87E9A" w:rsidP="00B24263">
            <w:pPr>
              <w:pStyle w:val="Activitybullet"/>
            </w:pPr>
            <w:r>
              <w:t>Computer with internet access</w:t>
            </w:r>
          </w:p>
          <w:p w14:paraId="0E74CB67" w14:textId="77777777" w:rsidR="00E87E9A" w:rsidRDefault="00E87E9A" w:rsidP="00B24263">
            <w:pPr>
              <w:pStyle w:val="Activitybullet"/>
            </w:pPr>
            <w:r w:rsidRPr="00491E96">
              <w:rPr>
                <w:rStyle w:val="Italic"/>
              </w:rPr>
              <w:t>Onshape</w:t>
            </w:r>
            <w:r w:rsidRPr="004A54AD">
              <w:rPr>
                <w:rStyle w:val="Italic"/>
                <w:vertAlign w:val="superscript"/>
              </w:rPr>
              <w:t>®</w:t>
            </w:r>
            <w:r>
              <w:t xml:space="preserve"> account</w:t>
            </w:r>
          </w:p>
        </w:tc>
      </w:tr>
    </w:tbl>
    <w:p w14:paraId="40E5CA9E" w14:textId="77777777" w:rsidR="00E921F6" w:rsidRPr="00E921F6" w:rsidRDefault="00E921F6" w:rsidP="00E921F6"/>
    <w:p w14:paraId="2A8CF9C9" w14:textId="5B28A243" w:rsidR="00E87E9A" w:rsidRDefault="00E87E9A" w:rsidP="00E87E9A">
      <w:pPr>
        <w:pStyle w:val="ActivitySection"/>
      </w:pPr>
      <w:r>
        <w:t>Procedure</w:t>
      </w:r>
    </w:p>
    <w:p w14:paraId="7D576B88" w14:textId="77777777" w:rsidR="00E87E9A" w:rsidRDefault="00E87E9A" w:rsidP="00E87E9A">
      <w:pPr>
        <w:pStyle w:val="ActivityBody"/>
      </w:pPr>
      <w:r>
        <w:t xml:space="preserve">Use </w:t>
      </w:r>
      <w:r w:rsidRPr="00491E96">
        <w:rPr>
          <w:rStyle w:val="Italic"/>
        </w:rPr>
        <w:t>Onshape</w:t>
      </w:r>
      <w:r w:rsidRPr="004A54AD">
        <w:rPr>
          <w:rStyle w:val="Italic"/>
          <w:vertAlign w:val="superscript"/>
        </w:rPr>
        <w:t>®</w:t>
      </w:r>
      <w:r w:rsidRPr="004A54AD">
        <w:rPr>
          <w:vertAlign w:val="superscript"/>
        </w:rPr>
        <w:t xml:space="preserve"> </w:t>
      </w:r>
      <w:r>
        <w:t>to make a detail drawing for a three-dimensional part.</w:t>
      </w:r>
    </w:p>
    <w:p w14:paraId="1DC5469B" w14:textId="77777777" w:rsidR="00E87E9A" w:rsidRPr="00491E96" w:rsidRDefault="00E87E9A" w:rsidP="00E87E9A"/>
    <w:p w14:paraId="34326813" w14:textId="5AAADE3C" w:rsidR="00E87E9A" w:rsidRDefault="00E87E9A" w:rsidP="00E87E9A">
      <w:pPr>
        <w:pStyle w:val="ActivityBody"/>
      </w:pPr>
      <w:r>
        <w:t xml:space="preserve">Open the shared document entitled </w:t>
      </w:r>
      <w:proofErr w:type="spellStart"/>
      <w:r>
        <w:rPr>
          <w:rStyle w:val="Italic"/>
        </w:rPr>
        <w:t>MSA_</w:t>
      </w:r>
      <w:r w:rsidRPr="00CF1B85">
        <w:rPr>
          <w:rStyle w:val="Italic"/>
        </w:rPr>
        <w:t>Pulley</w:t>
      </w:r>
      <w:proofErr w:type="spellEnd"/>
      <w:r>
        <w:t xml:space="preserve"> </w:t>
      </w:r>
      <w:r w:rsidR="006E6FC1">
        <w:t xml:space="preserve">as instructed by your teacher </w:t>
      </w:r>
      <w:r>
        <w:t xml:space="preserve">and make a copy of the document. Rename the copy </w:t>
      </w:r>
      <w:proofErr w:type="spellStart"/>
      <w:r>
        <w:rPr>
          <w:rStyle w:val="Italic"/>
        </w:rPr>
        <w:t>MSA_Pulley_</w:t>
      </w:r>
      <w:r w:rsidRPr="00491E96">
        <w:rPr>
          <w:rStyle w:val="Italic"/>
        </w:rPr>
        <w:t>YourInitials</w:t>
      </w:r>
      <w:proofErr w:type="spellEnd"/>
      <w:r>
        <w:t xml:space="preserve">. Observe the pulley for specific details such as angles, holes, fillets, and chamfers. Make a detail drawing </w:t>
      </w:r>
      <w:r w:rsidR="002958C6">
        <w:t>for</w:t>
      </w:r>
      <w:r>
        <w:t xml:space="preserve"> the pulley</w:t>
      </w:r>
      <w:r w:rsidR="002958C6">
        <w:t xml:space="preserve"> including </w:t>
      </w:r>
      <w:r>
        <w:t xml:space="preserve">all dimensions needed for a technician to build the pulley. Your </w:t>
      </w:r>
      <w:r w:rsidR="002958C6">
        <w:t xml:space="preserve">teacher </w:t>
      </w:r>
      <w:r>
        <w:t>will assess</w:t>
      </w:r>
      <w:r w:rsidR="002958C6">
        <w:t xml:space="preserve"> the detail drawing</w:t>
      </w:r>
      <w:r>
        <w:t xml:space="preserve"> using</w:t>
      </w:r>
      <w:r w:rsidR="00E921F6">
        <w:t xml:space="preserve"> the following criteria </w:t>
      </w:r>
      <w:r w:rsidR="002958C6">
        <w:t xml:space="preserve">as </w:t>
      </w:r>
      <w:r w:rsidR="00E921F6">
        <w:t xml:space="preserve">described </w:t>
      </w:r>
      <w:r w:rsidR="002958C6">
        <w:t>i</w:t>
      </w:r>
      <w:r w:rsidR="00E921F6">
        <w:t>n</w:t>
      </w:r>
      <w:r w:rsidR="002958C6">
        <w:t xml:space="preserve"> </w:t>
      </w:r>
      <w:r w:rsidRPr="00491E96">
        <w:rPr>
          <w:rStyle w:val="Italic"/>
        </w:rPr>
        <w:t xml:space="preserve">Project </w:t>
      </w:r>
      <w:r w:rsidR="00214F09">
        <w:rPr>
          <w:rStyle w:val="Italic"/>
        </w:rPr>
        <w:t>1.3</w:t>
      </w:r>
      <w:r w:rsidRPr="00491E96">
        <w:rPr>
          <w:rStyle w:val="Italic"/>
        </w:rPr>
        <w:t>.3 Evaluation Rubric</w:t>
      </w:r>
      <w:r w:rsidR="00E921F6">
        <w:t>.</w:t>
      </w:r>
    </w:p>
    <w:p w14:paraId="0CCF6A7C" w14:textId="77777777" w:rsidR="00E87E9A" w:rsidRDefault="00E87E9A" w:rsidP="00E87E9A">
      <w:pPr>
        <w:pStyle w:val="Activitybullet"/>
      </w:pPr>
      <w:r>
        <w:t>Use inches for dimensions</w:t>
      </w:r>
    </w:p>
    <w:p w14:paraId="0C34D8C3" w14:textId="151D1DD5" w:rsidR="00E87E9A" w:rsidRDefault="00E87E9A" w:rsidP="00E87E9A">
      <w:pPr>
        <w:pStyle w:val="Activitybullet"/>
      </w:pPr>
      <w:r>
        <w:t>Include isometric, section, and orthographic views</w:t>
      </w:r>
    </w:p>
    <w:p w14:paraId="626C6FC7" w14:textId="51D92EAD" w:rsidR="00E87E9A" w:rsidRDefault="00E87E9A" w:rsidP="00E87E9A">
      <w:pPr>
        <w:pStyle w:val="Activitybullet"/>
      </w:pPr>
      <w:r>
        <w:t>Include all dimensions, angles, and radi</w:t>
      </w:r>
      <w:r w:rsidR="002958C6">
        <w:t>i</w:t>
      </w:r>
      <w:r>
        <w:t xml:space="preserve"> </w:t>
      </w:r>
      <w:r w:rsidR="002958C6">
        <w:t xml:space="preserve">needed </w:t>
      </w:r>
      <w:r>
        <w:t>to recreate the object</w:t>
      </w:r>
    </w:p>
    <w:p w14:paraId="7509154F" w14:textId="13E07426" w:rsidR="00E87E9A" w:rsidRPr="00D77C4C" w:rsidRDefault="00E87E9A" w:rsidP="00E87E9A">
      <w:pPr>
        <w:pStyle w:val="Activitybullet"/>
      </w:pPr>
      <w:r w:rsidRPr="00D77C4C">
        <w:t xml:space="preserve">Follow all standard dimension rules </w:t>
      </w:r>
      <w:r w:rsidR="002958C6">
        <w:t>for</w:t>
      </w:r>
      <w:r w:rsidRPr="00D77C4C">
        <w:t xml:space="preserve"> dimension lines</w:t>
      </w:r>
    </w:p>
    <w:p w14:paraId="788366BD" w14:textId="681C9277" w:rsidR="00E87E9A" w:rsidRDefault="00E87E9A" w:rsidP="00E87E9A">
      <w:pPr>
        <w:pStyle w:val="Activitybullet"/>
      </w:pPr>
      <w:r w:rsidRPr="00D77C4C">
        <w:t>Complete the title block with your name, project name, scale, and date developed</w:t>
      </w:r>
      <w:r>
        <w:t>,</w:t>
      </w:r>
      <w:r w:rsidRPr="00D77C4C">
        <w:t xml:space="preserve"> steel as the material</w:t>
      </w:r>
      <w:r>
        <w:t>,</w:t>
      </w:r>
      <w:r w:rsidRPr="00D77C4C">
        <w:t xml:space="preserve"> and enamel paint as the finish</w:t>
      </w:r>
    </w:p>
    <w:p w14:paraId="05BEB10B" w14:textId="77777777" w:rsidR="002958C6" w:rsidRPr="002958C6" w:rsidRDefault="002958C6" w:rsidP="006E6FC1"/>
    <w:p w14:paraId="6409685A" w14:textId="24D48C5B" w:rsidR="00E87E9A" w:rsidRDefault="00E87E9A" w:rsidP="00E87E9A">
      <w:pPr>
        <w:pStyle w:val="ActivityBody"/>
      </w:pPr>
      <w:r>
        <w:t xml:space="preserve">Print your completed drawing and </w:t>
      </w:r>
      <w:r w:rsidR="002958C6">
        <w:t>submit</w:t>
      </w:r>
      <w:r>
        <w:t xml:space="preserve"> to your teacher for assessment.</w:t>
      </w:r>
    </w:p>
    <w:p w14:paraId="57F54319" w14:textId="77777777" w:rsidR="00E87E9A" w:rsidRDefault="00E87E9A" w:rsidP="00E87E9A"/>
    <w:p w14:paraId="771C0054" w14:textId="77777777" w:rsidR="00E87E9A" w:rsidRDefault="00E87E9A" w:rsidP="00E87E9A">
      <w:pPr>
        <w:pStyle w:val="ActivitySection"/>
      </w:pPr>
      <w:r>
        <w:t>Conclusion</w:t>
      </w:r>
    </w:p>
    <w:p w14:paraId="08458616" w14:textId="09193B88" w:rsidR="00E87E9A" w:rsidRDefault="00DE41AE" w:rsidP="00E87E9A">
      <w:pPr>
        <w:pStyle w:val="ActivityNumbers"/>
      </w:pPr>
      <w:r>
        <w:t>What are the benefits of CAD software for engineers making detail drawings?</w:t>
      </w:r>
    </w:p>
    <w:p w14:paraId="6E35BF4C" w14:textId="27250252" w:rsidR="00E87E9A" w:rsidRDefault="00E87E9A" w:rsidP="00E87E9A">
      <w:pPr>
        <w:pStyle w:val="ActivityNumbers"/>
      </w:pPr>
      <w:r>
        <w:t>Wh</w:t>
      </w:r>
      <w:r w:rsidR="00DE41AE">
        <w:t>ich</w:t>
      </w:r>
      <w:r>
        <w:t xml:space="preserve"> factors determine the dimensions and views needed on a detail drawing?</w:t>
      </w:r>
    </w:p>
    <w:p w14:paraId="1EF8C77D" w14:textId="043145D5" w:rsidR="00E87E9A" w:rsidRPr="00F40268" w:rsidRDefault="001947AC" w:rsidP="00E87E9A">
      <w:pPr>
        <w:pStyle w:val="ActivityNumbers"/>
      </w:pPr>
      <w:r>
        <w:t>How could detail drawings be used in the agricultural industr</w:t>
      </w:r>
      <w:bookmarkStart w:id="0" w:name="_GoBack"/>
      <w:bookmarkEnd w:id="0"/>
      <w:r>
        <w:t>y?</w:t>
      </w:r>
    </w:p>
    <w:sectPr w:rsidR="00E87E9A" w:rsidRPr="00F40268" w:rsidSect="00E659E2">
      <w:headerReference w:type="even" r:id="rId15"/>
      <w:footerReference w:type="default" r:id="rId16"/>
      <w:pgSz w:w="12240" w:h="15840"/>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2F4F2" w14:textId="77777777" w:rsidR="000F3EE4" w:rsidRDefault="000F3EE4" w:rsidP="001E4BCA">
      <w:r>
        <w:separator/>
      </w:r>
    </w:p>
  </w:endnote>
  <w:endnote w:type="continuationSeparator" w:id="0">
    <w:p w14:paraId="401FE237" w14:textId="77777777" w:rsidR="000F3EE4" w:rsidRDefault="000F3EE4"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116B6767" w14:textId="77777777" w:rsidTr="00A52FBE">
      <w:tc>
        <w:tcPr>
          <w:tcW w:w="4950" w:type="dxa"/>
          <w:shd w:val="clear" w:color="auto" w:fill="F2F2F2" w:themeFill="background1" w:themeFillShade="F2"/>
        </w:tcPr>
        <w:p w14:paraId="1422DA88" w14:textId="77777777" w:rsidR="003279B3" w:rsidRDefault="003279B3" w:rsidP="00860D10">
          <w:pPr>
            <w:pStyle w:val="Footer"/>
            <w:jc w:val="left"/>
          </w:pPr>
          <w:r>
            <w:t>Curriculum for Agric</w:t>
          </w:r>
          <w:r w:rsidR="00141155">
            <w:t>ultural Science Education © 201</w:t>
          </w:r>
          <w:r w:rsidR="00A52FBE">
            <w:t>9</w:t>
          </w:r>
        </w:p>
      </w:tc>
      <w:tc>
        <w:tcPr>
          <w:tcW w:w="5850" w:type="dxa"/>
          <w:shd w:val="clear" w:color="auto" w:fill="F2F2F2" w:themeFill="background1" w:themeFillShade="F2"/>
        </w:tcPr>
        <w:p w14:paraId="182653D9" w14:textId="2BCCD675" w:rsidR="003279B3" w:rsidRDefault="003F1CEB" w:rsidP="00154E8C">
          <w:pPr>
            <w:pStyle w:val="Footer"/>
            <w:rPr>
              <w:noProof/>
            </w:rPr>
          </w:pPr>
          <w:r>
            <w:t>MSA</w:t>
          </w:r>
          <w:r w:rsidR="003279B3">
            <w:t xml:space="preserve"> – </w:t>
          </w:r>
          <w:r w:rsidR="00154E8C">
            <w:t>Project</w:t>
          </w:r>
          <w:r w:rsidR="003279B3">
            <w:t xml:space="preserve"> </w:t>
          </w:r>
          <w:r w:rsidR="00FF6C72">
            <w:t>1.3.3</w:t>
          </w:r>
          <w:r w:rsidR="00F40268">
            <w:t xml:space="preserve"> </w:t>
          </w:r>
          <w:r w:rsidR="00FF6C72">
            <w:t>Detail Drawing</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146DE5">
            <w:rPr>
              <w:noProof/>
            </w:rPr>
            <w:t>1</w:t>
          </w:r>
          <w:r w:rsidR="003279B3">
            <w:rPr>
              <w:noProof/>
            </w:rPr>
            <w:fldChar w:fldCharType="end"/>
          </w:r>
          <w:r w:rsidR="003279B3">
            <w:rPr>
              <w:noProof/>
            </w:rPr>
            <w:t xml:space="preserve"> </w:t>
          </w:r>
        </w:p>
      </w:tc>
    </w:tr>
  </w:tbl>
  <w:p w14:paraId="606A9D67"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92F6D" w14:textId="77777777" w:rsidR="000F3EE4" w:rsidRDefault="000F3EE4" w:rsidP="001E4BCA">
      <w:r>
        <w:separator/>
      </w:r>
    </w:p>
  </w:footnote>
  <w:footnote w:type="continuationSeparator" w:id="0">
    <w:p w14:paraId="03BE7765" w14:textId="77777777" w:rsidR="000F3EE4" w:rsidRDefault="000F3EE4"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BE76D" w14:textId="77777777" w:rsidR="000E32C2" w:rsidRDefault="000F3EE4">
    <w:pPr>
      <w:pStyle w:val="Header"/>
    </w:pPr>
    <w:r>
      <w:rPr>
        <w:noProof/>
      </w:rPr>
      <w:pict w14:anchorId="5190C3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MCj02950710000[1]" style="width:142.5pt;height:128.25pt;visibility:visible;mso-wrap-style:square" o:bullet="t">
        <v:imagedata r:id="rId1" o:title="MCj02950710000[1]" gain="60293f"/>
      </v:shape>
    </w:pict>
  </w:numPicBullet>
  <w:numPicBullet w:numPicBulletId="1">
    <w:pict>
      <v:shape id="_x0000_i1033" type="#_x0000_t75" alt="MCBS01890_0000[1]" style="width:48.75pt;height:61.5pt;visibility:visible;mso-wrap-style:square" o:bullet="t">
        <v:imagedata r:id="rId2" o:title="MCBS01890_0000[1]"/>
      </v:shape>
    </w:pict>
  </w:numPicBullet>
  <w:numPicBullet w:numPicBulletId="2">
    <w:pict>
      <v:shape id="_x0000_i1034" type="#_x0000_t75" alt="MCj02868750000[1]" style="width:214.5pt;height:164.25pt;visibility:visible;mso-wrap-style:square" o:bullet="t">
        <v:imagedata r:id="rId3" o:title="MCj02868750000[1]"/>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9FA275A2"/>
    <w:lvl w:ilvl="0" w:tplc="34E48722">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0MzMzNLEwMDMyM7BU0lEKTi0uzszPAykwrAUAXxb2XywAAAA="/>
  </w:docVars>
  <w:rsids>
    <w:rsidRoot w:val="00E87E9A"/>
    <w:rsid w:val="000244A4"/>
    <w:rsid w:val="000508B8"/>
    <w:rsid w:val="000534DE"/>
    <w:rsid w:val="00066E4F"/>
    <w:rsid w:val="000778DA"/>
    <w:rsid w:val="000C740F"/>
    <w:rsid w:val="000D0EF6"/>
    <w:rsid w:val="000E2CCA"/>
    <w:rsid w:val="000E32C2"/>
    <w:rsid w:val="000E33B3"/>
    <w:rsid w:val="000E3490"/>
    <w:rsid w:val="000E5936"/>
    <w:rsid w:val="000F029A"/>
    <w:rsid w:val="000F25F7"/>
    <w:rsid w:val="000F3EE4"/>
    <w:rsid w:val="001169D4"/>
    <w:rsid w:val="00124043"/>
    <w:rsid w:val="00135862"/>
    <w:rsid w:val="00135BB1"/>
    <w:rsid w:val="00141155"/>
    <w:rsid w:val="00146DE5"/>
    <w:rsid w:val="00154E8C"/>
    <w:rsid w:val="00157D13"/>
    <w:rsid w:val="00181377"/>
    <w:rsid w:val="00183F7A"/>
    <w:rsid w:val="0019391D"/>
    <w:rsid w:val="001947AC"/>
    <w:rsid w:val="001B4CD7"/>
    <w:rsid w:val="001D19EF"/>
    <w:rsid w:val="001E4BCA"/>
    <w:rsid w:val="001E7DF7"/>
    <w:rsid w:val="00214F09"/>
    <w:rsid w:val="00226ED9"/>
    <w:rsid w:val="00230DA0"/>
    <w:rsid w:val="00235535"/>
    <w:rsid w:val="002365B0"/>
    <w:rsid w:val="00251267"/>
    <w:rsid w:val="002527B6"/>
    <w:rsid w:val="002958C6"/>
    <w:rsid w:val="002A2F49"/>
    <w:rsid w:val="002C3368"/>
    <w:rsid w:val="002E0921"/>
    <w:rsid w:val="00305D7A"/>
    <w:rsid w:val="00306753"/>
    <w:rsid w:val="003120AC"/>
    <w:rsid w:val="003279B3"/>
    <w:rsid w:val="003421FD"/>
    <w:rsid w:val="00346760"/>
    <w:rsid w:val="00364A23"/>
    <w:rsid w:val="00364CF2"/>
    <w:rsid w:val="003663FB"/>
    <w:rsid w:val="00375ACB"/>
    <w:rsid w:val="00376EA5"/>
    <w:rsid w:val="003C5052"/>
    <w:rsid w:val="003C6AFF"/>
    <w:rsid w:val="003C7B3F"/>
    <w:rsid w:val="003D0D7D"/>
    <w:rsid w:val="003F18F6"/>
    <w:rsid w:val="003F1CEB"/>
    <w:rsid w:val="003F34CF"/>
    <w:rsid w:val="00427877"/>
    <w:rsid w:val="004551CE"/>
    <w:rsid w:val="00545F31"/>
    <w:rsid w:val="005B0FA1"/>
    <w:rsid w:val="005D1548"/>
    <w:rsid w:val="005E21C8"/>
    <w:rsid w:val="005E7694"/>
    <w:rsid w:val="005F6702"/>
    <w:rsid w:val="00602C6E"/>
    <w:rsid w:val="006270C5"/>
    <w:rsid w:val="0063506D"/>
    <w:rsid w:val="0064194D"/>
    <w:rsid w:val="00655BB3"/>
    <w:rsid w:val="00685328"/>
    <w:rsid w:val="006874F4"/>
    <w:rsid w:val="006A19F7"/>
    <w:rsid w:val="006A5CB2"/>
    <w:rsid w:val="006C0856"/>
    <w:rsid w:val="006C52C4"/>
    <w:rsid w:val="006C6A6B"/>
    <w:rsid w:val="006D3857"/>
    <w:rsid w:val="006E2FE6"/>
    <w:rsid w:val="006E6FC1"/>
    <w:rsid w:val="006F00F9"/>
    <w:rsid w:val="006F0AFD"/>
    <w:rsid w:val="006F24C0"/>
    <w:rsid w:val="00706ACF"/>
    <w:rsid w:val="007071E9"/>
    <w:rsid w:val="00711783"/>
    <w:rsid w:val="0072304D"/>
    <w:rsid w:val="00794CCD"/>
    <w:rsid w:val="007969C2"/>
    <w:rsid w:val="00796F1B"/>
    <w:rsid w:val="007C3838"/>
    <w:rsid w:val="007D1934"/>
    <w:rsid w:val="007E0FA1"/>
    <w:rsid w:val="007E3C68"/>
    <w:rsid w:val="00805F42"/>
    <w:rsid w:val="00813714"/>
    <w:rsid w:val="0083083E"/>
    <w:rsid w:val="00851F38"/>
    <w:rsid w:val="00860D10"/>
    <w:rsid w:val="00876737"/>
    <w:rsid w:val="00876B2E"/>
    <w:rsid w:val="0088408F"/>
    <w:rsid w:val="008A30C1"/>
    <w:rsid w:val="008C0EE1"/>
    <w:rsid w:val="008D06F9"/>
    <w:rsid w:val="008F4073"/>
    <w:rsid w:val="00922412"/>
    <w:rsid w:val="00941D03"/>
    <w:rsid w:val="00950B13"/>
    <w:rsid w:val="00954DD3"/>
    <w:rsid w:val="009731F7"/>
    <w:rsid w:val="00974C26"/>
    <w:rsid w:val="00976502"/>
    <w:rsid w:val="00984664"/>
    <w:rsid w:val="009D13E6"/>
    <w:rsid w:val="009D4FE8"/>
    <w:rsid w:val="009F08FA"/>
    <w:rsid w:val="009F1CE0"/>
    <w:rsid w:val="00A003D5"/>
    <w:rsid w:val="00A02CD8"/>
    <w:rsid w:val="00A416B9"/>
    <w:rsid w:val="00A52FBE"/>
    <w:rsid w:val="00A7125B"/>
    <w:rsid w:val="00A803BF"/>
    <w:rsid w:val="00A916E6"/>
    <w:rsid w:val="00A95D1B"/>
    <w:rsid w:val="00AA2D85"/>
    <w:rsid w:val="00AA545A"/>
    <w:rsid w:val="00AB79BB"/>
    <w:rsid w:val="00AC698E"/>
    <w:rsid w:val="00AE1E6D"/>
    <w:rsid w:val="00AE25FE"/>
    <w:rsid w:val="00B27131"/>
    <w:rsid w:val="00B41153"/>
    <w:rsid w:val="00B609CE"/>
    <w:rsid w:val="00B647C6"/>
    <w:rsid w:val="00B75A58"/>
    <w:rsid w:val="00B840BE"/>
    <w:rsid w:val="00BA1B00"/>
    <w:rsid w:val="00BA77F6"/>
    <w:rsid w:val="00BE5CD3"/>
    <w:rsid w:val="00BF0B24"/>
    <w:rsid w:val="00BF3A9F"/>
    <w:rsid w:val="00C04A38"/>
    <w:rsid w:val="00C1572E"/>
    <w:rsid w:val="00C20182"/>
    <w:rsid w:val="00C25108"/>
    <w:rsid w:val="00C267EA"/>
    <w:rsid w:val="00C26966"/>
    <w:rsid w:val="00C33233"/>
    <w:rsid w:val="00C66D63"/>
    <w:rsid w:val="00C76779"/>
    <w:rsid w:val="00C80D21"/>
    <w:rsid w:val="00C92D2E"/>
    <w:rsid w:val="00C964B9"/>
    <w:rsid w:val="00CA65C2"/>
    <w:rsid w:val="00CD603C"/>
    <w:rsid w:val="00CD7684"/>
    <w:rsid w:val="00CD799E"/>
    <w:rsid w:val="00CE1796"/>
    <w:rsid w:val="00D3150D"/>
    <w:rsid w:val="00D35E24"/>
    <w:rsid w:val="00D466FA"/>
    <w:rsid w:val="00D56C26"/>
    <w:rsid w:val="00D81617"/>
    <w:rsid w:val="00D8200D"/>
    <w:rsid w:val="00D933BF"/>
    <w:rsid w:val="00DC639B"/>
    <w:rsid w:val="00DC7DD8"/>
    <w:rsid w:val="00DD2241"/>
    <w:rsid w:val="00DE122A"/>
    <w:rsid w:val="00DE41AE"/>
    <w:rsid w:val="00DE64EE"/>
    <w:rsid w:val="00E042AE"/>
    <w:rsid w:val="00E051CB"/>
    <w:rsid w:val="00E0582D"/>
    <w:rsid w:val="00E11643"/>
    <w:rsid w:val="00E13CB9"/>
    <w:rsid w:val="00E1621B"/>
    <w:rsid w:val="00E51672"/>
    <w:rsid w:val="00E659E2"/>
    <w:rsid w:val="00E83FBF"/>
    <w:rsid w:val="00E87E9A"/>
    <w:rsid w:val="00E921F6"/>
    <w:rsid w:val="00E94011"/>
    <w:rsid w:val="00E94B3F"/>
    <w:rsid w:val="00EB1CED"/>
    <w:rsid w:val="00F1108D"/>
    <w:rsid w:val="00F2589E"/>
    <w:rsid w:val="00F40268"/>
    <w:rsid w:val="00F57A7F"/>
    <w:rsid w:val="00F7765B"/>
    <w:rsid w:val="00F81814"/>
    <w:rsid w:val="00FA1FDF"/>
    <w:rsid w:val="00FF6C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18B97A5"/>
  <w15:chartTrackingRefBased/>
  <w15:docId w15:val="{2F88C420-51AA-4C5D-A65E-4DC81E999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376EA5"/>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0F25F7"/>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B75A58"/>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A803BF"/>
    <w:pPr>
      <w:numPr>
        <w:numId w:val="40"/>
      </w:numPr>
      <w:tabs>
        <w:tab w:val="left" w:pos="360"/>
      </w:tabs>
    </w:pPr>
  </w:style>
  <w:style w:type="character" w:customStyle="1" w:styleId="MSAHeadingChar">
    <w:name w:val="MSAHeading Char"/>
    <w:link w:val="MSAHeading"/>
    <w:locked/>
    <w:rsid w:val="003F1CEB"/>
    <w:rPr>
      <w:rFonts w:ascii="Arial" w:eastAsia="Times New Roman" w:hAnsi="Arial" w:cs="Times New Roman"/>
      <w:color w:val="FFFFFF"/>
      <w:sz w:val="40"/>
      <w:szCs w:val="20"/>
      <w:shd w:val="clear" w:color="auto" w:fill="A50521"/>
    </w:rPr>
  </w:style>
  <w:style w:type="paragraph" w:customStyle="1" w:styleId="MSAHeading">
    <w:name w:val="MSAHeading"/>
    <w:basedOn w:val="Normal"/>
    <w:link w:val="MSAHeadingChar"/>
    <w:qFormat/>
    <w:rsid w:val="003F1CEB"/>
    <w:pPr>
      <w:shd w:val="clear" w:color="auto" w:fill="A50521"/>
    </w:pPr>
    <w:rPr>
      <w:rFonts w:eastAsia="Times New Roman" w:cs="Times New Roman"/>
      <w:color w:val="FFFFFF"/>
      <w:sz w:val="40"/>
      <w:szCs w:val="20"/>
    </w:rPr>
  </w:style>
  <w:style w:type="character" w:styleId="CommentReference">
    <w:name w:val="annotation reference"/>
    <w:basedOn w:val="DefaultParagraphFont"/>
    <w:uiPriority w:val="99"/>
    <w:semiHidden/>
    <w:unhideWhenUsed/>
    <w:rsid w:val="00E051CB"/>
    <w:rPr>
      <w:sz w:val="16"/>
      <w:szCs w:val="16"/>
    </w:rPr>
  </w:style>
  <w:style w:type="paragraph" w:styleId="CommentText">
    <w:name w:val="annotation text"/>
    <w:basedOn w:val="Normal"/>
    <w:link w:val="CommentTextChar"/>
    <w:uiPriority w:val="99"/>
    <w:semiHidden/>
    <w:unhideWhenUsed/>
    <w:rsid w:val="00E051CB"/>
    <w:rPr>
      <w:sz w:val="20"/>
      <w:szCs w:val="20"/>
    </w:rPr>
  </w:style>
  <w:style w:type="character" w:customStyle="1" w:styleId="CommentTextChar">
    <w:name w:val="Comment Text Char"/>
    <w:basedOn w:val="DefaultParagraphFont"/>
    <w:link w:val="CommentText"/>
    <w:uiPriority w:val="99"/>
    <w:semiHidden/>
    <w:rsid w:val="00E051CB"/>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E051CB"/>
    <w:rPr>
      <w:b/>
      <w:bCs/>
    </w:rPr>
  </w:style>
  <w:style w:type="character" w:customStyle="1" w:styleId="CommentSubjectChar">
    <w:name w:val="Comment Subject Char"/>
    <w:basedOn w:val="CommentTextChar"/>
    <w:link w:val="CommentSubject"/>
    <w:uiPriority w:val="99"/>
    <w:semiHidden/>
    <w:rsid w:val="00E051CB"/>
    <w:rPr>
      <w:rFonts w:ascii="Arial" w:hAnsi="Arial"/>
      <w:b/>
      <w:bCs/>
      <w:sz w:val="20"/>
      <w:szCs w:val="20"/>
    </w:rPr>
  </w:style>
  <w:style w:type="paragraph" w:styleId="BalloonText">
    <w:name w:val="Balloon Text"/>
    <w:basedOn w:val="Normal"/>
    <w:link w:val="BalloonTextChar"/>
    <w:uiPriority w:val="99"/>
    <w:semiHidden/>
    <w:unhideWhenUsed/>
    <w:rsid w:val="00E051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1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312787">
      <w:bodyDiv w:val="1"/>
      <w:marLeft w:val="0"/>
      <w:marRight w:val="0"/>
      <w:marTop w:val="0"/>
      <w:marBottom w:val="0"/>
      <w:divBdr>
        <w:top w:val="none" w:sz="0" w:space="0" w:color="auto"/>
        <w:left w:val="none" w:sz="0" w:space="0" w:color="auto"/>
        <w:bottom w:val="none" w:sz="0" w:space="0" w:color="auto"/>
        <w:right w:val="none" w:sz="0" w:space="0" w:color="auto"/>
      </w:divBdr>
    </w:div>
    <w:div w:id="1296838502">
      <w:bodyDiv w:val="1"/>
      <w:marLeft w:val="0"/>
      <w:marRight w:val="0"/>
      <w:marTop w:val="0"/>
      <w:marBottom w:val="0"/>
      <w:divBdr>
        <w:top w:val="none" w:sz="0" w:space="0" w:color="auto"/>
        <w:left w:val="none" w:sz="0" w:space="0" w:color="auto"/>
        <w:bottom w:val="none" w:sz="0" w:space="0" w:color="auto"/>
        <w:right w:val="none" w:sz="0" w:space="0" w:color="auto"/>
      </w:divBdr>
    </w:div>
    <w:div w:id="1457485907">
      <w:bodyDiv w:val="1"/>
      <w:marLeft w:val="0"/>
      <w:marRight w:val="0"/>
      <w:marTop w:val="0"/>
      <w:marBottom w:val="0"/>
      <w:divBdr>
        <w:top w:val="none" w:sz="0" w:space="0" w:color="auto"/>
        <w:left w:val="none" w:sz="0" w:space="0" w:color="auto"/>
        <w:bottom w:val="none" w:sz="0" w:space="0" w:color="auto"/>
        <w:right w:val="none" w:sz="0" w:space="0" w:color="auto"/>
      </w:divBdr>
    </w:div>
    <w:div w:id="160722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image" Target="media/image9.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8.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6.emf"/><Relationship Id="rId14" Type="http://schemas.openxmlformats.org/officeDocument/2006/relationships/image" Target="media/image11.emf"/></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Projec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MSA_Project_Template</Template>
  <TotalTime>19</TotalTime>
  <Pages>2</Pages>
  <Words>564</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Project 1.3.3 Detail Drawing</vt:lpstr>
    </vt:vector>
  </TitlesOfParts>
  <Manager>Dan Jansen</Manager>
  <Company>Curriculum for Agricultural Science Education</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1.3.3 Detail Drawing</dc:title>
  <dc:subject>MSA - Unit 1 - Lesson 1.3 Designing Solutions</dc:subject>
  <dc:creator>Carl Aakre</dc:creator>
  <cp:keywords/>
  <dc:description/>
  <cp:lastModifiedBy>Carl Aakre</cp:lastModifiedBy>
  <cp:revision>6</cp:revision>
  <cp:lastPrinted>2018-10-16T17:07:00Z</cp:lastPrinted>
  <dcterms:created xsi:type="dcterms:W3CDTF">2018-10-23T18:08:00Z</dcterms:created>
  <dcterms:modified xsi:type="dcterms:W3CDTF">2019-02-20T20:08:00Z</dcterms:modified>
</cp:coreProperties>
</file>