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20F068FE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5226434B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79971994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41F89C75" w14:textId="63B7A641" w:rsidR="00F40268" w:rsidRDefault="006D263D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771EBE6" wp14:editId="087399B2">
                  <wp:extent cx="1380490" cy="365760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9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BD443E" w14:textId="2F0F0C1A" w:rsidR="001F38F3" w:rsidRPr="0041298F" w:rsidRDefault="006D263D" w:rsidP="001F38F3">
      <w:pPr>
        <w:pStyle w:val="MSAHeading"/>
      </w:pPr>
      <w:r>
        <w:rPr>
          <w:noProof/>
        </w:rPr>
        <w:drawing>
          <wp:inline distT="0" distB="0" distL="0" distR="0" wp14:anchorId="6F501044" wp14:editId="3207226F">
            <wp:extent cx="146304" cy="228600"/>
            <wp:effectExtent l="0" t="0" r="6350" b="0"/>
            <wp:docPr id="8" name="Picture 8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t light-46-4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F40268">
        <w:t xml:space="preserve">Activity </w:t>
      </w:r>
      <w:r w:rsidR="008C28C5">
        <w:t>1.3</w:t>
      </w:r>
      <w:r w:rsidR="001874DB">
        <w:t>.5 Virtual Assembly</w:t>
      </w:r>
    </w:p>
    <w:p w14:paraId="5BEFD391" w14:textId="77777777" w:rsidR="001F38F3" w:rsidRPr="001F38F3" w:rsidRDefault="001F38F3" w:rsidP="001F38F3"/>
    <w:p w14:paraId="3C9B983E" w14:textId="77777777" w:rsidR="001874DB" w:rsidRDefault="001874DB" w:rsidP="001874DB">
      <w:pPr>
        <w:pStyle w:val="ActivitySection"/>
      </w:pPr>
      <w:r>
        <w:t>Purpose</w:t>
      </w:r>
    </w:p>
    <w:p w14:paraId="1AA938E6" w14:textId="6A7F9703" w:rsidR="001874DB" w:rsidRDefault="001874DB" w:rsidP="001874DB">
      <w:pPr>
        <w:pStyle w:val="ActivityBody"/>
      </w:pPr>
      <w:r>
        <w:t xml:space="preserve">After an engineer designs a set of parts for a machine, he or she needs to </w:t>
      </w:r>
      <w:r w:rsidR="007118C1">
        <w:t xml:space="preserve">visualize </w:t>
      </w:r>
      <w:r>
        <w:t>how they will fit together.</w:t>
      </w:r>
      <w:r w:rsidR="007118C1">
        <w:t xml:space="preserve"> </w:t>
      </w:r>
      <w:r>
        <w:t xml:space="preserve">Industry saves time and resources by using CAD software to assemble parts </w:t>
      </w:r>
      <w:r w:rsidR="007118C1">
        <w:t>for</w:t>
      </w:r>
      <w:r>
        <w:t xml:space="preserve"> a machine. By assigning functions to each fastened part</w:t>
      </w:r>
      <w:r w:rsidR="00762B37">
        <w:t>,</w:t>
      </w:r>
      <w:r>
        <w:t xml:space="preserve"> such as a fixed, rotating, or sliding part, a working machine can </w:t>
      </w:r>
      <w:proofErr w:type="gramStart"/>
      <w:r>
        <w:t>be virtually constructed</w:t>
      </w:r>
      <w:proofErr w:type="gramEnd"/>
      <w:r>
        <w:t xml:space="preserve"> and tested before it is ever physically </w:t>
      </w:r>
      <w:r w:rsidR="007118C1">
        <w:t>fabricated</w:t>
      </w:r>
      <w:r>
        <w:t>.</w:t>
      </w:r>
      <w:r w:rsidR="007118C1">
        <w:t xml:space="preserve"> </w:t>
      </w:r>
      <w:r>
        <w:t xml:space="preserve">What is the process to assemble virtual </w:t>
      </w:r>
      <w:bookmarkStart w:id="0" w:name="_GoBack"/>
      <w:bookmarkEnd w:id="0"/>
      <w:r>
        <w:t>parts?</w:t>
      </w:r>
    </w:p>
    <w:p w14:paraId="68F87F82" w14:textId="77777777" w:rsidR="001874DB" w:rsidRDefault="001874DB" w:rsidP="001874DB"/>
    <w:p w14:paraId="204081A9" w14:textId="77777777" w:rsidR="001874DB" w:rsidRDefault="001874DB" w:rsidP="001874DB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1874DB" w14:paraId="1740853E" w14:textId="77777777" w:rsidTr="0039397F">
        <w:tc>
          <w:tcPr>
            <w:tcW w:w="5395" w:type="dxa"/>
          </w:tcPr>
          <w:p w14:paraId="65BAE54B" w14:textId="77777777" w:rsidR="001874DB" w:rsidRDefault="001874DB" w:rsidP="0039397F">
            <w:pPr>
              <w:pStyle w:val="ActivityBodyBold"/>
            </w:pPr>
            <w:r>
              <w:t>Per student</w:t>
            </w:r>
          </w:p>
          <w:p w14:paraId="4DFB513A" w14:textId="77777777" w:rsidR="001874DB" w:rsidRPr="00397F6A" w:rsidRDefault="001874DB" w:rsidP="0039397F">
            <w:pPr>
              <w:pStyle w:val="Activitybullet"/>
              <w:rPr>
                <w:rStyle w:val="Italic"/>
              </w:rPr>
            </w:pPr>
            <w:r w:rsidRPr="00397F6A">
              <w:rPr>
                <w:rStyle w:val="Italic"/>
              </w:rPr>
              <w:t>Agriscience Notebook</w:t>
            </w:r>
          </w:p>
          <w:p w14:paraId="3D67F5E3" w14:textId="77777777" w:rsidR="001874DB" w:rsidRPr="00397F6A" w:rsidRDefault="001874DB" w:rsidP="0039397F">
            <w:pPr>
              <w:pStyle w:val="Activitybullet"/>
              <w:rPr>
                <w:rStyle w:val="Italic"/>
              </w:rPr>
            </w:pPr>
            <w:r w:rsidRPr="00397F6A">
              <w:rPr>
                <w:rStyle w:val="Italic"/>
              </w:rPr>
              <w:t>Engineering Notebook</w:t>
            </w:r>
          </w:p>
          <w:p w14:paraId="5850DACF" w14:textId="77777777" w:rsidR="001874DB" w:rsidRDefault="001874DB" w:rsidP="0039397F">
            <w:pPr>
              <w:pStyle w:val="Activitybullet"/>
            </w:pPr>
            <w:r>
              <w:t>Pen</w:t>
            </w:r>
          </w:p>
        </w:tc>
        <w:tc>
          <w:tcPr>
            <w:tcW w:w="5395" w:type="dxa"/>
          </w:tcPr>
          <w:p w14:paraId="30E70CC5" w14:textId="77777777" w:rsidR="001874DB" w:rsidRDefault="001874DB" w:rsidP="0039397F">
            <w:pPr>
              <w:pStyle w:val="ActivityBodyBold"/>
            </w:pPr>
          </w:p>
          <w:p w14:paraId="2AE1A5AE" w14:textId="77777777" w:rsidR="001874DB" w:rsidRPr="00397F6A" w:rsidRDefault="001874DB" w:rsidP="0039397F">
            <w:pPr>
              <w:pStyle w:val="Activitybullet"/>
              <w:rPr>
                <w:rStyle w:val="Italic"/>
              </w:rPr>
            </w:pPr>
            <w:r w:rsidRPr="00397F6A">
              <w:rPr>
                <w:rStyle w:val="Italic"/>
              </w:rPr>
              <w:t>Onshape</w:t>
            </w:r>
            <w:r w:rsidRPr="0013519C">
              <w:rPr>
                <w:rStyle w:val="Italic"/>
                <w:vertAlign w:val="superscript"/>
              </w:rPr>
              <w:t>®</w:t>
            </w:r>
          </w:p>
          <w:p w14:paraId="2D9DBBF6" w14:textId="77777777" w:rsidR="001874DB" w:rsidRDefault="001874DB" w:rsidP="0039397F">
            <w:pPr>
              <w:pStyle w:val="Activitybullet"/>
            </w:pPr>
            <w:r>
              <w:t>Computer with internet access</w:t>
            </w:r>
          </w:p>
        </w:tc>
      </w:tr>
    </w:tbl>
    <w:p w14:paraId="214449D5" w14:textId="77777777" w:rsidR="001874DB" w:rsidRDefault="001874DB" w:rsidP="001874DB"/>
    <w:p w14:paraId="53D12D98" w14:textId="77777777" w:rsidR="001874DB" w:rsidRDefault="001874DB" w:rsidP="001874DB">
      <w:pPr>
        <w:pStyle w:val="ActivitySection"/>
      </w:pPr>
      <w:r>
        <w:t>Procedure</w:t>
      </w:r>
    </w:p>
    <w:p w14:paraId="1ACF096C" w14:textId="77777777" w:rsidR="001874DB" w:rsidRDefault="001874DB" w:rsidP="001874DB">
      <w:pPr>
        <w:pStyle w:val="ActivityBody"/>
      </w:pPr>
      <w:r>
        <w:t>Assemble your wheelbarrow parts to make a working product.</w:t>
      </w:r>
    </w:p>
    <w:p w14:paraId="13A9289D" w14:textId="77777777" w:rsidR="001874DB" w:rsidRDefault="001874DB" w:rsidP="001874DB"/>
    <w:p w14:paraId="5B87C13C" w14:textId="1E128B4A" w:rsidR="001874DB" w:rsidRDefault="001874DB" w:rsidP="001874DB">
      <w:pPr>
        <w:pStyle w:val="ActivityNumbers"/>
      </w:pPr>
      <w:r>
        <w:t xml:space="preserve">Log in to </w:t>
      </w:r>
      <w:r w:rsidRPr="00397F6A">
        <w:rPr>
          <w:rStyle w:val="Italic"/>
        </w:rPr>
        <w:t>Onshape</w:t>
      </w:r>
      <w:r w:rsidRPr="0013519C">
        <w:rPr>
          <w:rStyle w:val="Italic"/>
          <w:vertAlign w:val="superscript"/>
        </w:rPr>
        <w:t>®</w:t>
      </w:r>
      <w:r>
        <w:t xml:space="preserve"> and open </w:t>
      </w:r>
      <w:proofErr w:type="spellStart"/>
      <w:r w:rsidRPr="00397F6A">
        <w:rPr>
          <w:rStyle w:val="Italic"/>
        </w:rPr>
        <w:t>Wheel</w:t>
      </w:r>
      <w:r>
        <w:rPr>
          <w:rStyle w:val="Italic"/>
        </w:rPr>
        <w:t>b</w:t>
      </w:r>
      <w:r w:rsidRPr="00397F6A">
        <w:rPr>
          <w:rStyle w:val="Italic"/>
        </w:rPr>
        <w:t>arrow_YourInitials</w:t>
      </w:r>
      <w:proofErr w:type="spellEnd"/>
      <w:r>
        <w:t>.</w:t>
      </w:r>
    </w:p>
    <w:p w14:paraId="020D0F77" w14:textId="77777777" w:rsidR="001874DB" w:rsidRDefault="001874DB" w:rsidP="001874DB">
      <w:pPr>
        <w:pStyle w:val="ActivityNumbers"/>
      </w:pPr>
      <w:r>
        <w:t xml:space="preserve">Right click on </w:t>
      </w:r>
      <w:r w:rsidRPr="00397F6A">
        <w:rPr>
          <w:rStyle w:val="Bold"/>
        </w:rPr>
        <w:t>Assembly 1</w:t>
      </w:r>
      <w:r>
        <w:t xml:space="preserve"> and rename it </w:t>
      </w:r>
      <w:r w:rsidRPr="00397F6A">
        <w:rPr>
          <w:rStyle w:val="Italic"/>
        </w:rPr>
        <w:t>Wheelbarrow</w:t>
      </w:r>
      <w:r>
        <w:t>.</w:t>
      </w:r>
    </w:p>
    <w:p w14:paraId="4A16F496" w14:textId="77777777" w:rsidR="001874DB" w:rsidRDefault="001874DB" w:rsidP="001874DB">
      <w:pPr>
        <w:pStyle w:val="ActivityNumbers"/>
      </w:pPr>
      <w:r>
        <w:t xml:space="preserve">Left click on </w:t>
      </w:r>
      <w:r w:rsidRPr="00397F6A">
        <w:rPr>
          <w:rStyle w:val="Bold"/>
        </w:rPr>
        <w:t>Insert</w:t>
      </w:r>
      <w:r>
        <w:t xml:space="preserve"> and click on each part to insert it on to the page. Insert the handle twice so there are two.</w:t>
      </w:r>
    </w:p>
    <w:p w14:paraId="6DB20CB6" w14:textId="77777777" w:rsidR="001874DB" w:rsidRDefault="001874DB" w:rsidP="001874DB">
      <w:pPr>
        <w:pStyle w:val="ActivityNumbers"/>
      </w:pPr>
      <w:r>
        <w:t>Close the</w:t>
      </w:r>
      <w:r w:rsidRPr="00CE57CC">
        <w:rPr>
          <w:rStyle w:val="ActivityBodyBoldChar"/>
        </w:rPr>
        <w:t xml:space="preserve"> Insert</w:t>
      </w:r>
      <w:r>
        <w:t xml:space="preserve"> option by clicking on the red X.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3690"/>
      </w:tblGrid>
      <w:tr w:rsidR="001874DB" w14:paraId="5B747613" w14:textId="77777777" w:rsidTr="00CE57CC">
        <w:trPr>
          <w:trHeight w:val="2214"/>
        </w:trPr>
        <w:tc>
          <w:tcPr>
            <w:tcW w:w="7110" w:type="dxa"/>
            <w:vMerge w:val="restart"/>
          </w:tcPr>
          <w:p w14:paraId="629E9A60" w14:textId="77777777" w:rsidR="001874DB" w:rsidRDefault="001874DB" w:rsidP="0039397F">
            <w:pPr>
              <w:pStyle w:val="ActivityNumbers"/>
            </w:pPr>
            <w:r>
              <w:t>Spread out the parts by holding down the left mouse button and moving each part.</w:t>
            </w:r>
          </w:p>
          <w:p w14:paraId="7995433E" w14:textId="77777777" w:rsidR="001874DB" w:rsidRDefault="001874DB" w:rsidP="0039397F">
            <w:pPr>
              <w:pStyle w:val="ActivityNumbers"/>
            </w:pPr>
            <w:r>
              <w:t>Left click on the axle to view the arrows and arc as seen in Figure 1.</w:t>
            </w:r>
          </w:p>
          <w:p w14:paraId="6E4190B7" w14:textId="77777777" w:rsidR="001874DB" w:rsidRDefault="001874DB" w:rsidP="0039397F">
            <w:pPr>
              <w:pStyle w:val="ActivityNumbers"/>
            </w:pPr>
            <w:r>
              <w:t>Use the mouse to click on the arcs and arrows and move the axle into different positions.</w:t>
            </w:r>
          </w:p>
          <w:p w14:paraId="6459AB99" w14:textId="77777777" w:rsidR="001874DB" w:rsidRDefault="001874DB" w:rsidP="0039397F">
            <w:pPr>
              <w:pStyle w:val="Activitybullet"/>
            </w:pPr>
            <w:r>
              <w:t>Use this option throughout the activity to assist you on viewing your parts during assembly.</w:t>
            </w:r>
          </w:p>
        </w:tc>
        <w:tc>
          <w:tcPr>
            <w:tcW w:w="3690" w:type="dxa"/>
            <w:vAlign w:val="center"/>
          </w:tcPr>
          <w:p w14:paraId="5F18F4CE" w14:textId="77777777" w:rsidR="001874DB" w:rsidRDefault="001874DB" w:rsidP="0039397F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0C8E3DE6" wp14:editId="47E954DB">
                  <wp:extent cx="2457048" cy="1357091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2917" t="41996" r="33195" b="34536"/>
                          <a:stretch/>
                        </pic:blipFill>
                        <pic:spPr bwMode="auto">
                          <a:xfrm>
                            <a:off x="0" y="0"/>
                            <a:ext cx="2470148" cy="13643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DB" w14:paraId="647F67B7" w14:textId="77777777" w:rsidTr="00CE57CC">
        <w:tc>
          <w:tcPr>
            <w:tcW w:w="7110" w:type="dxa"/>
            <w:vMerge/>
          </w:tcPr>
          <w:p w14:paraId="1DE29EAE" w14:textId="77777777" w:rsidR="001874DB" w:rsidRDefault="001874DB" w:rsidP="0039397F"/>
        </w:tc>
        <w:tc>
          <w:tcPr>
            <w:tcW w:w="3690" w:type="dxa"/>
          </w:tcPr>
          <w:p w14:paraId="19EE42A5" w14:textId="77777777" w:rsidR="001874DB" w:rsidRDefault="001874DB" w:rsidP="0039397F">
            <w:pPr>
              <w:pStyle w:val="CaptionCentered"/>
            </w:pPr>
            <w:r>
              <w:t>Figure 1. Arrow and Arcs</w:t>
            </w:r>
          </w:p>
        </w:tc>
      </w:tr>
      <w:tr w:rsidR="001874DB" w14:paraId="6E0C61E0" w14:textId="77777777" w:rsidTr="00CE57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6"/>
        </w:trPr>
        <w:tc>
          <w:tcPr>
            <w:tcW w:w="71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BAC508" w14:textId="77777777" w:rsidR="001874DB" w:rsidRDefault="001874DB" w:rsidP="0039397F">
            <w:pPr>
              <w:pStyle w:val="ActivityNumbers"/>
            </w:pPr>
            <w:r>
              <w:t xml:space="preserve">Right click on the axle and choose </w:t>
            </w:r>
            <w:r>
              <w:rPr>
                <w:rStyle w:val="ActivityBodyBoldChar"/>
              </w:rPr>
              <w:t>F</w:t>
            </w:r>
            <w:r w:rsidRPr="00676054">
              <w:rPr>
                <w:rStyle w:val="ActivityBodyBoldChar"/>
              </w:rPr>
              <w:t>ix</w:t>
            </w:r>
            <w:r>
              <w:t xml:space="preserve"> to hold it in place.</w:t>
            </w:r>
          </w:p>
          <w:p w14:paraId="46256673" w14:textId="77777777" w:rsidR="001874DB" w:rsidRDefault="001874DB" w:rsidP="0039397F">
            <w:pPr>
              <w:pStyle w:val="ActivityNumbers"/>
              <w:rPr>
                <w:rStyle w:val="ActivityBodyChar"/>
              </w:rPr>
            </w:pPr>
            <w:r>
              <w:t xml:space="preserve">Left </w:t>
            </w:r>
            <w:r w:rsidRPr="008E7460">
              <w:rPr>
                <w:rStyle w:val="ActivityBodyChar"/>
              </w:rPr>
              <w:t xml:space="preserve">click on </w:t>
            </w:r>
            <w:r>
              <w:rPr>
                <w:rStyle w:val="ActivityBodyBoldChar"/>
              </w:rPr>
              <w:t>R</w:t>
            </w:r>
            <w:r w:rsidRPr="008E7460">
              <w:rPr>
                <w:rStyle w:val="ActivityBodyBoldChar"/>
              </w:rPr>
              <w:t>evolute mate</w:t>
            </w:r>
            <w:r w:rsidRPr="008E7460">
              <w:rPr>
                <w:noProof/>
              </w:rPr>
              <w:drawing>
                <wp:inline distT="0" distB="0" distL="0" distR="0" wp14:anchorId="5D692727" wp14:editId="260FFBF4">
                  <wp:extent cx="257175" cy="20955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volute mate.jpg"/>
                          <pic:cNvPicPr/>
                        </pic:nvPicPr>
                        <pic:blipFill rotWithShape="1">
                          <a:blip r:embed="rId10"/>
                          <a:srcRect t="-1" r="-21259" b="26604"/>
                          <a:stretch/>
                        </pic:blipFill>
                        <pic:spPr bwMode="auto">
                          <a:xfrm>
                            <a:off x="0" y="0"/>
                            <a:ext cx="258800" cy="2108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E7460">
              <w:rPr>
                <w:rStyle w:val="ActivityBodyChar"/>
              </w:rPr>
              <w:t xml:space="preserve"> and choose the end of the axle and the outside hole of the wheelbarrow box as seen in Figure 2.</w:t>
            </w:r>
          </w:p>
          <w:p w14:paraId="23D81981" w14:textId="77777777" w:rsidR="001874DB" w:rsidRPr="00676054" w:rsidRDefault="001874DB" w:rsidP="0039397F">
            <w:pPr>
              <w:pStyle w:val="ActivityNumbers"/>
              <w:rPr>
                <w:rStyle w:val="Bold"/>
                <w:b w:val="0"/>
              </w:rPr>
            </w:pPr>
            <w:r>
              <w:rPr>
                <w:rStyle w:val="ActivityBodyChar"/>
              </w:rPr>
              <w:t>Click on the green check mark to complete the mate.</w:t>
            </w:r>
          </w:p>
          <w:p w14:paraId="34572788" w14:textId="7FC33F3E" w:rsidR="001874DB" w:rsidRDefault="001874DB" w:rsidP="0039397F">
            <w:pPr>
              <w:pStyle w:val="Activitybullet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 xml:space="preserve">Note the position of the axis to </w:t>
            </w:r>
            <w:r w:rsidR="007118C1">
              <w:rPr>
                <w:rStyle w:val="Bold"/>
                <w:b w:val="0"/>
              </w:rPr>
              <w:t>e</w:t>
            </w:r>
            <w:r>
              <w:rPr>
                <w:rStyle w:val="Bold"/>
                <w:b w:val="0"/>
              </w:rPr>
              <w:t xml:space="preserve">nsure the part </w:t>
            </w:r>
            <w:proofErr w:type="gramStart"/>
            <w:r>
              <w:rPr>
                <w:rStyle w:val="Bold"/>
                <w:b w:val="0"/>
              </w:rPr>
              <w:t>is fastened</w:t>
            </w:r>
            <w:proofErr w:type="gramEnd"/>
            <w:r>
              <w:rPr>
                <w:rStyle w:val="Bold"/>
                <w:b w:val="0"/>
              </w:rPr>
              <w:t xml:space="preserve"> in the correct position.</w:t>
            </w:r>
          </w:p>
          <w:p w14:paraId="0E9452B1" w14:textId="77777777" w:rsidR="001874DB" w:rsidRDefault="001874DB" w:rsidP="0039397F">
            <w:pPr>
              <w:pStyle w:val="Activitybullet"/>
            </w:pPr>
            <w:r>
              <w:rPr>
                <w:rStyle w:val="Bold"/>
                <w:b w:val="0"/>
              </w:rPr>
              <w:t>If axle does not fasten in the correct position, use the undo button at the top left of the screen to undo the mate and try again.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5124F" w14:textId="77777777" w:rsidR="001874DB" w:rsidRDefault="001874DB" w:rsidP="0039397F">
            <w:pPr>
              <w:pStyle w:val="PictureCentered"/>
            </w:pPr>
            <w:r>
              <w:rPr>
                <w:noProof/>
              </w:rPr>
              <w:drawing>
                <wp:inline distT="0" distB="0" distL="0" distR="0" wp14:anchorId="4E4191FC" wp14:editId="448A624A">
                  <wp:extent cx="1282143" cy="1535501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37500" t="52371" r="44167" b="8597"/>
                          <a:stretch/>
                        </pic:blipFill>
                        <pic:spPr bwMode="auto">
                          <a:xfrm>
                            <a:off x="0" y="0"/>
                            <a:ext cx="1284273" cy="15380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DB" w14:paraId="05678AB3" w14:textId="77777777" w:rsidTr="00CE57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1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13ADE8" w14:textId="77777777" w:rsidR="001874DB" w:rsidRDefault="001874DB" w:rsidP="0039397F"/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038DE6" w14:textId="77777777" w:rsidR="001874DB" w:rsidRDefault="001874DB" w:rsidP="0039397F">
            <w:pPr>
              <w:pStyle w:val="CaptionCentered"/>
            </w:pPr>
            <w:r>
              <w:t>Figure 2. Axle and Box Joints</w:t>
            </w:r>
          </w:p>
        </w:tc>
      </w:tr>
      <w:tr w:rsidR="001874DB" w14:paraId="54CF8DF4" w14:textId="77777777" w:rsidTr="00CE57CC">
        <w:tblPrEx>
          <w:tblCellMar>
            <w:left w:w="108" w:type="dxa"/>
            <w:right w:w="108" w:type="dxa"/>
          </w:tblCellMar>
        </w:tblPrEx>
        <w:tc>
          <w:tcPr>
            <w:tcW w:w="7110" w:type="dxa"/>
            <w:vMerge w:val="restart"/>
          </w:tcPr>
          <w:p w14:paraId="704095D8" w14:textId="77777777" w:rsidR="001874DB" w:rsidRDefault="001874DB" w:rsidP="0039397F">
            <w:pPr>
              <w:pStyle w:val="ActivityNumbers"/>
              <w:rPr>
                <w:rStyle w:val="ActivityBodyChar"/>
              </w:rPr>
            </w:pPr>
            <w:r>
              <w:lastRenderedPageBreak/>
              <w:t xml:space="preserve">Left </w:t>
            </w:r>
            <w:r w:rsidRPr="008E7460">
              <w:rPr>
                <w:rStyle w:val="ActivityBodyChar"/>
              </w:rPr>
              <w:t xml:space="preserve">click on </w:t>
            </w:r>
            <w:r>
              <w:rPr>
                <w:rStyle w:val="ActivityBodyBoldChar"/>
              </w:rPr>
              <w:t>R</w:t>
            </w:r>
            <w:r w:rsidRPr="008E7460">
              <w:rPr>
                <w:rStyle w:val="ActivityBodyBoldChar"/>
              </w:rPr>
              <w:t>evolute mate</w:t>
            </w:r>
            <w:r w:rsidRPr="008E7460">
              <w:rPr>
                <w:noProof/>
              </w:rPr>
              <w:drawing>
                <wp:inline distT="0" distB="0" distL="0" distR="0" wp14:anchorId="0BE98063" wp14:editId="17EEFEBB">
                  <wp:extent cx="247650" cy="24765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volute mate.jpg"/>
                          <pic:cNvPicPr/>
                        </pic:nvPicPr>
                        <pic:blipFill rotWithShape="1">
                          <a:blip r:embed="rId10"/>
                          <a:srcRect b="25714"/>
                          <a:stretch/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E7460">
              <w:rPr>
                <w:rStyle w:val="ActivityBodyChar"/>
              </w:rPr>
              <w:t xml:space="preserve"> and choose the </w:t>
            </w:r>
            <w:r>
              <w:rPr>
                <w:rStyle w:val="ActivityBodyChar"/>
              </w:rPr>
              <w:t>center</w:t>
            </w:r>
            <w:r w:rsidRPr="008E7460">
              <w:rPr>
                <w:rStyle w:val="ActivityBodyChar"/>
              </w:rPr>
              <w:t xml:space="preserve"> of the</w:t>
            </w:r>
            <w:r>
              <w:rPr>
                <w:rStyle w:val="ActivityBodyChar"/>
              </w:rPr>
              <w:t xml:space="preserve"> hole in the</w:t>
            </w:r>
            <w:r w:rsidRPr="008E7460">
              <w:rPr>
                <w:rStyle w:val="ActivityBodyChar"/>
              </w:rPr>
              <w:t xml:space="preserve"> </w:t>
            </w:r>
            <w:r>
              <w:rPr>
                <w:rStyle w:val="ActivityBodyChar"/>
              </w:rPr>
              <w:t>wheel</w:t>
            </w:r>
            <w:r w:rsidRPr="008E7460">
              <w:rPr>
                <w:rStyle w:val="ActivityBodyChar"/>
              </w:rPr>
              <w:t xml:space="preserve"> and the </w:t>
            </w:r>
            <w:r>
              <w:rPr>
                <w:rStyle w:val="ActivityBodyChar"/>
              </w:rPr>
              <w:t>center</w:t>
            </w:r>
            <w:r w:rsidRPr="008E7460">
              <w:rPr>
                <w:rStyle w:val="ActivityBodyChar"/>
              </w:rPr>
              <w:t xml:space="preserve"> </w:t>
            </w:r>
            <w:r>
              <w:rPr>
                <w:rStyle w:val="ActivityBodyChar"/>
              </w:rPr>
              <w:t xml:space="preserve">of the axle as shown in </w:t>
            </w:r>
            <w:r w:rsidRPr="008E7460">
              <w:rPr>
                <w:rStyle w:val="ActivityBodyChar"/>
              </w:rPr>
              <w:t>Figu</w:t>
            </w:r>
            <w:r>
              <w:rPr>
                <w:rStyle w:val="ActivityBodyChar"/>
              </w:rPr>
              <w:t>re 3</w:t>
            </w:r>
            <w:r w:rsidRPr="008E7460">
              <w:rPr>
                <w:rStyle w:val="ActivityBodyChar"/>
              </w:rPr>
              <w:t>.</w:t>
            </w:r>
          </w:p>
          <w:p w14:paraId="2FC21876" w14:textId="77777777" w:rsidR="001874DB" w:rsidRPr="00676054" w:rsidRDefault="001874DB" w:rsidP="0039397F">
            <w:pPr>
              <w:pStyle w:val="ActivityNumbers"/>
              <w:rPr>
                <w:rStyle w:val="Bold"/>
                <w:b w:val="0"/>
              </w:rPr>
            </w:pPr>
            <w:r>
              <w:rPr>
                <w:rStyle w:val="ActivityBodyChar"/>
              </w:rPr>
              <w:t>Click on the green check mark to complete the mate.</w:t>
            </w:r>
          </w:p>
          <w:p w14:paraId="44312B94" w14:textId="16343F13" w:rsidR="001874DB" w:rsidRDefault="001874DB" w:rsidP="0039397F">
            <w:pPr>
              <w:pStyle w:val="Activitybullet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 xml:space="preserve">Note the positioning of the axis to </w:t>
            </w:r>
            <w:r w:rsidR="00E41AE9">
              <w:rPr>
                <w:rStyle w:val="Bold"/>
                <w:b w:val="0"/>
              </w:rPr>
              <w:t>ensure</w:t>
            </w:r>
            <w:r>
              <w:rPr>
                <w:rStyle w:val="Bold"/>
                <w:b w:val="0"/>
              </w:rPr>
              <w:t xml:space="preserve"> the wheel </w:t>
            </w:r>
            <w:proofErr w:type="gramStart"/>
            <w:r>
              <w:rPr>
                <w:rStyle w:val="Bold"/>
                <w:b w:val="0"/>
              </w:rPr>
              <w:t>is fastened</w:t>
            </w:r>
            <w:proofErr w:type="gramEnd"/>
            <w:r>
              <w:rPr>
                <w:rStyle w:val="Bold"/>
                <w:b w:val="0"/>
              </w:rPr>
              <w:t xml:space="preserve"> in the center position.</w:t>
            </w:r>
          </w:p>
          <w:p w14:paraId="2D6195E6" w14:textId="77777777" w:rsidR="001874DB" w:rsidRPr="000759F7" w:rsidRDefault="001874DB" w:rsidP="0039397F">
            <w:pPr>
              <w:pStyle w:val="Activitybullet"/>
            </w:pPr>
            <w:r>
              <w:rPr>
                <w:rStyle w:val="Bold"/>
                <w:b w:val="0"/>
              </w:rPr>
              <w:t>If the wheel does not fasten in the center position, use the undo button at the top left of the screen to undo the fix and try again.</w:t>
            </w:r>
          </w:p>
        </w:tc>
        <w:tc>
          <w:tcPr>
            <w:tcW w:w="3690" w:type="dxa"/>
            <w:vAlign w:val="center"/>
          </w:tcPr>
          <w:p w14:paraId="13C056D3" w14:textId="77777777" w:rsidR="001874DB" w:rsidRDefault="001874DB" w:rsidP="00CE57C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AEF837" wp14:editId="41753D3B">
                  <wp:extent cx="2125070" cy="1934234"/>
                  <wp:effectExtent l="0" t="0" r="8890" b="889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_2_5Fig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811" cy="194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DB" w14:paraId="1E62BE5E" w14:textId="77777777" w:rsidTr="00CE57CC">
        <w:tblPrEx>
          <w:tblCellMar>
            <w:left w:w="108" w:type="dxa"/>
            <w:right w:w="108" w:type="dxa"/>
          </w:tblCellMar>
        </w:tblPrEx>
        <w:trPr>
          <w:trHeight w:val="126"/>
        </w:trPr>
        <w:tc>
          <w:tcPr>
            <w:tcW w:w="7110" w:type="dxa"/>
            <w:vMerge/>
          </w:tcPr>
          <w:p w14:paraId="3985B769" w14:textId="77777777" w:rsidR="001874DB" w:rsidRDefault="001874DB" w:rsidP="0039397F"/>
        </w:tc>
        <w:tc>
          <w:tcPr>
            <w:tcW w:w="3690" w:type="dxa"/>
          </w:tcPr>
          <w:p w14:paraId="59DA14F4" w14:textId="77777777" w:rsidR="001874DB" w:rsidRDefault="001874DB" w:rsidP="0039397F">
            <w:pPr>
              <w:pStyle w:val="CaptionCentered"/>
            </w:pPr>
            <w:r>
              <w:t>Figure 3. Centered Mates</w:t>
            </w:r>
          </w:p>
        </w:tc>
      </w:tr>
    </w:tbl>
    <w:p w14:paraId="4D2DDAF0" w14:textId="5803238A" w:rsidR="001874DB" w:rsidRDefault="001874DB" w:rsidP="001874DB">
      <w:pPr>
        <w:pStyle w:val="ActivityNumbers"/>
      </w:pPr>
      <w:r>
        <w:t>Use the functions learned in Step</w:t>
      </w:r>
      <w:r w:rsidR="007118C1">
        <w:t>s</w:t>
      </w:r>
      <w:r>
        <w:t xml:space="preserve"> 5 – 6 to position the handles so they are close to where they will fasten to the wheelbarrow as seen in Figure 4.</w:t>
      </w:r>
    </w:p>
    <w:p w14:paraId="73350B44" w14:textId="77777777" w:rsidR="001874DB" w:rsidRDefault="001874DB" w:rsidP="001874DB">
      <w:pPr>
        <w:pStyle w:val="ActivityNumbers"/>
      </w:pPr>
      <w:r>
        <w:t xml:space="preserve">Choose </w:t>
      </w:r>
      <w:r>
        <w:rPr>
          <w:rStyle w:val="Bold"/>
        </w:rPr>
        <w:t>F</w:t>
      </w:r>
      <w:r w:rsidRPr="00321669">
        <w:rPr>
          <w:rStyle w:val="Bold"/>
        </w:rPr>
        <w:t>asten mate</w:t>
      </w:r>
      <w:r>
        <w:t xml:space="preserve"> </w:t>
      </w:r>
      <w:r>
        <w:rPr>
          <w:noProof/>
        </w:rPr>
        <w:drawing>
          <wp:inline distT="0" distB="0" distL="0" distR="0" wp14:anchorId="49BAE5D0" wp14:editId="220F2D30">
            <wp:extent cx="152499" cy="2241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Fixed Mate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308" cy="232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and select the outside square corner of the handle by the round portion and the outside corner of the box as viewed in Figure 5.</w:t>
      </w:r>
    </w:p>
    <w:p w14:paraId="54FE26FD" w14:textId="77777777" w:rsidR="001874DB" w:rsidRDefault="001874DB" w:rsidP="001874DB">
      <w:pPr>
        <w:pStyle w:val="Activitybullet"/>
      </w:pPr>
      <w:r>
        <w:t>Note the blue axis for each mate connection are parallel to each other.</w:t>
      </w:r>
    </w:p>
    <w:p w14:paraId="352A9858" w14:textId="77777777" w:rsidR="001874DB" w:rsidRDefault="001874DB" w:rsidP="001874DB">
      <w:pPr>
        <w:pStyle w:val="Activitybullet"/>
      </w:pPr>
      <w:r>
        <w:t xml:space="preserve">Use </w:t>
      </w:r>
      <w:r w:rsidRPr="00CE57CC">
        <w:rPr>
          <w:rStyle w:val="ActivityBodyItalicChar"/>
        </w:rPr>
        <w:t>flip primary axis</w:t>
      </w:r>
      <w:r>
        <w:t xml:space="preserve"> </w:t>
      </w:r>
      <w:r>
        <w:rPr>
          <w:noProof/>
        </w:rPr>
        <w:drawing>
          <wp:inline distT="0" distB="0" distL="0" distR="0" wp14:anchorId="3B454EFF" wp14:editId="6CF46E31">
            <wp:extent cx="230276" cy="23027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imary Orientation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1491" cy="231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and </w:t>
      </w:r>
      <w:r w:rsidRPr="00CE57CC">
        <w:rPr>
          <w:rStyle w:val="ActivityBodyItalicChar"/>
        </w:rPr>
        <w:t>rotate secondary axis</w:t>
      </w:r>
      <w:r>
        <w:t xml:space="preserve"> options</w:t>
      </w:r>
      <w:r>
        <w:rPr>
          <w:noProof/>
        </w:rPr>
        <w:drawing>
          <wp:inline distT="0" distB="0" distL="0" distR="0" wp14:anchorId="78343AAB" wp14:editId="06BBAF7B">
            <wp:extent cx="215646" cy="2156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econdary Orientation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7890" cy="21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to mate the parts correctly.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9"/>
        <w:gridCol w:w="5541"/>
      </w:tblGrid>
      <w:tr w:rsidR="001874DB" w14:paraId="655BA631" w14:textId="77777777" w:rsidTr="0039397F">
        <w:tc>
          <w:tcPr>
            <w:tcW w:w="5395" w:type="dxa"/>
            <w:vAlign w:val="center"/>
          </w:tcPr>
          <w:p w14:paraId="3E23390B" w14:textId="77777777" w:rsidR="001874DB" w:rsidRDefault="001874DB" w:rsidP="0039397F">
            <w:r>
              <w:rPr>
                <w:noProof/>
              </w:rPr>
              <w:drawing>
                <wp:inline distT="0" distB="0" distL="0" distR="0" wp14:anchorId="6947B0D0" wp14:editId="7E56FF10">
                  <wp:extent cx="2985392" cy="1828800"/>
                  <wp:effectExtent l="0" t="0" r="571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15000" t="26927" r="43056" b="27372"/>
                          <a:stretch/>
                        </pic:blipFill>
                        <pic:spPr bwMode="auto">
                          <a:xfrm>
                            <a:off x="0" y="0"/>
                            <a:ext cx="2985789" cy="18290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vAlign w:val="center"/>
          </w:tcPr>
          <w:p w14:paraId="68502300" w14:textId="77777777" w:rsidR="001874DB" w:rsidRDefault="001874DB" w:rsidP="0039397F">
            <w:r>
              <w:rPr>
                <w:noProof/>
              </w:rPr>
              <w:drawing>
                <wp:inline distT="0" distB="0" distL="0" distR="0" wp14:anchorId="6A841168" wp14:editId="679CA1B7">
                  <wp:extent cx="3381554" cy="2061713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_2_5Fig6.jpg"/>
                          <pic:cNvPicPr/>
                        </pic:nvPicPr>
                        <pic:blipFill rotWithShape="1">
                          <a:blip r:embed="rId17"/>
                          <a:srcRect l="2646" t="10140" r="3046" b="9063"/>
                          <a:stretch/>
                        </pic:blipFill>
                        <pic:spPr bwMode="auto">
                          <a:xfrm>
                            <a:off x="0" y="0"/>
                            <a:ext cx="3390040" cy="20668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74DB" w14:paraId="7B495196" w14:textId="77777777" w:rsidTr="0039397F">
        <w:tc>
          <w:tcPr>
            <w:tcW w:w="5395" w:type="dxa"/>
            <w:vAlign w:val="center"/>
          </w:tcPr>
          <w:p w14:paraId="080394EC" w14:textId="77777777" w:rsidR="001874DB" w:rsidRDefault="001874DB" w:rsidP="0039397F">
            <w:pPr>
              <w:pStyle w:val="CaptionCentered"/>
            </w:pPr>
            <w:r>
              <w:t>Figure 4. Aligned Handles</w:t>
            </w:r>
          </w:p>
        </w:tc>
        <w:tc>
          <w:tcPr>
            <w:tcW w:w="5395" w:type="dxa"/>
            <w:vAlign w:val="center"/>
          </w:tcPr>
          <w:p w14:paraId="0C74E386" w14:textId="77777777" w:rsidR="001874DB" w:rsidRDefault="001874DB" w:rsidP="0039397F">
            <w:pPr>
              <w:pStyle w:val="CaptionCentered"/>
            </w:pPr>
            <w:r>
              <w:t>Figure 5. Parallel Mates</w:t>
            </w:r>
          </w:p>
        </w:tc>
      </w:tr>
    </w:tbl>
    <w:p w14:paraId="46CBD364" w14:textId="77777777" w:rsidR="001874DB" w:rsidRDefault="001874DB" w:rsidP="001874DB">
      <w:pPr>
        <w:pStyle w:val="ActivityNumbers"/>
      </w:pPr>
      <w:r>
        <w:t>Click the green check mark to complete the mate.</w:t>
      </w:r>
    </w:p>
    <w:p w14:paraId="14796C63" w14:textId="77777777" w:rsidR="001874DB" w:rsidRDefault="001874DB" w:rsidP="001874DB">
      <w:pPr>
        <w:pStyle w:val="ActivityNumbers"/>
      </w:pPr>
      <w:r>
        <w:t>Repeat Steps 14 – 15 for the other handle.</w:t>
      </w:r>
    </w:p>
    <w:p w14:paraId="113FC944" w14:textId="77777777" w:rsidR="001874DB" w:rsidRDefault="001874DB" w:rsidP="001874DB">
      <w:pPr>
        <w:pStyle w:val="ActivityNumbers"/>
      </w:pPr>
      <w:r>
        <w:t>Left click and hold on a handle and move the mouse up and down.</w:t>
      </w:r>
    </w:p>
    <w:p w14:paraId="5718EB20" w14:textId="77777777" w:rsidR="001874DB" w:rsidRPr="00CE57CC" w:rsidRDefault="001874DB" w:rsidP="00CE57CC">
      <w:pPr>
        <w:pStyle w:val="AnalysisQuestions"/>
      </w:pPr>
      <w:r w:rsidRPr="00CE57CC">
        <w:t>What type of motion does the wheelbarrow make?</w:t>
      </w:r>
      <w:bookmarkStart w:id="1" w:name="_Hlk507154140"/>
    </w:p>
    <w:bookmarkEnd w:id="1"/>
    <w:p w14:paraId="72011804" w14:textId="77777777" w:rsidR="001874DB" w:rsidRPr="00CE57CC" w:rsidRDefault="001874DB" w:rsidP="00CE57CC">
      <w:pPr>
        <w:pStyle w:val="AnalysisQuestions"/>
      </w:pPr>
      <w:r w:rsidRPr="00CE57CC">
        <w:t>Where does the wheelbarrow rotate?</w:t>
      </w:r>
    </w:p>
    <w:p w14:paraId="2F035926" w14:textId="77777777" w:rsidR="001874DB" w:rsidRPr="00CE57CC" w:rsidRDefault="001874DB" w:rsidP="00CE57CC">
      <w:pPr>
        <w:pStyle w:val="AnalysisQuestions"/>
      </w:pPr>
      <w:r w:rsidRPr="00CE57CC">
        <w:t>How is a revolute mate different than a fix mate when assembling parts?</w:t>
      </w:r>
    </w:p>
    <w:p w14:paraId="2E7FDED9" w14:textId="77777777" w:rsidR="001874DB" w:rsidRPr="00902876" w:rsidRDefault="001874DB" w:rsidP="001874DB"/>
    <w:p w14:paraId="7A94EEB7" w14:textId="77777777" w:rsidR="001874DB" w:rsidRDefault="001874DB" w:rsidP="001874DB">
      <w:pPr>
        <w:pStyle w:val="ActivitySection"/>
      </w:pPr>
      <w:r>
        <w:t>Conclusion</w:t>
      </w:r>
    </w:p>
    <w:p w14:paraId="3E96D20D" w14:textId="77777777" w:rsidR="001874DB" w:rsidRDefault="001874DB" w:rsidP="001874DB">
      <w:pPr>
        <w:pStyle w:val="ActivityNumbers"/>
        <w:numPr>
          <w:ilvl w:val="0"/>
          <w:numId w:val="14"/>
        </w:numPr>
      </w:pPr>
      <w:r>
        <w:t>How are assemblies used in a CAD drawing?</w:t>
      </w:r>
    </w:p>
    <w:p w14:paraId="3B050208" w14:textId="77777777" w:rsidR="001874DB" w:rsidRDefault="001874DB" w:rsidP="001874DB">
      <w:pPr>
        <w:pStyle w:val="ActivityNumbers"/>
      </w:pPr>
      <w:r>
        <w:t>Why are different types of mates used to connect parts?</w:t>
      </w:r>
    </w:p>
    <w:p w14:paraId="4A2BC76B" w14:textId="77777777" w:rsidR="001874DB" w:rsidRPr="00F40268" w:rsidRDefault="001874DB" w:rsidP="001874DB">
      <w:pPr>
        <w:pStyle w:val="ActivityNumbers"/>
      </w:pPr>
      <w:r>
        <w:t>What other parts could be added to the wheelbarrow assembly?</w:t>
      </w:r>
    </w:p>
    <w:sectPr w:rsidR="001874DB" w:rsidRPr="00F40268" w:rsidSect="004B1C19">
      <w:headerReference w:type="even" r:id="rId18"/>
      <w:footerReference w:type="default" r:id="rId1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DA3B0" w14:textId="77777777" w:rsidR="007F4E98" w:rsidRDefault="007F4E98" w:rsidP="001E4BCA">
      <w:r>
        <w:separator/>
      </w:r>
    </w:p>
  </w:endnote>
  <w:endnote w:type="continuationSeparator" w:id="0">
    <w:p w14:paraId="1CD49C8F" w14:textId="77777777" w:rsidR="007F4E98" w:rsidRDefault="007F4E98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577DDB40" w14:textId="77777777" w:rsidTr="000857A9">
      <w:tc>
        <w:tcPr>
          <w:tcW w:w="4950" w:type="dxa"/>
          <w:shd w:val="clear" w:color="auto" w:fill="F2F2F2" w:themeFill="background1" w:themeFillShade="F2"/>
        </w:tcPr>
        <w:p w14:paraId="6B4048CD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1C35D01E" w14:textId="4C731862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F40268">
            <w:t>Activity</w:t>
          </w:r>
          <w:r w:rsidR="003279B3">
            <w:t xml:space="preserve"> </w:t>
          </w:r>
          <w:r w:rsidR="008C28C5">
            <w:t>1.3</w:t>
          </w:r>
          <w:r w:rsidR="001874DB">
            <w:t>.5</w:t>
          </w:r>
          <w:r w:rsidR="00F40268">
            <w:t xml:space="preserve"> </w:t>
          </w:r>
          <w:r w:rsidR="001874DB">
            <w:t>Virtual Assembly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251039D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9CE98" w14:textId="77777777" w:rsidR="007F4E98" w:rsidRDefault="007F4E98" w:rsidP="001E4BCA">
      <w:r>
        <w:separator/>
      </w:r>
    </w:p>
  </w:footnote>
  <w:footnote w:type="continuationSeparator" w:id="0">
    <w:p w14:paraId="5AAD337F" w14:textId="77777777" w:rsidR="007F4E98" w:rsidRDefault="007F4E98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CC302" w14:textId="77777777" w:rsidR="009F4C22" w:rsidRDefault="007F4E98">
    <w:pPr>
      <w:pStyle w:val="Header"/>
    </w:pPr>
    <w:r>
      <w:rPr>
        <w:noProof/>
      </w:rPr>
      <w:pict w14:anchorId="3BCBED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U0MzcyN7A0NzayMDFT0lEKTi0uzszPAykwrAUAzcjtMywAAAA="/>
  </w:docVars>
  <w:rsids>
    <w:rsidRoot w:val="001874DB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874DB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25974"/>
    <w:rsid w:val="0053797D"/>
    <w:rsid w:val="00562BBB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263D"/>
    <w:rsid w:val="006D3857"/>
    <w:rsid w:val="006E2FE6"/>
    <w:rsid w:val="006F0AFD"/>
    <w:rsid w:val="00706ACF"/>
    <w:rsid w:val="007071E9"/>
    <w:rsid w:val="00711783"/>
    <w:rsid w:val="007118C1"/>
    <w:rsid w:val="00762B37"/>
    <w:rsid w:val="00794CCD"/>
    <w:rsid w:val="007969C2"/>
    <w:rsid w:val="00796F1B"/>
    <w:rsid w:val="007C3838"/>
    <w:rsid w:val="007D1934"/>
    <w:rsid w:val="007F4E98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C0EE1"/>
    <w:rsid w:val="008C28C5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C40EB"/>
    <w:rsid w:val="00AC4EEC"/>
    <w:rsid w:val="00AE1E6D"/>
    <w:rsid w:val="00B27131"/>
    <w:rsid w:val="00B35992"/>
    <w:rsid w:val="00B609CE"/>
    <w:rsid w:val="00B66D8F"/>
    <w:rsid w:val="00B81F4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CE57CC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DF3E17"/>
    <w:rsid w:val="00E042AE"/>
    <w:rsid w:val="00E0582D"/>
    <w:rsid w:val="00E13CB9"/>
    <w:rsid w:val="00E1621B"/>
    <w:rsid w:val="00E31CFB"/>
    <w:rsid w:val="00E41AE9"/>
    <w:rsid w:val="00E43D2E"/>
    <w:rsid w:val="00E4788C"/>
    <w:rsid w:val="00E51672"/>
    <w:rsid w:val="00E83FBF"/>
    <w:rsid w:val="00E869A8"/>
    <w:rsid w:val="00EB1CED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FD236E6"/>
  <w15:chartTrackingRefBased/>
  <w15:docId w15:val="{806B35D5-1B28-4233-B863-80F0A711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8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8C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118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8C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8C1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8C1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9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1.3.5 Virtual Assembly</dc:title>
  <dc:subject>MSA - Unit 1 - Lesson 1.3 Designing Solutions</dc:subject>
  <dc:creator>Carl Aakre</dc:creator>
  <cp:keywords/>
  <dc:description/>
  <cp:lastModifiedBy>Carl Aakre</cp:lastModifiedBy>
  <cp:revision>5</cp:revision>
  <dcterms:created xsi:type="dcterms:W3CDTF">2018-10-24T13:58:00Z</dcterms:created>
  <dcterms:modified xsi:type="dcterms:W3CDTF">2019-02-20T20:16:00Z</dcterms:modified>
</cp:coreProperties>
</file>