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0"/>
      </w:tblGrid>
      <w:tr w:rsidR="00F40268" w14:paraId="41EFE2AE" w14:textId="77777777" w:rsidTr="004D6A34">
        <w:trPr>
          <w:trHeight w:val="288"/>
        </w:trPr>
        <w:tc>
          <w:tcPr>
            <w:tcW w:w="10800" w:type="dxa"/>
            <w:vAlign w:val="center"/>
          </w:tcPr>
          <w:p w14:paraId="10F5D4C2" w14:textId="77777777" w:rsidR="00F40268" w:rsidRDefault="00F40268" w:rsidP="00661BCA">
            <w:pPr>
              <w:pStyle w:val="Header"/>
              <w:rPr>
                <w:noProof/>
              </w:rPr>
            </w:pPr>
            <w:r>
              <w:rPr>
                <w:noProof/>
              </w:rPr>
              <w:t>Name______________________________________</w:t>
            </w:r>
            <w:r w:rsidRPr="00086C12">
              <w:t>_______________</w:t>
            </w:r>
          </w:p>
        </w:tc>
      </w:tr>
      <w:tr w:rsidR="00F40268" w14:paraId="3B03C15F" w14:textId="77777777" w:rsidTr="00C14A05">
        <w:trPr>
          <w:trHeight w:val="720"/>
        </w:trPr>
        <w:tc>
          <w:tcPr>
            <w:tcW w:w="10800" w:type="dxa"/>
            <w:vAlign w:val="center"/>
          </w:tcPr>
          <w:p w14:paraId="2AD7FCA3" w14:textId="018CD897" w:rsidR="00F40268" w:rsidRDefault="00F47C6D" w:rsidP="00C14A05">
            <w:pPr>
              <w:jc w:val="right"/>
            </w:pPr>
            <w:r>
              <w:rPr>
                <w:noProof/>
              </w:rPr>
              <w:drawing>
                <wp:inline distT="0" distB="0" distL="0" distR="0" wp14:anchorId="135DC8E3" wp14:editId="48901E56">
                  <wp:extent cx="1380744" cy="3657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urriculum CASE Logo-09.png"/>
                          <pic:cNvPicPr/>
                        </pic:nvPicPr>
                        <pic:blipFill>
                          <a:blip r:embed="rId7"/>
                          <a:stretch>
                            <a:fillRect/>
                          </a:stretch>
                        </pic:blipFill>
                        <pic:spPr>
                          <a:xfrm>
                            <a:off x="0" y="0"/>
                            <a:ext cx="1380744" cy="365760"/>
                          </a:xfrm>
                          <a:prstGeom prst="rect">
                            <a:avLst/>
                          </a:prstGeom>
                        </pic:spPr>
                      </pic:pic>
                    </a:graphicData>
                  </a:graphic>
                </wp:inline>
              </w:drawing>
            </w:r>
          </w:p>
        </w:tc>
      </w:tr>
    </w:tbl>
    <w:p w14:paraId="1A1E3048" w14:textId="6C02AC33" w:rsidR="001F38F3" w:rsidRPr="0041298F" w:rsidRDefault="00F47C6D" w:rsidP="001F38F3">
      <w:pPr>
        <w:pStyle w:val="MSAHeading"/>
      </w:pPr>
      <w:r>
        <w:rPr>
          <w:noProof/>
        </w:rPr>
        <w:drawing>
          <wp:inline distT="0" distB="0" distL="0" distR="0" wp14:anchorId="3D95229A" wp14:editId="308B1ECA">
            <wp:extent cx="146304" cy="228600"/>
            <wp:effectExtent l="0" t="0" r="6350" b="0"/>
            <wp:docPr id="2" name="Picture 2" descr="A close up of a logo&#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ht light-46-46.png"/>
                    <pic:cNvPicPr/>
                  </pic:nvPicPr>
                  <pic:blipFill>
                    <a:blip r:embed="rId8"/>
                    <a:stretch>
                      <a:fillRect/>
                    </a:stretch>
                  </pic:blipFill>
                  <pic:spPr>
                    <a:xfrm>
                      <a:off x="0" y="0"/>
                      <a:ext cx="146304" cy="228600"/>
                    </a:xfrm>
                    <a:prstGeom prst="rect">
                      <a:avLst/>
                    </a:prstGeom>
                  </pic:spPr>
                </pic:pic>
              </a:graphicData>
            </a:graphic>
          </wp:inline>
        </w:drawing>
      </w:r>
      <w:r>
        <w:t xml:space="preserve"> </w:t>
      </w:r>
      <w:r w:rsidR="00F40268">
        <w:t xml:space="preserve">Activity </w:t>
      </w:r>
      <w:r w:rsidR="009339BD">
        <w:t>1</w:t>
      </w:r>
      <w:r w:rsidR="00732B29">
        <w:t>.</w:t>
      </w:r>
      <w:r w:rsidR="009339BD">
        <w:t>2</w:t>
      </w:r>
      <w:r w:rsidR="00732B29">
        <w:t>.4</w:t>
      </w:r>
      <w:r w:rsidR="00F40268">
        <w:t xml:space="preserve"> </w:t>
      </w:r>
      <w:r w:rsidR="00732B29">
        <w:t>Overlap Savings</w:t>
      </w:r>
    </w:p>
    <w:p w14:paraId="132EFAAC" w14:textId="77777777" w:rsidR="001F38F3" w:rsidRPr="001F38F3" w:rsidRDefault="001F38F3" w:rsidP="00E750A6">
      <w:pPr>
        <w:pStyle w:val="NGSSStd"/>
      </w:pPr>
    </w:p>
    <w:p w14:paraId="12739678" w14:textId="77777777" w:rsidR="00732B29" w:rsidRDefault="00732B29" w:rsidP="00732B29">
      <w:pPr>
        <w:pStyle w:val="ActivitySection"/>
      </w:pPr>
      <w:r>
        <w:t>Purpose</w:t>
      </w:r>
    </w:p>
    <w:p w14:paraId="77603216" w14:textId="221BA369" w:rsidR="00732B29" w:rsidRDefault="00BE4D3B" w:rsidP="00732B29">
      <w:pPr>
        <w:pStyle w:val="ActivityBody"/>
      </w:pPr>
      <w:r>
        <w:t>Today’s a</w:t>
      </w:r>
      <w:r w:rsidR="00732B29">
        <w:t xml:space="preserve">gricultural </w:t>
      </w:r>
      <w:r>
        <w:t xml:space="preserve">field </w:t>
      </w:r>
      <w:r w:rsidR="00732B29">
        <w:t xml:space="preserve">equipment </w:t>
      </w:r>
      <w:r>
        <w:t xml:space="preserve">is designed to </w:t>
      </w:r>
      <w:r w:rsidR="00732B29">
        <w:t xml:space="preserve">till, plant, spray, and harvest a field quickly due to their size and capacity. However, agricultural input costs including fuel, seed, fertilizer, and herbicide may be wasted due to inaccurate applications. For example, as a sprayer with a 60ft wide boom travels back and forth across a field applying an herbicide, part of </w:t>
      </w:r>
      <w:r w:rsidR="00AC6AE8">
        <w:t>one</w:t>
      </w:r>
      <w:r w:rsidR="00732B29">
        <w:t xml:space="preserve"> 60ft path may overlap with another. Where a </w:t>
      </w:r>
      <w:r w:rsidR="00AC6AE8">
        <w:t>wide</w:t>
      </w:r>
      <w:r w:rsidR="00732B29">
        <w:t xml:space="preserve"> overlap occurs, wasted herbicide cost</w:t>
      </w:r>
      <w:r w:rsidR="00AC6AE8">
        <w:t>s</w:t>
      </w:r>
      <w:r w:rsidR="00732B29">
        <w:t xml:space="preserve"> a producer money. Overlap in a field can occur with tillage, planting, and harvesting equipment as well. A farmer increases input costs, such as fuel and time, if a tractor makes additional trips back and forth across a field due to overlap. How can a farmer use GPS technology to increase efficiency of equipment and prevent overlap?</w:t>
      </w:r>
    </w:p>
    <w:p w14:paraId="406E748C" w14:textId="77777777" w:rsidR="00732B29" w:rsidRDefault="00732B29" w:rsidP="00E750A6">
      <w:pPr>
        <w:pStyle w:val="NGSSStd"/>
      </w:pPr>
    </w:p>
    <w:p w14:paraId="6879F0C1" w14:textId="35AA8E26" w:rsidR="00732B29" w:rsidRDefault="00732B29" w:rsidP="00732B29">
      <w:pPr>
        <w:pStyle w:val="ActivityBody"/>
      </w:pPr>
      <w:r>
        <w:t xml:space="preserve">Guidance systems in field equipment use GPS to prevent overlap and </w:t>
      </w:r>
      <w:r w:rsidR="00164908">
        <w:t>e</w:t>
      </w:r>
      <w:r>
        <w:t>nsure the operator is driving a straight line. One type of guidance system is a lightbar indicating whether the operator needs to move the equipment to the left or to the right to prevent overlap of an application. Newer guidance systems have taken the controls away from the operator and automatically steer the equipment, guiding it in the most efficient path for agricultural applications</w:t>
      </w:r>
      <w:r w:rsidR="00AC6AE8">
        <w:t xml:space="preserve"> by decreasing overlap</w:t>
      </w:r>
      <w:r>
        <w:t>.</w:t>
      </w:r>
    </w:p>
    <w:p w14:paraId="29160A69" w14:textId="77777777" w:rsidR="00732B29" w:rsidRPr="00C27863" w:rsidRDefault="00732B29" w:rsidP="00E750A6">
      <w:pPr>
        <w:pStyle w:val="NGSSStd"/>
      </w:pPr>
    </w:p>
    <w:p w14:paraId="4D9A2002" w14:textId="77777777" w:rsidR="00732B29" w:rsidRDefault="00732B29" w:rsidP="00732B29">
      <w:pPr>
        <w:pStyle w:val="ActivityBody"/>
      </w:pPr>
      <w:r>
        <w:t>What are the input cost savings of using a GPS guidance system?</w:t>
      </w:r>
    </w:p>
    <w:p w14:paraId="2CCAB99B" w14:textId="77777777" w:rsidR="00732B29" w:rsidRPr="00414F8D" w:rsidRDefault="00732B29" w:rsidP="00E750A6">
      <w:pPr>
        <w:pStyle w:val="NGSSStd"/>
      </w:pPr>
    </w:p>
    <w:p w14:paraId="783F30B8" w14:textId="77777777" w:rsidR="00732B29" w:rsidRDefault="00732B29" w:rsidP="00732B29">
      <w:pPr>
        <w:pStyle w:val="ActivitySection"/>
      </w:pPr>
      <w:r>
        <w:t>Materials</w:t>
      </w:r>
    </w:p>
    <w:tbl>
      <w:tblPr>
        <w:tblStyle w:val="TableGrid"/>
        <w:tblW w:w="108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15" w:type="dxa"/>
        </w:tblCellMar>
        <w:tblLook w:val="04A0" w:firstRow="1" w:lastRow="0" w:firstColumn="1" w:lastColumn="0" w:noHBand="0" w:noVBand="1"/>
      </w:tblPr>
      <w:tblGrid>
        <w:gridCol w:w="10890"/>
      </w:tblGrid>
      <w:tr w:rsidR="00732B29" w14:paraId="61C43A79" w14:textId="77777777" w:rsidTr="00DC7A1E">
        <w:tc>
          <w:tcPr>
            <w:tcW w:w="10890" w:type="dxa"/>
          </w:tcPr>
          <w:p w14:paraId="2B3CF2A3" w14:textId="77777777" w:rsidR="00732B29" w:rsidRDefault="00732B29" w:rsidP="00DC7A1E">
            <w:pPr>
              <w:pStyle w:val="ActivityBodyBold"/>
            </w:pPr>
            <w:r>
              <w:t>Per student:</w:t>
            </w:r>
          </w:p>
          <w:p w14:paraId="5C35315A" w14:textId="77777777" w:rsidR="00732B29" w:rsidRPr="00AA7851" w:rsidRDefault="00732B29" w:rsidP="00DC7A1E">
            <w:pPr>
              <w:pStyle w:val="Activitybullet"/>
              <w:rPr>
                <w:rStyle w:val="Italic"/>
              </w:rPr>
            </w:pPr>
            <w:r w:rsidRPr="00AA7851">
              <w:rPr>
                <w:rStyle w:val="Italic"/>
              </w:rPr>
              <w:t>Agriscience Notebook</w:t>
            </w:r>
          </w:p>
          <w:p w14:paraId="7FB3373D" w14:textId="77777777" w:rsidR="00732B29" w:rsidRPr="00AA7851" w:rsidRDefault="00732B29" w:rsidP="00DC7A1E">
            <w:pPr>
              <w:pStyle w:val="Activitybullet"/>
              <w:rPr>
                <w:rStyle w:val="Italic"/>
              </w:rPr>
            </w:pPr>
            <w:r w:rsidRPr="00AA7851">
              <w:rPr>
                <w:rStyle w:val="Italic"/>
              </w:rPr>
              <w:t>Engineering Notebook</w:t>
            </w:r>
          </w:p>
          <w:p w14:paraId="195B0E6E" w14:textId="77777777" w:rsidR="00732B29" w:rsidRDefault="00732B29" w:rsidP="00DC7A1E">
            <w:pPr>
              <w:pStyle w:val="Activitybullet"/>
            </w:pPr>
            <w:r>
              <w:t>Calculator</w:t>
            </w:r>
          </w:p>
          <w:p w14:paraId="554561C2" w14:textId="77777777" w:rsidR="00732B29" w:rsidRDefault="00732B29" w:rsidP="00DC7A1E">
            <w:pPr>
              <w:pStyle w:val="Activitybullet"/>
            </w:pPr>
            <w:r>
              <w:t>Pen</w:t>
            </w:r>
          </w:p>
        </w:tc>
      </w:tr>
    </w:tbl>
    <w:p w14:paraId="40041C7B" w14:textId="77777777" w:rsidR="00732B29" w:rsidRDefault="00732B29" w:rsidP="00E750A6">
      <w:pPr>
        <w:pStyle w:val="NGSSStd"/>
      </w:pPr>
    </w:p>
    <w:p w14:paraId="78C5836E" w14:textId="77777777" w:rsidR="00732B29" w:rsidRDefault="00732B29" w:rsidP="00732B29">
      <w:pPr>
        <w:pStyle w:val="ActivitySection"/>
      </w:pPr>
      <w:r>
        <w:t>Procedure</w:t>
      </w:r>
    </w:p>
    <w:p w14:paraId="4C50109E" w14:textId="77777777" w:rsidR="00732B29" w:rsidRDefault="00732B29" w:rsidP="00732B29">
      <w:pPr>
        <w:pStyle w:val="ActivityBody"/>
      </w:pPr>
      <w:r>
        <w:t>Work individually to calculate the cost of tilling a field. Then find the cost savings of using a guidance system.</w:t>
      </w:r>
    </w:p>
    <w:p w14:paraId="369A4867" w14:textId="77777777" w:rsidR="00732B29" w:rsidRPr="007E0ADB" w:rsidRDefault="00732B29" w:rsidP="00E750A6">
      <w:pPr>
        <w:pStyle w:val="NGSSStd"/>
      </w:pPr>
    </w:p>
    <w:p w14:paraId="57D86A70" w14:textId="77777777" w:rsidR="00732B29" w:rsidRDefault="00732B29" w:rsidP="00732B29">
      <w:pPr>
        <w:pStyle w:val="ActivityBodyBold"/>
      </w:pPr>
      <w:r>
        <w:t>Part One – Traditional Overlap</w:t>
      </w:r>
    </w:p>
    <w:p w14:paraId="24782E6B" w14:textId="77777777" w:rsidR="00732B29" w:rsidRDefault="00732B29" w:rsidP="00732B29">
      <w:pPr>
        <w:pStyle w:val="ActivityBody"/>
      </w:pPr>
      <w:r>
        <w:t xml:space="preserve">A farmer is chisel plowing a 160-acre square field. The chisel plow has a width of 30 feet. Follow the steps below to calculate the labor and fuel costs of tilling the field with a 3ft overlap. Round to the nearest hundredth (0.00) when making calculations, unless noted otherwise. Record all calculations in your </w:t>
      </w:r>
      <w:r w:rsidRPr="000B4207">
        <w:rPr>
          <w:rStyle w:val="ActivityBodyItalicChar"/>
        </w:rPr>
        <w:t>Engineering Notebook</w:t>
      </w:r>
      <w:r>
        <w:t>.</w:t>
      </w:r>
    </w:p>
    <w:p w14:paraId="31998FA5" w14:textId="77777777" w:rsidR="00732B29" w:rsidRPr="003C65EC" w:rsidRDefault="00732B29" w:rsidP="00E750A6">
      <w:pPr>
        <w:pStyle w:val="NGSSStd"/>
      </w:pPr>
    </w:p>
    <w:p w14:paraId="6B287F6F" w14:textId="6E9B4719" w:rsidR="00732B29" w:rsidRDefault="00732B29" w:rsidP="00732B29">
      <w:pPr>
        <w:pStyle w:val="ActivityNumbers"/>
        <w:tabs>
          <w:tab w:val="num" w:pos="360"/>
        </w:tabs>
      </w:pPr>
      <w:r>
        <w:t>Calculate the total number of square feet of the field. (43,560 square feet = 1</w:t>
      </w:r>
      <w:r w:rsidR="00AC6AE8">
        <w:t xml:space="preserve"> </w:t>
      </w:r>
      <w:r>
        <w:t>acre)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90"/>
      </w:tblGrid>
      <w:tr w:rsidR="00732B29" w14:paraId="246B7E9F" w14:textId="77777777" w:rsidTr="00E750A6">
        <w:trPr>
          <w:trHeight w:val="270"/>
        </w:trPr>
        <w:tc>
          <w:tcPr>
            <w:tcW w:w="10790" w:type="dxa"/>
            <w:vAlign w:val="center"/>
          </w:tcPr>
          <w:p w14:paraId="0BADC501" w14:textId="77777777" w:rsidR="00732B29" w:rsidRDefault="00732B29" w:rsidP="00DC7A1E">
            <w:pPr>
              <w:pStyle w:val="PictureCentered"/>
            </w:pPr>
            <w:r>
              <w:t>Area (ft</w:t>
            </w:r>
            <w:r w:rsidRPr="008A02CB">
              <w:rPr>
                <w:vertAlign w:val="superscript"/>
              </w:rPr>
              <w:t>2</w:t>
            </w:r>
            <w:r>
              <w:t>) = 43,560ft</w:t>
            </w:r>
            <w:r w:rsidRPr="008A02CB">
              <w:rPr>
                <w:vertAlign w:val="superscript"/>
              </w:rPr>
              <w:t>2</w:t>
            </w:r>
            <w:r>
              <w:t xml:space="preserve"> x acres</w:t>
            </w:r>
          </w:p>
        </w:tc>
      </w:tr>
    </w:tbl>
    <w:p w14:paraId="4AE569A3" w14:textId="77777777" w:rsidR="00732B29" w:rsidRPr="003C65EC" w:rsidRDefault="00732B29" w:rsidP="00732B29">
      <w:pPr>
        <w:pStyle w:val="ActivityNumbers"/>
        <w:tabs>
          <w:tab w:val="num" w:pos="360"/>
        </w:tabs>
      </w:pPr>
      <w:r>
        <w:t>The field is a square. The square root of the square feet in the field is equal to the outer dimensions of the field. Calculate dimensions of the field.</w:t>
      </w:r>
    </w:p>
    <w:p w14:paraId="5E125DD1" w14:textId="77777777" w:rsidR="00732B29" w:rsidRDefault="00732B29" w:rsidP="00732B29">
      <w:pPr>
        <w:pStyle w:val="ActivityNumbers"/>
        <w:tabs>
          <w:tab w:val="num" w:pos="360"/>
        </w:tabs>
      </w:pPr>
      <w:r>
        <w:t>Subtract the overlap from total width of the chisel plow to find the tilled width for each path. Then find the number of trips the farmer will make across the field with the chisel plow. Round to highest whole number.</w:t>
      </w:r>
    </w:p>
    <w:tbl>
      <w:tblPr>
        <w:tblStyle w:val="TableGrid"/>
        <w:tblW w:w="0" w:type="auto"/>
        <w:tblLook w:val="04A0" w:firstRow="1" w:lastRow="0" w:firstColumn="1" w:lastColumn="0" w:noHBand="0" w:noVBand="1"/>
      </w:tblPr>
      <w:tblGrid>
        <w:gridCol w:w="10790"/>
      </w:tblGrid>
      <w:tr w:rsidR="00732B29" w14:paraId="584122A4" w14:textId="77777777" w:rsidTr="00DC7A1E">
        <w:trPr>
          <w:trHeight w:val="432"/>
        </w:trPr>
        <w:tc>
          <w:tcPr>
            <w:tcW w:w="10790" w:type="dxa"/>
            <w:tcBorders>
              <w:top w:val="nil"/>
              <w:left w:val="nil"/>
              <w:bottom w:val="nil"/>
              <w:right w:val="nil"/>
            </w:tcBorders>
            <w:vAlign w:val="center"/>
          </w:tcPr>
          <w:p w14:paraId="01A5FF55" w14:textId="16249FB1" w:rsidR="00732B29" w:rsidRDefault="00732B29" w:rsidP="00DC7A1E">
            <w:pPr>
              <w:pStyle w:val="PictureCentered"/>
            </w:pPr>
            <w:r>
              <w:t>Number of trips = width of field</w:t>
            </w:r>
            <w:r w:rsidR="004C0F4F">
              <w:t xml:space="preserve"> </w:t>
            </w:r>
            <w:r>
              <w:t>/ width tilled by chisel plow</w:t>
            </w:r>
          </w:p>
        </w:tc>
      </w:tr>
    </w:tbl>
    <w:p w14:paraId="55DAC159" w14:textId="77777777" w:rsidR="00732B29" w:rsidRDefault="00732B29" w:rsidP="00732B29">
      <w:pPr>
        <w:pStyle w:val="ActivityNumbers"/>
        <w:tabs>
          <w:tab w:val="num" w:pos="360"/>
        </w:tabs>
      </w:pPr>
      <w:r>
        <w:lastRenderedPageBreak/>
        <w:t>Calculate number of miles the tractor travels to till the entire field. Refer to the field dimensions for the length of each trip. (5280ft = 1 mile)</w:t>
      </w:r>
    </w:p>
    <w:tbl>
      <w:tblPr>
        <w:tblStyle w:val="TableGrid"/>
        <w:tblW w:w="0" w:type="auto"/>
        <w:tblLook w:val="04A0" w:firstRow="1" w:lastRow="0" w:firstColumn="1" w:lastColumn="0" w:noHBand="0" w:noVBand="1"/>
      </w:tblPr>
      <w:tblGrid>
        <w:gridCol w:w="10790"/>
      </w:tblGrid>
      <w:tr w:rsidR="00732B29" w14:paraId="411A69F5" w14:textId="77777777" w:rsidTr="00DC7A1E">
        <w:trPr>
          <w:trHeight w:val="432"/>
        </w:trPr>
        <w:tc>
          <w:tcPr>
            <w:tcW w:w="10790" w:type="dxa"/>
            <w:tcBorders>
              <w:top w:val="nil"/>
              <w:left w:val="nil"/>
              <w:bottom w:val="nil"/>
              <w:right w:val="nil"/>
            </w:tcBorders>
            <w:vAlign w:val="center"/>
          </w:tcPr>
          <w:p w14:paraId="44385B7C" w14:textId="77777777" w:rsidR="00732B29" w:rsidRDefault="00732B29" w:rsidP="00DC7A1E">
            <w:pPr>
              <w:pStyle w:val="PictureCentered"/>
            </w:pPr>
            <w:r>
              <w:t>Miles = number of trips x distance of each trip</w:t>
            </w:r>
          </w:p>
        </w:tc>
      </w:tr>
    </w:tbl>
    <w:p w14:paraId="2D5FA18A" w14:textId="77777777" w:rsidR="00732B29" w:rsidRDefault="00732B29" w:rsidP="00732B29">
      <w:pPr>
        <w:pStyle w:val="ActivityNumbers"/>
        <w:tabs>
          <w:tab w:val="num" w:pos="360"/>
        </w:tabs>
      </w:pPr>
      <w:r>
        <w:t>Find the total hours it will take for the tractor and chisel plow to till the field if the tractor travels at 4.5 miles per hour.</w:t>
      </w:r>
    </w:p>
    <w:tbl>
      <w:tblPr>
        <w:tblStyle w:val="TableGrid"/>
        <w:tblW w:w="0" w:type="auto"/>
        <w:tblLook w:val="04A0" w:firstRow="1" w:lastRow="0" w:firstColumn="1" w:lastColumn="0" w:noHBand="0" w:noVBand="1"/>
      </w:tblPr>
      <w:tblGrid>
        <w:gridCol w:w="10790"/>
      </w:tblGrid>
      <w:tr w:rsidR="00732B29" w14:paraId="46D8B319" w14:textId="77777777" w:rsidTr="00DC7A1E">
        <w:trPr>
          <w:trHeight w:val="432"/>
        </w:trPr>
        <w:tc>
          <w:tcPr>
            <w:tcW w:w="10790" w:type="dxa"/>
            <w:tcBorders>
              <w:top w:val="nil"/>
              <w:left w:val="nil"/>
              <w:bottom w:val="nil"/>
              <w:right w:val="nil"/>
            </w:tcBorders>
            <w:vAlign w:val="center"/>
          </w:tcPr>
          <w:p w14:paraId="48C4F430" w14:textId="57D63208" w:rsidR="00732B29" w:rsidRDefault="00732B29" w:rsidP="00DC7A1E">
            <w:pPr>
              <w:pStyle w:val="PictureCentered"/>
            </w:pPr>
            <w:r>
              <w:t>Total hours = total distance</w:t>
            </w:r>
            <w:r w:rsidR="004C0F4F">
              <w:t xml:space="preserve"> </w:t>
            </w:r>
            <w:r>
              <w:t>/</w:t>
            </w:r>
            <w:r w:rsidR="004C0F4F">
              <w:t xml:space="preserve"> </w:t>
            </w:r>
            <w:r>
              <w:t>speed</w:t>
            </w:r>
          </w:p>
        </w:tc>
      </w:tr>
    </w:tbl>
    <w:p w14:paraId="025BA1E0" w14:textId="77777777" w:rsidR="00732B29" w:rsidRDefault="00732B29" w:rsidP="00732B29">
      <w:pPr>
        <w:pStyle w:val="ActivityNumbers"/>
        <w:tabs>
          <w:tab w:val="num" w:pos="360"/>
        </w:tabs>
      </w:pPr>
      <w:r>
        <w:t>The tractor uses 12 gallons of fuel per hour while chisel plowing. Find the total number of gallons of fuel needed to till the field.</w:t>
      </w:r>
    </w:p>
    <w:tbl>
      <w:tblPr>
        <w:tblStyle w:val="TableGrid"/>
        <w:tblW w:w="0" w:type="auto"/>
        <w:tblLook w:val="04A0" w:firstRow="1" w:lastRow="0" w:firstColumn="1" w:lastColumn="0" w:noHBand="0" w:noVBand="1"/>
      </w:tblPr>
      <w:tblGrid>
        <w:gridCol w:w="10790"/>
      </w:tblGrid>
      <w:tr w:rsidR="00732B29" w14:paraId="75111A54" w14:textId="77777777" w:rsidTr="00DC7A1E">
        <w:trPr>
          <w:trHeight w:val="432"/>
        </w:trPr>
        <w:tc>
          <w:tcPr>
            <w:tcW w:w="10790" w:type="dxa"/>
            <w:tcBorders>
              <w:top w:val="nil"/>
              <w:left w:val="nil"/>
              <w:bottom w:val="nil"/>
              <w:right w:val="nil"/>
            </w:tcBorders>
            <w:vAlign w:val="center"/>
          </w:tcPr>
          <w:p w14:paraId="105DAF0C" w14:textId="77777777" w:rsidR="00732B29" w:rsidRPr="002B0041" w:rsidRDefault="00732B29" w:rsidP="00DC7A1E">
            <w:pPr>
              <w:pStyle w:val="PictureCentered"/>
            </w:pPr>
            <w:r>
              <w:t>Total gallons = total hours x gallons per hour</w:t>
            </w:r>
          </w:p>
        </w:tc>
      </w:tr>
    </w:tbl>
    <w:p w14:paraId="2C2BF77C" w14:textId="77777777" w:rsidR="00732B29" w:rsidRDefault="00732B29" w:rsidP="00732B29">
      <w:pPr>
        <w:pStyle w:val="ActivityNumbers"/>
        <w:tabs>
          <w:tab w:val="num" w:pos="360"/>
        </w:tabs>
      </w:pPr>
      <w:r>
        <w:t>Calculate the total cost for fuel and labor based upon the following rates.</w:t>
      </w:r>
    </w:p>
    <w:p w14:paraId="2DC22A56" w14:textId="77777777" w:rsidR="00732B29" w:rsidRDefault="00732B29" w:rsidP="00732B29">
      <w:pPr>
        <w:pStyle w:val="Activitybullet"/>
      </w:pPr>
      <w:r>
        <w:t>Fuel cost = $2.50/gallon x total gallons</w:t>
      </w:r>
    </w:p>
    <w:p w14:paraId="0CDEFA5D" w14:textId="77777777" w:rsidR="00732B29" w:rsidRDefault="00732B29" w:rsidP="00732B29">
      <w:pPr>
        <w:pStyle w:val="Activitybullet"/>
      </w:pPr>
      <w:r>
        <w:t>Labor cost = $15/hour x total hours</w:t>
      </w:r>
    </w:p>
    <w:p w14:paraId="61378272" w14:textId="77777777" w:rsidR="00732B29" w:rsidRDefault="00732B29" w:rsidP="00732B29">
      <w:pPr>
        <w:pStyle w:val="ActivityNumbers"/>
        <w:tabs>
          <w:tab w:val="num" w:pos="360"/>
        </w:tabs>
      </w:pPr>
      <w:r>
        <w:t>Calculate the total fuel and labor cost per acre by adding the cost of fuel and labor and dividing by total acres.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90"/>
      </w:tblGrid>
      <w:tr w:rsidR="00732B29" w14:paraId="3857E23D" w14:textId="77777777" w:rsidTr="00DC7A1E">
        <w:trPr>
          <w:trHeight w:val="657"/>
        </w:trPr>
        <w:tc>
          <w:tcPr>
            <w:tcW w:w="10790" w:type="dxa"/>
            <w:vAlign w:val="center"/>
          </w:tcPr>
          <w:p w14:paraId="29944641" w14:textId="1ABBEECF" w:rsidR="00732B29" w:rsidRPr="003C1944" w:rsidRDefault="00732B29" w:rsidP="00DC7A1E">
            <m:oMathPara>
              <m:oMath>
                <m:r>
                  <m:rPr>
                    <m:nor/>
                  </m:rPr>
                  <m:t>Cost per acre</m:t>
                </m:r>
                <m:r>
                  <m:rPr>
                    <m:nor/>
                  </m:rPr>
                  <w:rPr>
                    <w:rFonts w:ascii="Cambria Math"/>
                  </w:rPr>
                  <m:t xml:space="preserve"> </m:t>
                </m:r>
                <m:r>
                  <m:rPr>
                    <m:nor/>
                  </m:rPr>
                  <m:t>=</m:t>
                </m:r>
                <m:r>
                  <m:rPr>
                    <m:nor/>
                  </m:rPr>
                  <w:rPr>
                    <w:rFonts w:ascii="Cambria Math"/>
                  </w:rPr>
                  <m:t xml:space="preserve"> </m:t>
                </m:r>
                <m:f>
                  <m:fPr>
                    <m:ctrlPr>
                      <w:rPr>
                        <w:rFonts w:ascii="Cambria Math" w:hAnsi="Cambria Math"/>
                        <w:i/>
                      </w:rPr>
                    </m:ctrlPr>
                  </m:fPr>
                  <m:num>
                    <m:r>
                      <m:rPr>
                        <m:nor/>
                      </m:rPr>
                      <m:t>t</m:t>
                    </m:r>
                    <m:r>
                      <m:rPr>
                        <m:nor/>
                      </m:rPr>
                      <m:t>otal cost</m:t>
                    </m:r>
                  </m:num>
                  <m:den>
                    <m:r>
                      <m:rPr>
                        <m:nor/>
                      </m:rPr>
                      <m:t>t</m:t>
                    </m:r>
                    <w:bookmarkStart w:id="0" w:name="_GoBack"/>
                    <w:bookmarkEnd w:id="0"/>
                    <m:r>
                      <m:rPr>
                        <m:nor/>
                      </m:rPr>
                      <m:t>otal acres</m:t>
                    </m:r>
                  </m:den>
                </m:f>
              </m:oMath>
            </m:oMathPara>
          </w:p>
        </w:tc>
      </w:tr>
    </w:tbl>
    <w:p w14:paraId="1E8F0199" w14:textId="77777777" w:rsidR="00732B29" w:rsidRPr="00386EFC" w:rsidRDefault="00732B29" w:rsidP="00732B29"/>
    <w:p w14:paraId="6F3D1056" w14:textId="77777777" w:rsidR="00732B29" w:rsidRDefault="00732B29" w:rsidP="00732B29">
      <w:pPr>
        <w:pStyle w:val="ActivityBodyBold"/>
      </w:pPr>
      <w:r>
        <w:t>Part Two – Overlap Savings</w:t>
      </w:r>
    </w:p>
    <w:p w14:paraId="14A8B792" w14:textId="77777777" w:rsidR="00732B29" w:rsidRDefault="00732B29" w:rsidP="00732B29">
      <w:pPr>
        <w:pStyle w:val="ActivityBody"/>
      </w:pPr>
      <w:r>
        <w:t xml:space="preserve">The farmer has considered adding a guidance system to his tractor. Calculate the labor and fuel cost savings if the guidance system reduces the overlap to 0.5ft on a 160-acre field. The farmer owns 1600 acres (ten 160-acre fields) and plans to till all acres twice per year. Find the total fuel and labor savings the farmer will have per acre. Then calculate the cost savings for the year. </w:t>
      </w:r>
    </w:p>
    <w:p w14:paraId="27970720" w14:textId="77777777" w:rsidR="00732B29" w:rsidRPr="000928EB" w:rsidRDefault="00732B29" w:rsidP="00732B29"/>
    <w:p w14:paraId="67F91B1B" w14:textId="77777777" w:rsidR="00732B29" w:rsidRDefault="00732B29" w:rsidP="00732B29">
      <w:pPr>
        <w:pStyle w:val="ActivitySection"/>
      </w:pPr>
      <w:r>
        <w:t>Conclusion</w:t>
      </w:r>
    </w:p>
    <w:p w14:paraId="5A91DBC2" w14:textId="77777777" w:rsidR="00732B29" w:rsidRDefault="00732B29" w:rsidP="00732B29">
      <w:pPr>
        <w:pStyle w:val="ActivityNumbers"/>
        <w:numPr>
          <w:ilvl w:val="0"/>
          <w:numId w:val="14"/>
        </w:numPr>
      </w:pPr>
      <w:r>
        <w:t>How do guidance systems reduce input costs while tilling soil?</w:t>
      </w:r>
    </w:p>
    <w:p w14:paraId="28A89278" w14:textId="77777777" w:rsidR="00732B29" w:rsidRDefault="00732B29" w:rsidP="00732B29">
      <w:pPr>
        <w:pStyle w:val="ActivityNumbers"/>
        <w:tabs>
          <w:tab w:val="num" w:pos="360"/>
        </w:tabs>
      </w:pPr>
      <w:r>
        <w:t>What other farming equipment could a famer use a guidance system with to save time and money?</w:t>
      </w:r>
    </w:p>
    <w:p w14:paraId="6607DC22" w14:textId="77777777" w:rsidR="00732B29" w:rsidRPr="00F40268" w:rsidRDefault="00732B29" w:rsidP="00732B29">
      <w:pPr>
        <w:pStyle w:val="ActivityNumbers"/>
        <w:tabs>
          <w:tab w:val="num" w:pos="360"/>
        </w:tabs>
      </w:pPr>
      <w:r>
        <w:t>What factors should a farmer consider before purchasing a guidance system for his or her equipment?</w:t>
      </w:r>
    </w:p>
    <w:sectPr w:rsidR="00732B29" w:rsidRPr="00F40268" w:rsidSect="004B1C19">
      <w:headerReference w:type="even" r:id="rId9"/>
      <w:headerReference w:type="default" r:id="rId10"/>
      <w:footerReference w:type="even" r:id="rId11"/>
      <w:footerReference w:type="default" r:id="rId12"/>
      <w:headerReference w:type="first" r:id="rId13"/>
      <w:footerReference w:type="first" r:id="rId14"/>
      <w:pgSz w:w="12240" w:h="15840" w:code="1"/>
      <w:pgMar w:top="720" w:right="720" w:bottom="720" w:left="720"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B685D7" w14:textId="77777777" w:rsidR="00991F1A" w:rsidRDefault="00991F1A" w:rsidP="001E4BCA">
      <w:r>
        <w:separator/>
      </w:r>
    </w:p>
  </w:endnote>
  <w:endnote w:type="continuationSeparator" w:id="0">
    <w:p w14:paraId="306B3F91" w14:textId="77777777" w:rsidR="00991F1A" w:rsidRDefault="00991F1A" w:rsidP="001E4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08F86" w14:textId="77777777" w:rsidR="00732B29" w:rsidRDefault="00732B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5000" w:type="pct"/>
      <w:tblBorders>
        <w:top w:val="single" w:sz="4" w:space="0" w:color="BFBFBF" w:themeColor="background1" w:themeShade="BF"/>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5850"/>
    </w:tblGrid>
    <w:tr w:rsidR="003279B3" w14:paraId="77D8EB48" w14:textId="77777777" w:rsidTr="000857A9">
      <w:tc>
        <w:tcPr>
          <w:tcW w:w="4950" w:type="dxa"/>
          <w:shd w:val="clear" w:color="auto" w:fill="F2F2F2" w:themeFill="background1" w:themeFillShade="F2"/>
        </w:tcPr>
        <w:p w14:paraId="4F1960A3" w14:textId="77777777" w:rsidR="003279B3" w:rsidRDefault="003279B3" w:rsidP="00860D10">
          <w:pPr>
            <w:pStyle w:val="Footer"/>
            <w:jc w:val="left"/>
          </w:pPr>
          <w:r>
            <w:t>Curriculum for Agric</w:t>
          </w:r>
          <w:r w:rsidR="00E43D2E">
            <w:t>ultural Science Education © 201</w:t>
          </w:r>
          <w:r w:rsidR="000857A9">
            <w:t>9</w:t>
          </w:r>
        </w:p>
      </w:tc>
      <w:tc>
        <w:tcPr>
          <w:tcW w:w="5850" w:type="dxa"/>
          <w:shd w:val="clear" w:color="auto" w:fill="F2F2F2" w:themeFill="background1" w:themeFillShade="F2"/>
        </w:tcPr>
        <w:p w14:paraId="1B9D2D20" w14:textId="7A9969B5" w:rsidR="003279B3" w:rsidRDefault="001416D3" w:rsidP="00F40268">
          <w:pPr>
            <w:pStyle w:val="Footer"/>
            <w:rPr>
              <w:noProof/>
            </w:rPr>
          </w:pPr>
          <w:r>
            <w:t>MSA</w:t>
          </w:r>
          <w:r w:rsidR="003279B3">
            <w:t xml:space="preserve"> – </w:t>
          </w:r>
          <w:r w:rsidR="00F40268">
            <w:t>Activity</w:t>
          </w:r>
          <w:r w:rsidR="003279B3">
            <w:t xml:space="preserve"> </w:t>
          </w:r>
          <w:r w:rsidR="009339BD">
            <w:t>1</w:t>
          </w:r>
          <w:r w:rsidR="00732B29">
            <w:t>.</w:t>
          </w:r>
          <w:r w:rsidR="009339BD">
            <w:t>2</w:t>
          </w:r>
          <w:r w:rsidR="00732B29">
            <w:t>.4</w:t>
          </w:r>
          <w:r w:rsidR="00F40268">
            <w:t xml:space="preserve"> </w:t>
          </w:r>
          <w:r w:rsidR="00732B29">
            <w:t>Overlap Savings</w:t>
          </w:r>
          <w:r w:rsidR="00F40268">
            <w:t xml:space="preserve"> </w:t>
          </w:r>
          <w:r w:rsidR="003279B3">
            <w:t xml:space="preserve">– Page </w:t>
          </w:r>
          <w:r w:rsidR="003279B3">
            <w:fldChar w:fldCharType="begin"/>
          </w:r>
          <w:r w:rsidR="003279B3">
            <w:instrText xml:space="preserve"> PAGE   \* MERGEFORMAT </w:instrText>
          </w:r>
          <w:r w:rsidR="003279B3">
            <w:fldChar w:fldCharType="separate"/>
          </w:r>
          <w:r w:rsidR="00857580">
            <w:rPr>
              <w:noProof/>
            </w:rPr>
            <w:t>1</w:t>
          </w:r>
          <w:r w:rsidR="003279B3">
            <w:rPr>
              <w:noProof/>
            </w:rPr>
            <w:fldChar w:fldCharType="end"/>
          </w:r>
          <w:r w:rsidR="003279B3">
            <w:rPr>
              <w:noProof/>
            </w:rPr>
            <w:t xml:space="preserve"> </w:t>
          </w:r>
        </w:p>
      </w:tc>
    </w:tr>
  </w:tbl>
  <w:p w14:paraId="57C70E02" w14:textId="77777777" w:rsidR="003279B3" w:rsidRPr="001E4BCA" w:rsidRDefault="003279B3">
    <w:pP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0BB664" w14:textId="77777777" w:rsidR="00732B29" w:rsidRDefault="00732B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4CBD65" w14:textId="77777777" w:rsidR="00991F1A" w:rsidRDefault="00991F1A" w:rsidP="001E4BCA">
      <w:r>
        <w:separator/>
      </w:r>
    </w:p>
  </w:footnote>
  <w:footnote w:type="continuationSeparator" w:id="0">
    <w:p w14:paraId="1B6904FC" w14:textId="77777777" w:rsidR="00991F1A" w:rsidRDefault="00991F1A" w:rsidP="001E4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54442A" w14:textId="77777777" w:rsidR="009F4C22" w:rsidRDefault="00991F1A">
    <w:pPr>
      <w:pStyle w:val="Header"/>
    </w:pPr>
    <w:r>
      <w:rPr>
        <w:noProof/>
      </w:rPr>
      <w:pict w14:anchorId="34F3642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0;margin-top:0;width:543.8pt;height:217.5pt;rotation:315;z-index:-25165875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070C25" w14:textId="77777777" w:rsidR="00732B29" w:rsidRDefault="00732B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40ECC9" w14:textId="77777777" w:rsidR="00732B29" w:rsidRDefault="00732B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MCj02950710000[1]" style="width:143.25pt;height:128.25pt;visibility:visible;mso-wrap-style:square" o:bullet="t">
        <v:imagedata r:id="rId1" o:title="MCj02950710000[1]" gain="60293f"/>
      </v:shape>
    </w:pict>
  </w:numPicBullet>
  <w:numPicBullet w:numPicBulletId="1">
    <w:pict>
      <v:shape id="_x0000_i1031" type="#_x0000_t75" style="width:81.75pt;height:120.75pt;visibility:visible;mso-wrap-style:square" o:bullet="t">
        <v:imagedata r:id="rId2" o:title=""/>
      </v:shape>
    </w:pict>
  </w:numPicBullet>
  <w:abstractNum w:abstractNumId="0" w15:restartNumberingAfterBreak="0">
    <w:nsid w:val="1D1C5FFA"/>
    <w:multiLevelType w:val="hybridMultilevel"/>
    <w:tmpl w:val="59C6993A"/>
    <w:lvl w:ilvl="0" w:tplc="CD4EC83C">
      <w:start w:val="1"/>
      <w:numFmt w:val="bullet"/>
      <w:pStyle w:val="NGSSStandardSubBullet"/>
      <w:lvlText w:val="·"/>
      <w:lvlJc w:val="left"/>
      <w:pPr>
        <w:ind w:left="720" w:hanging="360"/>
      </w:pPr>
      <w:rPr>
        <w:rFonts w:ascii="Calibri" w:hAnsi="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ABB01DA"/>
    <w:multiLevelType w:val="hybridMultilevel"/>
    <w:tmpl w:val="99281C50"/>
    <w:lvl w:ilvl="0" w:tplc="8670FB1A">
      <w:start w:val="1"/>
      <w:numFmt w:val="bullet"/>
      <w:pStyle w:val="PerfObj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235E50"/>
    <w:multiLevelType w:val="hybridMultilevel"/>
    <w:tmpl w:val="3E9C46A8"/>
    <w:lvl w:ilvl="0" w:tplc="28AEF114">
      <w:start w:val="1"/>
      <w:numFmt w:val="bullet"/>
      <w:pStyle w:val="StandardBullet"/>
      <w:lvlText w:val=""/>
      <w:lvlJc w:val="left"/>
      <w:pPr>
        <w:tabs>
          <w:tab w:val="num" w:pos="1800"/>
        </w:tabs>
        <w:ind w:left="180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5D2EA0"/>
    <w:multiLevelType w:val="hybridMultilevel"/>
    <w:tmpl w:val="FA983262"/>
    <w:lvl w:ilvl="0" w:tplc="D3CA673C">
      <w:start w:val="1"/>
      <w:numFmt w:val="bullet"/>
      <w:pStyle w:val="ScienceStdSubBullet"/>
      <w:lvlText w:val="o"/>
      <w:lvlJc w:val="left"/>
      <w:pPr>
        <w:tabs>
          <w:tab w:val="num" w:pos="2160"/>
        </w:tabs>
        <w:ind w:left="2160" w:hanging="360"/>
      </w:pPr>
      <w:rPr>
        <w:rFonts w:ascii="Courier New" w:hAnsi="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4" w15:restartNumberingAfterBreak="0">
    <w:nsid w:val="35942FA4"/>
    <w:multiLevelType w:val="hybridMultilevel"/>
    <w:tmpl w:val="EF0C2454"/>
    <w:lvl w:ilvl="0" w:tplc="87369684">
      <w:start w:val="1"/>
      <w:numFmt w:val="bullet"/>
      <w:pStyle w:val="Activitysub2"/>
      <w:lvlText w:val="o"/>
      <w:lvlJc w:val="left"/>
      <w:pPr>
        <w:tabs>
          <w:tab w:val="num" w:pos="1800"/>
        </w:tabs>
        <w:ind w:left="2088" w:hanging="288"/>
      </w:pPr>
      <w:rPr>
        <w:rFonts w:ascii="Courier New" w:hAnsi="Courier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 w15:restartNumberingAfterBreak="0">
    <w:nsid w:val="381B3247"/>
    <w:multiLevelType w:val="hybridMultilevel"/>
    <w:tmpl w:val="C114C9B4"/>
    <w:lvl w:ilvl="0" w:tplc="73F294EC">
      <w:start w:val="1"/>
      <w:numFmt w:val="bullet"/>
      <w:pStyle w:val="MatrixBullets"/>
      <w:lvlText w:val=""/>
      <w:lvlJc w:val="left"/>
      <w:pPr>
        <w:tabs>
          <w:tab w:val="num" w:pos="144"/>
        </w:tabs>
        <w:ind w:left="144"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67048F"/>
    <w:multiLevelType w:val="hybridMultilevel"/>
    <w:tmpl w:val="22FEAE26"/>
    <w:lvl w:ilvl="0" w:tplc="BA087EFE">
      <w:start w:val="1"/>
      <w:numFmt w:val="decimal"/>
      <w:pStyle w:val="ConceptStdNumb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4153E2"/>
    <w:multiLevelType w:val="hybridMultilevel"/>
    <w:tmpl w:val="D698328E"/>
    <w:lvl w:ilvl="0" w:tplc="7E982850">
      <w:start w:val="1"/>
      <w:numFmt w:val="bullet"/>
      <w:pStyle w:val="NGSSStdBullet"/>
      <w:suff w:val="space"/>
      <w:lvlText w:val=""/>
      <w:lvlJc w:val="left"/>
      <w:pPr>
        <w:ind w:left="216"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942574"/>
    <w:multiLevelType w:val="hybridMultilevel"/>
    <w:tmpl w:val="9662AFA2"/>
    <w:lvl w:ilvl="0" w:tplc="BD6098D4">
      <w:start w:val="1"/>
      <w:numFmt w:val="upperRoman"/>
      <w:lvlText w:val="%1."/>
      <w:lvlJc w:val="right"/>
      <w:pPr>
        <w:ind w:left="720" w:hanging="36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7E5335"/>
    <w:multiLevelType w:val="hybridMultilevel"/>
    <w:tmpl w:val="B526F8FA"/>
    <w:lvl w:ilvl="0" w:tplc="4574E26C">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3F003DD"/>
    <w:multiLevelType w:val="hybridMultilevel"/>
    <w:tmpl w:val="FB9E7D36"/>
    <w:lvl w:ilvl="0" w:tplc="6BBA5826">
      <w:start w:val="1"/>
      <w:numFmt w:val="decimal"/>
      <w:pStyle w:val="AnalysisQuestions"/>
      <w:lvlText w:val="Q%1"/>
      <w:lvlJc w:val="left"/>
      <w:pPr>
        <w:ind w:left="1080" w:hanging="360"/>
      </w:pPr>
      <w:rPr>
        <w:rFonts w:ascii="Arial" w:hAnsi="Arial" w:hint="default"/>
        <w:b/>
        <w:i w:val="0"/>
        <w:color w:val="auto"/>
        <w:sz w:val="16"/>
        <w:vertAlign w:val="baselin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47C1081"/>
    <w:multiLevelType w:val="hybridMultilevel"/>
    <w:tmpl w:val="58BA6C08"/>
    <w:lvl w:ilvl="0" w:tplc="A2508504">
      <w:start w:val="1"/>
      <w:numFmt w:val="bullet"/>
      <w:pStyle w:val="ActivitySubLetter"/>
      <w:lvlText w:val="o"/>
      <w:lvlJc w:val="left"/>
      <w:pPr>
        <w:tabs>
          <w:tab w:val="num" w:pos="1800"/>
        </w:tabs>
        <w:ind w:left="2088" w:hanging="288"/>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A56FA8"/>
    <w:multiLevelType w:val="hybridMultilevel"/>
    <w:tmpl w:val="86C0135E"/>
    <w:lvl w:ilvl="0" w:tplc="65B0A1F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6E57F6D"/>
    <w:multiLevelType w:val="hybridMultilevel"/>
    <w:tmpl w:val="9DC64D56"/>
    <w:lvl w:ilvl="0" w:tplc="6018F4FC">
      <w:start w:val="1"/>
      <w:numFmt w:val="bullet"/>
      <w:pStyle w:val="Activitybullet"/>
      <w:lvlText w:val=""/>
      <w:lvlJc w:val="left"/>
      <w:pPr>
        <w:tabs>
          <w:tab w:val="num" w:pos="0"/>
        </w:tabs>
        <w:ind w:left="144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E9D114E"/>
    <w:multiLevelType w:val="hybridMultilevel"/>
    <w:tmpl w:val="EED4CFBE"/>
    <w:lvl w:ilvl="0" w:tplc="325E96B4">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2"/>
  </w:num>
  <w:num w:numId="3">
    <w:abstractNumId w:val="13"/>
  </w:num>
  <w:num w:numId="4">
    <w:abstractNumId w:val="14"/>
  </w:num>
  <w:num w:numId="5">
    <w:abstractNumId w:val="4"/>
  </w:num>
  <w:num w:numId="6">
    <w:abstractNumId w:val="11"/>
  </w:num>
  <w:num w:numId="7">
    <w:abstractNumId w:val="6"/>
  </w:num>
  <w:num w:numId="8">
    <w:abstractNumId w:val="5"/>
  </w:num>
  <w:num w:numId="9">
    <w:abstractNumId w:val="2"/>
  </w:num>
  <w:num w:numId="10">
    <w:abstractNumId w:val="3"/>
  </w:num>
  <w:num w:numId="11">
    <w:abstractNumId w:val="1"/>
  </w:num>
  <w:num w:numId="12">
    <w:abstractNumId w:val="7"/>
  </w:num>
  <w:num w:numId="13">
    <w:abstractNumId w:val="0"/>
  </w:num>
  <w:num w:numId="14">
    <w:abstractNumId w:val="14"/>
    <w:lvlOverride w:ilvl="0">
      <w:startOverride w:val="1"/>
    </w:lvlOverride>
  </w:num>
  <w:num w:numId="15">
    <w:abstractNumId w:val="4"/>
    <w:lvlOverride w:ilvl="0">
      <w:startOverride w:val="1"/>
    </w:lvlOverride>
  </w:num>
  <w:num w:numId="16">
    <w:abstractNumId w:val="13"/>
    <w:lvlOverride w:ilvl="0">
      <w:startOverride w:val="1"/>
    </w:lvlOverride>
  </w:num>
  <w:num w:numId="17">
    <w:abstractNumId w:val="11"/>
    <w:lvlOverride w:ilvl="0">
      <w:startOverride w:val="1"/>
    </w:lvlOverride>
  </w:num>
  <w:num w:numId="18">
    <w:abstractNumId w:val="5"/>
    <w:lvlOverride w:ilvl="0">
      <w:startOverride w:val="1"/>
    </w:lvlOverride>
  </w:num>
  <w:num w:numId="19">
    <w:abstractNumId w:val="0"/>
    <w:lvlOverride w:ilvl="0">
      <w:startOverride w:val="1"/>
    </w:lvlOverride>
  </w:num>
  <w:num w:numId="20">
    <w:abstractNumId w:val="7"/>
    <w:lvlOverride w:ilvl="0">
      <w:startOverride w:val="1"/>
    </w:lvlOverride>
  </w:num>
  <w:num w:numId="21">
    <w:abstractNumId w:val="3"/>
    <w:lvlOverride w:ilvl="0">
      <w:startOverride w:val="1"/>
    </w:lvlOverride>
  </w:num>
  <w:num w:numId="22">
    <w:abstractNumId w:val="2"/>
    <w:lvlOverride w:ilvl="0">
      <w:startOverride w:val="1"/>
    </w:lvlOverride>
  </w:num>
  <w:num w:numId="23">
    <w:abstractNumId w:val="2"/>
    <w:lvlOverride w:ilvl="0">
      <w:startOverride w:val="1"/>
    </w:lvlOverride>
  </w:num>
  <w:num w:numId="24">
    <w:abstractNumId w:val="2"/>
    <w:lvlOverride w:ilvl="0">
      <w:startOverride w:val="1"/>
    </w:lvlOverride>
  </w:num>
  <w:num w:numId="25">
    <w:abstractNumId w:val="8"/>
  </w:num>
  <w:num w:numId="26">
    <w:abstractNumId w:val="8"/>
    <w:lvlOverride w:ilvl="0">
      <w:startOverride w:val="1"/>
    </w:lvlOverride>
  </w:num>
  <w:num w:numId="27">
    <w:abstractNumId w:val="8"/>
    <w:lvlOverride w:ilvl="0">
      <w:startOverride w:val="1"/>
    </w:lvlOverride>
  </w:num>
  <w:num w:numId="28">
    <w:abstractNumId w:val="8"/>
    <w:lvlOverride w:ilvl="0">
      <w:startOverride w:val="1"/>
    </w:lvlOverride>
  </w:num>
  <w:num w:numId="29">
    <w:abstractNumId w:val="8"/>
    <w:lvlOverride w:ilvl="0">
      <w:startOverride w:val="1"/>
    </w:lvlOverride>
  </w:num>
  <w:num w:numId="30">
    <w:abstractNumId w:val="8"/>
    <w:lvlOverride w:ilvl="0">
      <w:startOverride w:val="1"/>
    </w:lvlOverride>
  </w:num>
  <w:num w:numId="31">
    <w:abstractNumId w:val="8"/>
    <w:lvlOverride w:ilvl="0">
      <w:startOverride w:val="1"/>
    </w:lvlOverride>
  </w:num>
  <w:num w:numId="32">
    <w:abstractNumId w:val="8"/>
    <w:lvlOverride w:ilvl="0">
      <w:startOverride w:val="1"/>
    </w:lvlOverride>
  </w:num>
  <w:num w:numId="33">
    <w:abstractNumId w:val="7"/>
    <w:lvlOverride w:ilvl="0">
      <w:startOverride w:val="1"/>
    </w:lvlOverride>
  </w:num>
  <w:num w:numId="34">
    <w:abstractNumId w:val="7"/>
    <w:lvlOverride w:ilvl="0">
      <w:startOverride w:val="1"/>
    </w:lvlOverride>
  </w:num>
  <w:num w:numId="35">
    <w:abstractNumId w:val="2"/>
    <w:lvlOverride w:ilvl="0">
      <w:startOverride w:val="1"/>
    </w:lvlOverride>
  </w:num>
  <w:num w:numId="36">
    <w:abstractNumId w:val="2"/>
    <w:lvlOverride w:ilvl="0">
      <w:startOverride w:val="1"/>
    </w:lvlOverride>
  </w:num>
  <w:num w:numId="37">
    <w:abstractNumId w:val="2"/>
    <w:lvlOverride w:ilvl="0">
      <w:startOverride w:val="1"/>
    </w:lvlOverride>
  </w:num>
  <w:num w:numId="38">
    <w:abstractNumId w:val="2"/>
    <w:lvlOverride w:ilvl="0">
      <w:startOverride w:val="1"/>
    </w:lvlOverride>
  </w:num>
  <w:num w:numId="39">
    <w:abstractNumId w:val="2"/>
    <w:lvlOverride w:ilvl="0">
      <w:startOverride w:val="1"/>
    </w:lvlOverride>
  </w:num>
  <w:num w:numId="4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savePreviewPicture/>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U0M7YwMTQ0NTaxsDRT0lEKTi0uzszPAykwrAUAt85m/ywAAAA="/>
  </w:docVars>
  <w:rsids>
    <w:rsidRoot w:val="00732B29"/>
    <w:rsid w:val="000508B8"/>
    <w:rsid w:val="000534DE"/>
    <w:rsid w:val="0008494C"/>
    <w:rsid w:val="000857A9"/>
    <w:rsid w:val="000D744D"/>
    <w:rsid w:val="000E33B3"/>
    <w:rsid w:val="000E3490"/>
    <w:rsid w:val="000E5936"/>
    <w:rsid w:val="000F029A"/>
    <w:rsid w:val="00102050"/>
    <w:rsid w:val="001169D4"/>
    <w:rsid w:val="00125CC3"/>
    <w:rsid w:val="001416D3"/>
    <w:rsid w:val="00157D13"/>
    <w:rsid w:val="00164908"/>
    <w:rsid w:val="00183F7A"/>
    <w:rsid w:val="00193596"/>
    <w:rsid w:val="0019391D"/>
    <w:rsid w:val="001B4CD7"/>
    <w:rsid w:val="001B5352"/>
    <w:rsid w:val="001B5A07"/>
    <w:rsid w:val="001D19EF"/>
    <w:rsid w:val="001E4BCA"/>
    <w:rsid w:val="001E5ABC"/>
    <w:rsid w:val="001F38F3"/>
    <w:rsid w:val="002143E3"/>
    <w:rsid w:val="00226ED9"/>
    <w:rsid w:val="00230DA0"/>
    <w:rsid w:val="00233255"/>
    <w:rsid w:val="00235535"/>
    <w:rsid w:val="002527B6"/>
    <w:rsid w:val="00287A79"/>
    <w:rsid w:val="002A2F49"/>
    <w:rsid w:val="002A3CEE"/>
    <w:rsid w:val="002C3368"/>
    <w:rsid w:val="002E0921"/>
    <w:rsid w:val="002F0FD7"/>
    <w:rsid w:val="00306753"/>
    <w:rsid w:val="003120AC"/>
    <w:rsid w:val="003279B3"/>
    <w:rsid w:val="00330865"/>
    <w:rsid w:val="003421FD"/>
    <w:rsid w:val="00364A23"/>
    <w:rsid w:val="00364CF2"/>
    <w:rsid w:val="003663FB"/>
    <w:rsid w:val="00375ACB"/>
    <w:rsid w:val="003A686C"/>
    <w:rsid w:val="003C5052"/>
    <w:rsid w:val="003D0D7D"/>
    <w:rsid w:val="003E7DA6"/>
    <w:rsid w:val="003F18F6"/>
    <w:rsid w:val="003F28C4"/>
    <w:rsid w:val="003F34CF"/>
    <w:rsid w:val="00414F8D"/>
    <w:rsid w:val="004551CE"/>
    <w:rsid w:val="00472C04"/>
    <w:rsid w:val="00484B9F"/>
    <w:rsid w:val="004937B1"/>
    <w:rsid w:val="004A0613"/>
    <w:rsid w:val="004A3C2C"/>
    <w:rsid w:val="004B0748"/>
    <w:rsid w:val="004B1C19"/>
    <w:rsid w:val="004C0F4F"/>
    <w:rsid w:val="004D6A34"/>
    <w:rsid w:val="00535265"/>
    <w:rsid w:val="00587E61"/>
    <w:rsid w:val="00590EE9"/>
    <w:rsid w:val="005D1548"/>
    <w:rsid w:val="005E1358"/>
    <w:rsid w:val="005E21C8"/>
    <w:rsid w:val="005E7694"/>
    <w:rsid w:val="00602C6E"/>
    <w:rsid w:val="006270C5"/>
    <w:rsid w:val="0063506D"/>
    <w:rsid w:val="00661BCA"/>
    <w:rsid w:val="00685328"/>
    <w:rsid w:val="006874F4"/>
    <w:rsid w:val="006876E6"/>
    <w:rsid w:val="006A19F7"/>
    <w:rsid w:val="006A23AB"/>
    <w:rsid w:val="006A5CB2"/>
    <w:rsid w:val="006C52C4"/>
    <w:rsid w:val="006C6A6B"/>
    <w:rsid w:val="006D3857"/>
    <w:rsid w:val="006E2FE6"/>
    <w:rsid w:val="006F0AFD"/>
    <w:rsid w:val="00706ACF"/>
    <w:rsid w:val="007071E9"/>
    <w:rsid w:val="00711783"/>
    <w:rsid w:val="00732B29"/>
    <w:rsid w:val="00794CCD"/>
    <w:rsid w:val="007969C2"/>
    <w:rsid w:val="00796F1B"/>
    <w:rsid w:val="007C3838"/>
    <w:rsid w:val="007D1934"/>
    <w:rsid w:val="00805F42"/>
    <w:rsid w:val="008111B0"/>
    <w:rsid w:val="00813714"/>
    <w:rsid w:val="0083083E"/>
    <w:rsid w:val="00835E2A"/>
    <w:rsid w:val="00852761"/>
    <w:rsid w:val="00857580"/>
    <w:rsid w:val="00860D10"/>
    <w:rsid w:val="00876737"/>
    <w:rsid w:val="0088216E"/>
    <w:rsid w:val="0088408F"/>
    <w:rsid w:val="008A30C1"/>
    <w:rsid w:val="008C0EE1"/>
    <w:rsid w:val="008D06F9"/>
    <w:rsid w:val="00905D88"/>
    <w:rsid w:val="00923ECD"/>
    <w:rsid w:val="009339BD"/>
    <w:rsid w:val="00941D03"/>
    <w:rsid w:val="00950B13"/>
    <w:rsid w:val="009731F7"/>
    <w:rsid w:val="00974C26"/>
    <w:rsid w:val="00976502"/>
    <w:rsid w:val="00984664"/>
    <w:rsid w:val="00991F1A"/>
    <w:rsid w:val="009D13E6"/>
    <w:rsid w:val="009D4FE8"/>
    <w:rsid w:val="009F08FA"/>
    <w:rsid w:val="009F1CE0"/>
    <w:rsid w:val="009F4C22"/>
    <w:rsid w:val="00A02CD8"/>
    <w:rsid w:val="00A2631B"/>
    <w:rsid w:val="00A350D4"/>
    <w:rsid w:val="00A4652C"/>
    <w:rsid w:val="00A7125B"/>
    <w:rsid w:val="00A916E6"/>
    <w:rsid w:val="00A9509B"/>
    <w:rsid w:val="00A95D1B"/>
    <w:rsid w:val="00AA2D85"/>
    <w:rsid w:val="00AB79BB"/>
    <w:rsid w:val="00AC40EB"/>
    <w:rsid w:val="00AC6AE8"/>
    <w:rsid w:val="00AE1E6D"/>
    <w:rsid w:val="00B27131"/>
    <w:rsid w:val="00B2760A"/>
    <w:rsid w:val="00B35992"/>
    <w:rsid w:val="00B609CE"/>
    <w:rsid w:val="00B66D8F"/>
    <w:rsid w:val="00B840BE"/>
    <w:rsid w:val="00BD1BF1"/>
    <w:rsid w:val="00BE4D3B"/>
    <w:rsid w:val="00BF0B24"/>
    <w:rsid w:val="00C04A38"/>
    <w:rsid w:val="00C20182"/>
    <w:rsid w:val="00C25108"/>
    <w:rsid w:val="00C33233"/>
    <w:rsid w:val="00C80D21"/>
    <w:rsid w:val="00C92D2E"/>
    <w:rsid w:val="00C964B9"/>
    <w:rsid w:val="00CA65C2"/>
    <w:rsid w:val="00CC17EB"/>
    <w:rsid w:val="00CD603C"/>
    <w:rsid w:val="00CD7684"/>
    <w:rsid w:val="00D408E0"/>
    <w:rsid w:val="00D466FA"/>
    <w:rsid w:val="00D8200D"/>
    <w:rsid w:val="00D87444"/>
    <w:rsid w:val="00D933BF"/>
    <w:rsid w:val="00DB6514"/>
    <w:rsid w:val="00DC7DD8"/>
    <w:rsid w:val="00DD2241"/>
    <w:rsid w:val="00DD2361"/>
    <w:rsid w:val="00DE122A"/>
    <w:rsid w:val="00DE64EE"/>
    <w:rsid w:val="00E042AE"/>
    <w:rsid w:val="00E0582D"/>
    <w:rsid w:val="00E13CB9"/>
    <w:rsid w:val="00E1621B"/>
    <w:rsid w:val="00E31CFB"/>
    <w:rsid w:val="00E43D2E"/>
    <w:rsid w:val="00E4788C"/>
    <w:rsid w:val="00E51672"/>
    <w:rsid w:val="00E750A6"/>
    <w:rsid w:val="00E83FBF"/>
    <w:rsid w:val="00E869A8"/>
    <w:rsid w:val="00EB1CED"/>
    <w:rsid w:val="00EF1B7E"/>
    <w:rsid w:val="00F1108D"/>
    <w:rsid w:val="00F15D03"/>
    <w:rsid w:val="00F2589E"/>
    <w:rsid w:val="00F40268"/>
    <w:rsid w:val="00F47C6D"/>
    <w:rsid w:val="00F609BD"/>
    <w:rsid w:val="00F7765B"/>
    <w:rsid w:val="00F81814"/>
    <w:rsid w:val="00FA1FDF"/>
    <w:rsid w:val="00FD49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1"/>
    </o:shapelayout>
  </w:shapeDefaults>
  <w:decimalSymbol w:val="."/>
  <w:listSeparator w:val=","/>
  <w14:docId w14:val="2F191911"/>
  <w15:chartTrackingRefBased/>
  <w15:docId w15:val="{A4BB0CE0-391F-4356-87EA-064C49F5D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semiHidden="1" w:uiPriority="9" w:unhideWhenUsed="1"/>
    <w:lsdException w:name="heading 2" w:semiHidden="1" w:uiPriority="9"/>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semiHidden="1" w:uiPriority="22" w:unhideWhenUsed="1" w:qFormat="1"/>
    <w:lsdException w:name="Emphasis" w:semiHidden="1" w:uiPriority="4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0"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C6A6B"/>
    <w:pPr>
      <w:spacing w:after="0" w:line="240" w:lineRule="auto"/>
    </w:pPr>
    <w:rPr>
      <w:rFonts w:ascii="Arial" w:hAnsi="Arial"/>
    </w:rPr>
  </w:style>
  <w:style w:type="paragraph" w:styleId="Heading1">
    <w:name w:val="heading 1"/>
    <w:basedOn w:val="Normal"/>
    <w:next w:val="Normal"/>
    <w:link w:val="Heading1Char"/>
    <w:uiPriority w:val="49"/>
    <w:unhideWhenUsed/>
    <w:rsid w:val="003120A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A1F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tivityNumbers">
    <w:name w:val="Activity Numbers"/>
    <w:basedOn w:val="Normal"/>
    <w:qFormat/>
    <w:rsid w:val="0088216E"/>
    <w:pPr>
      <w:numPr>
        <w:numId w:val="4"/>
      </w:numPr>
      <w:tabs>
        <w:tab w:val="left" w:pos="360"/>
      </w:tabs>
      <w:spacing w:after="120"/>
    </w:pPr>
  </w:style>
  <w:style w:type="paragraph" w:customStyle="1" w:styleId="ActivityBody">
    <w:name w:val="ActivityBody"/>
    <w:basedOn w:val="Normal"/>
    <w:link w:val="ActivityBodyChar"/>
    <w:qFormat/>
    <w:rsid w:val="00976502"/>
    <w:pPr>
      <w:ind w:left="360"/>
    </w:pPr>
  </w:style>
  <w:style w:type="paragraph" w:customStyle="1" w:styleId="Activitybullet">
    <w:name w:val="Activitybullet"/>
    <w:basedOn w:val="Normal"/>
    <w:qFormat/>
    <w:rsid w:val="007D1934"/>
    <w:pPr>
      <w:numPr>
        <w:numId w:val="3"/>
      </w:numPr>
      <w:spacing w:after="60"/>
      <w:contextualSpacing/>
    </w:pPr>
  </w:style>
  <w:style w:type="paragraph" w:customStyle="1" w:styleId="ActivitySection">
    <w:name w:val="ActivitySection"/>
    <w:basedOn w:val="Normal"/>
    <w:link w:val="ActivitySectionChar"/>
    <w:qFormat/>
    <w:rsid w:val="00602C6E"/>
    <w:pPr>
      <w:spacing w:after="120"/>
      <w:contextualSpacing/>
    </w:pPr>
    <w:rPr>
      <w:b/>
      <w:sz w:val="28"/>
    </w:rPr>
  </w:style>
  <w:style w:type="character" w:customStyle="1" w:styleId="ActivityBodyChar">
    <w:name w:val="ActivityBody Char"/>
    <w:basedOn w:val="DefaultParagraphFont"/>
    <w:link w:val="ActivityBody"/>
    <w:rsid w:val="00976502"/>
    <w:rPr>
      <w:rFonts w:ascii="Arial" w:hAnsi="Arial"/>
    </w:rPr>
  </w:style>
  <w:style w:type="paragraph" w:customStyle="1" w:styleId="AssessHeading">
    <w:name w:val="AssessHeading"/>
    <w:basedOn w:val="Normal"/>
    <w:qFormat/>
    <w:rsid w:val="00E1621B"/>
    <w:pPr>
      <w:spacing w:after="120"/>
    </w:pPr>
    <w:rPr>
      <w:i/>
    </w:rPr>
  </w:style>
  <w:style w:type="character" w:customStyle="1" w:styleId="ActivitySectionChar">
    <w:name w:val="ActivitySection Char"/>
    <w:basedOn w:val="ActivityBodyChar"/>
    <w:link w:val="ActivitySection"/>
    <w:rsid w:val="00602C6E"/>
    <w:rPr>
      <w:rFonts w:ascii="Arial" w:hAnsi="Arial"/>
      <w:b/>
      <w:sz w:val="28"/>
    </w:rPr>
  </w:style>
  <w:style w:type="character" w:customStyle="1" w:styleId="KeyTerm">
    <w:name w:val="KeyTerm"/>
    <w:qFormat/>
    <w:rsid w:val="00183F7A"/>
    <w:rPr>
      <w:rFonts w:ascii="Arial" w:hAnsi="Arial"/>
      <w:b/>
      <w:sz w:val="22"/>
    </w:rPr>
  </w:style>
  <w:style w:type="paragraph" w:customStyle="1" w:styleId="Activitysub2">
    <w:name w:val="Activity sub 2"/>
    <w:basedOn w:val="Normal"/>
    <w:qFormat/>
    <w:rsid w:val="004551CE"/>
    <w:pPr>
      <w:numPr>
        <w:numId w:val="5"/>
      </w:numPr>
      <w:spacing w:after="120"/>
      <w:contextualSpacing/>
    </w:pPr>
  </w:style>
  <w:style w:type="character" w:customStyle="1" w:styleId="KeyTermItalic">
    <w:name w:val="KeyTerm + Italic"/>
    <w:basedOn w:val="KeyTerm"/>
    <w:qFormat/>
    <w:rsid w:val="00183F7A"/>
    <w:rPr>
      <w:rFonts w:ascii="Arial" w:hAnsi="Arial"/>
      <w:b/>
      <w:i/>
      <w:sz w:val="22"/>
    </w:rPr>
  </w:style>
  <w:style w:type="paragraph" w:customStyle="1" w:styleId="DaytoDay">
    <w:name w:val="DaytoDay"/>
    <w:basedOn w:val="ActivityBody"/>
    <w:qFormat/>
    <w:rsid w:val="00183F7A"/>
    <w:pPr>
      <w:spacing w:before="120" w:after="120"/>
    </w:pPr>
    <w:rPr>
      <w:b/>
    </w:rPr>
  </w:style>
  <w:style w:type="paragraph" w:customStyle="1" w:styleId="InstrResHeading">
    <w:name w:val="InstrResHeading"/>
    <w:basedOn w:val="ActivityBody"/>
    <w:qFormat/>
    <w:rsid w:val="005E7694"/>
    <w:pPr>
      <w:spacing w:before="120" w:after="120"/>
    </w:pPr>
  </w:style>
  <w:style w:type="paragraph" w:customStyle="1" w:styleId="InstrResList">
    <w:name w:val="InstrResList"/>
    <w:basedOn w:val="Normal"/>
    <w:qFormat/>
    <w:rsid w:val="005E7694"/>
    <w:pPr>
      <w:spacing w:after="120"/>
      <w:ind w:left="720"/>
    </w:pPr>
    <w:rPr>
      <w:b/>
    </w:rPr>
  </w:style>
  <w:style w:type="paragraph" w:customStyle="1" w:styleId="APAStyle">
    <w:name w:val="APAStyle"/>
    <w:basedOn w:val="Normal"/>
    <w:link w:val="APAStyleChar"/>
    <w:qFormat/>
    <w:rsid w:val="007D1934"/>
    <w:pPr>
      <w:spacing w:after="120"/>
      <w:ind w:left="1800" w:hanging="720"/>
    </w:pPr>
  </w:style>
  <w:style w:type="paragraph" w:customStyle="1" w:styleId="APAStyleItalic">
    <w:name w:val="APAStyle + Italic"/>
    <w:basedOn w:val="APAStyle"/>
    <w:link w:val="APAStyleItalicChar"/>
    <w:qFormat/>
    <w:rsid w:val="005E7694"/>
    <w:rPr>
      <w:i/>
    </w:rPr>
  </w:style>
  <w:style w:type="character" w:customStyle="1" w:styleId="APAStyleChar">
    <w:name w:val="APAStyle Char"/>
    <w:basedOn w:val="DefaultParagraphFont"/>
    <w:link w:val="APAStyle"/>
    <w:rsid w:val="007D1934"/>
    <w:rPr>
      <w:rFonts w:ascii="Arial" w:hAnsi="Arial"/>
    </w:rPr>
  </w:style>
  <w:style w:type="character" w:customStyle="1" w:styleId="APAStyleItalicChar">
    <w:name w:val="APAStyle + Italic Char"/>
    <w:basedOn w:val="APAStyleChar"/>
    <w:link w:val="APAStyleItalic"/>
    <w:rsid w:val="005E7694"/>
    <w:rPr>
      <w:rFonts w:ascii="Arial" w:hAnsi="Arial"/>
      <w:i/>
    </w:rPr>
  </w:style>
  <w:style w:type="paragraph" w:customStyle="1" w:styleId="CaptionCentered">
    <w:name w:val="Caption + Centered"/>
    <w:basedOn w:val="Caption"/>
    <w:qFormat/>
    <w:rsid w:val="00876737"/>
    <w:pPr>
      <w:jc w:val="center"/>
    </w:pPr>
  </w:style>
  <w:style w:type="character" w:customStyle="1" w:styleId="Bold">
    <w:name w:val="Bold"/>
    <w:qFormat/>
    <w:rsid w:val="000F029A"/>
    <w:rPr>
      <w:rFonts w:ascii="Arial" w:hAnsi="Arial"/>
      <w:b/>
    </w:rPr>
  </w:style>
  <w:style w:type="paragraph" w:styleId="Caption">
    <w:name w:val="caption"/>
    <w:basedOn w:val="Normal"/>
    <w:next w:val="Normal"/>
    <w:qFormat/>
    <w:rsid w:val="007D1934"/>
    <w:pPr>
      <w:spacing w:before="120" w:after="120"/>
    </w:pPr>
    <w:rPr>
      <w:b/>
      <w:iCs/>
      <w:sz w:val="20"/>
      <w:szCs w:val="18"/>
    </w:rPr>
  </w:style>
  <w:style w:type="character" w:styleId="Hyperlink">
    <w:name w:val="Hyperlink"/>
    <w:rsid w:val="00857580"/>
    <w:rPr>
      <w:rFonts w:ascii="Arial" w:hAnsi="Arial"/>
      <w:b/>
      <w:color w:val="0000FF"/>
      <w:sz w:val="22"/>
      <w:u w:val="none"/>
    </w:rPr>
  </w:style>
  <w:style w:type="character" w:customStyle="1" w:styleId="Italic">
    <w:name w:val="Italic"/>
    <w:qFormat/>
    <w:rsid w:val="0088408F"/>
    <w:rPr>
      <w:rFonts w:ascii="Arial" w:hAnsi="Arial"/>
      <w:i/>
    </w:rPr>
  </w:style>
  <w:style w:type="paragraph" w:customStyle="1" w:styleId="ConceptStdText">
    <w:name w:val="ConceptStd Text"/>
    <w:basedOn w:val="Normal"/>
    <w:link w:val="ConceptStdTextChar"/>
    <w:qFormat/>
    <w:rsid w:val="00DD2241"/>
    <w:pPr>
      <w:spacing w:before="120" w:after="120"/>
    </w:pPr>
    <w:rPr>
      <w:sz w:val="20"/>
    </w:rPr>
  </w:style>
  <w:style w:type="paragraph" w:customStyle="1" w:styleId="ActivityBodyBold">
    <w:name w:val="ActivityBody + Bold"/>
    <w:basedOn w:val="ActivityBody"/>
    <w:link w:val="ActivityBodyBoldChar"/>
    <w:qFormat/>
    <w:rsid w:val="00976502"/>
    <w:pPr>
      <w:spacing w:before="120" w:after="120"/>
    </w:pPr>
    <w:rPr>
      <w:b/>
    </w:rPr>
  </w:style>
  <w:style w:type="paragraph" w:customStyle="1" w:styleId="ActivityBodyItalic">
    <w:name w:val="ActivityBody + Italic"/>
    <w:basedOn w:val="ActivityBody"/>
    <w:link w:val="ActivityBodyItalicChar"/>
    <w:qFormat/>
    <w:rsid w:val="00C25108"/>
    <w:rPr>
      <w:i/>
    </w:rPr>
  </w:style>
  <w:style w:type="character" w:customStyle="1" w:styleId="ActivityBodyBoldChar">
    <w:name w:val="ActivityBody + Bold Char"/>
    <w:basedOn w:val="ActivityBodyChar"/>
    <w:link w:val="ActivityBodyBold"/>
    <w:rsid w:val="00976502"/>
    <w:rPr>
      <w:rFonts w:ascii="Arial" w:hAnsi="Arial"/>
      <w:b/>
    </w:rPr>
  </w:style>
  <w:style w:type="paragraph" w:customStyle="1" w:styleId="ActivityBodyItalicandBold">
    <w:name w:val="ActivityBody + Italic and Bold"/>
    <w:basedOn w:val="ActivityBody"/>
    <w:link w:val="ActivityBodyItalicandBoldChar"/>
    <w:qFormat/>
    <w:rsid w:val="007D1934"/>
    <w:rPr>
      <w:b/>
      <w:i/>
    </w:rPr>
  </w:style>
  <w:style w:type="character" w:customStyle="1" w:styleId="ActivityBodyItalicChar">
    <w:name w:val="ActivityBody + Italic Char"/>
    <w:basedOn w:val="ActivityBodyChar"/>
    <w:link w:val="ActivityBodyItalic"/>
    <w:rsid w:val="00C25108"/>
    <w:rPr>
      <w:rFonts w:ascii="Arial" w:hAnsi="Arial"/>
      <w:i/>
    </w:rPr>
  </w:style>
  <w:style w:type="paragraph" w:customStyle="1" w:styleId="ActivitySubLetter">
    <w:name w:val="ActivitySubLetter"/>
    <w:basedOn w:val="Normal"/>
    <w:qFormat/>
    <w:rsid w:val="00CD7684"/>
    <w:pPr>
      <w:numPr>
        <w:numId w:val="6"/>
      </w:numPr>
      <w:tabs>
        <w:tab w:val="left" w:pos="1800"/>
      </w:tabs>
      <w:spacing w:after="120"/>
    </w:pPr>
  </w:style>
  <w:style w:type="paragraph" w:customStyle="1" w:styleId="AlphaGlossary">
    <w:name w:val="AlphaGlossary"/>
    <w:basedOn w:val="Normal"/>
    <w:qFormat/>
    <w:rsid w:val="007D1934"/>
    <w:pPr>
      <w:spacing w:before="120" w:after="120"/>
    </w:pPr>
    <w:rPr>
      <w:b/>
      <w:sz w:val="28"/>
    </w:rPr>
  </w:style>
  <w:style w:type="paragraph" w:customStyle="1" w:styleId="AnsKeyCentered">
    <w:name w:val="Ans Key Centered"/>
    <w:basedOn w:val="Normal"/>
    <w:qFormat/>
    <w:rsid w:val="00E1621B"/>
    <w:pPr>
      <w:jc w:val="center"/>
    </w:pPr>
    <w:rPr>
      <w:b/>
      <w:color w:val="FF0000"/>
    </w:rPr>
  </w:style>
  <w:style w:type="paragraph" w:customStyle="1" w:styleId="ConceptStdNumber">
    <w:name w:val="ConceptStd Number"/>
    <w:basedOn w:val="ConceptStdText"/>
    <w:qFormat/>
    <w:rsid w:val="00DD2241"/>
    <w:pPr>
      <w:numPr>
        <w:numId w:val="7"/>
      </w:numPr>
      <w:ind w:left="216" w:hanging="216"/>
    </w:pPr>
  </w:style>
  <w:style w:type="paragraph" w:customStyle="1" w:styleId="ConceptStdTextBold">
    <w:name w:val="ConceptStd Text + Bold"/>
    <w:basedOn w:val="ConceptStdText"/>
    <w:link w:val="ConceptStdTextBoldChar"/>
    <w:qFormat/>
    <w:rsid w:val="00DD2241"/>
    <w:rPr>
      <w:b/>
    </w:rPr>
  </w:style>
  <w:style w:type="paragraph" w:customStyle="1" w:styleId="GlossaryLettersCenter">
    <w:name w:val="GlossaryLettersCenter"/>
    <w:basedOn w:val="Normal"/>
    <w:qFormat/>
    <w:rsid w:val="00DD2241"/>
    <w:pPr>
      <w:jc w:val="center"/>
    </w:pPr>
    <w:rPr>
      <w:b/>
      <w:sz w:val="28"/>
    </w:rPr>
  </w:style>
  <w:style w:type="character" w:customStyle="1" w:styleId="ConceptStdTextChar">
    <w:name w:val="ConceptStd Text Char"/>
    <w:basedOn w:val="DefaultParagraphFont"/>
    <w:link w:val="ConceptStdText"/>
    <w:rsid w:val="00DD2241"/>
    <w:rPr>
      <w:rFonts w:ascii="Arial" w:hAnsi="Arial"/>
      <w:sz w:val="20"/>
    </w:rPr>
  </w:style>
  <w:style w:type="character" w:customStyle="1" w:styleId="ConceptStdTextBoldChar">
    <w:name w:val="ConceptStd Text + Bold Char"/>
    <w:basedOn w:val="ConceptStdTextChar"/>
    <w:link w:val="ConceptStdTextBold"/>
    <w:rsid w:val="00DD2241"/>
    <w:rPr>
      <w:rFonts w:ascii="Arial" w:hAnsi="Arial"/>
      <w:b/>
      <w:sz w:val="20"/>
    </w:rPr>
  </w:style>
  <w:style w:type="paragraph" w:styleId="Footer">
    <w:name w:val="footer"/>
    <w:basedOn w:val="Normal"/>
    <w:link w:val="FooterChar"/>
    <w:rsid w:val="00876737"/>
    <w:pPr>
      <w:jc w:val="right"/>
    </w:pPr>
    <w:rPr>
      <w:sz w:val="20"/>
    </w:rPr>
  </w:style>
  <w:style w:type="character" w:customStyle="1" w:styleId="FooterChar">
    <w:name w:val="Footer Char"/>
    <w:basedOn w:val="DefaultParagraphFont"/>
    <w:link w:val="Footer"/>
    <w:rsid w:val="00950B13"/>
    <w:rPr>
      <w:rFonts w:ascii="Arial" w:hAnsi="Arial"/>
      <w:sz w:val="20"/>
    </w:rPr>
  </w:style>
  <w:style w:type="paragraph" w:customStyle="1" w:styleId="MathMatrixEntries">
    <w:name w:val="Math Matrix Entries"/>
    <w:basedOn w:val="Normal"/>
    <w:qFormat/>
    <w:rsid w:val="00950B13"/>
    <w:pPr>
      <w:jc w:val="center"/>
    </w:pPr>
    <w:rPr>
      <w:b/>
      <w:sz w:val="20"/>
    </w:rPr>
  </w:style>
  <w:style w:type="paragraph" w:customStyle="1" w:styleId="MatrixBullets">
    <w:name w:val="Matrix Bullets"/>
    <w:basedOn w:val="Normal"/>
    <w:qFormat/>
    <w:rsid w:val="00950B13"/>
    <w:pPr>
      <w:numPr>
        <w:numId w:val="8"/>
      </w:numPr>
      <w:tabs>
        <w:tab w:val="left" w:pos="144"/>
      </w:tabs>
    </w:pPr>
    <w:rPr>
      <w:sz w:val="20"/>
    </w:rPr>
  </w:style>
  <w:style w:type="paragraph" w:customStyle="1" w:styleId="MatrixRubricEntries">
    <w:name w:val="Matrix Rubric Entries"/>
    <w:basedOn w:val="Normal"/>
    <w:qFormat/>
    <w:rsid w:val="006A5CB2"/>
    <w:rPr>
      <w:sz w:val="20"/>
    </w:rPr>
  </w:style>
  <w:style w:type="paragraph" w:customStyle="1" w:styleId="MatrixStandards">
    <w:name w:val="Matrix Standards"/>
    <w:basedOn w:val="Normal"/>
    <w:qFormat/>
    <w:rsid w:val="006A5CB2"/>
    <w:rPr>
      <w:sz w:val="20"/>
    </w:rPr>
  </w:style>
  <w:style w:type="paragraph" w:customStyle="1" w:styleId="MatrixStandardsBold">
    <w:name w:val="Matrix Standards Bold"/>
    <w:basedOn w:val="MatrixStandards"/>
    <w:qFormat/>
    <w:rsid w:val="006A5CB2"/>
    <w:rPr>
      <w:b/>
    </w:rPr>
  </w:style>
  <w:style w:type="paragraph" w:customStyle="1" w:styleId="MatrixStandardsBoldItalic">
    <w:name w:val="Matrix Standards Bold + Italic"/>
    <w:basedOn w:val="MatrixStandards"/>
    <w:qFormat/>
    <w:rsid w:val="006A5CB2"/>
    <w:rPr>
      <w:b/>
      <w:i/>
    </w:rPr>
  </w:style>
  <w:style w:type="paragraph" w:customStyle="1" w:styleId="StdsTable">
    <w:name w:val="Stds Table"/>
    <w:basedOn w:val="Normal"/>
    <w:qFormat/>
    <w:rsid w:val="006A5CB2"/>
    <w:pPr>
      <w:ind w:left="288"/>
    </w:pPr>
    <w:rPr>
      <w:b/>
    </w:rPr>
  </w:style>
  <w:style w:type="paragraph" w:customStyle="1" w:styleId="StdsTableCentered">
    <w:name w:val="Stds Table Centered"/>
    <w:basedOn w:val="StdsTable"/>
    <w:qFormat/>
    <w:rsid w:val="006A5CB2"/>
    <w:pPr>
      <w:ind w:left="0"/>
      <w:jc w:val="center"/>
    </w:pPr>
  </w:style>
  <w:style w:type="paragraph" w:customStyle="1" w:styleId="StdHeading">
    <w:name w:val="StdHeading"/>
    <w:basedOn w:val="Normal"/>
    <w:qFormat/>
    <w:rsid w:val="007C3838"/>
    <w:pPr>
      <w:spacing w:after="120"/>
      <w:ind w:left="360"/>
    </w:pPr>
    <w:rPr>
      <w:b/>
      <w:i/>
      <w:sz w:val="28"/>
    </w:rPr>
  </w:style>
  <w:style w:type="paragraph" w:customStyle="1" w:styleId="StandardBullet">
    <w:name w:val="StandardBullet"/>
    <w:basedOn w:val="Normal"/>
    <w:qFormat/>
    <w:rsid w:val="00BF0B24"/>
    <w:pPr>
      <w:numPr>
        <w:numId w:val="9"/>
      </w:numPr>
      <w:spacing w:after="120"/>
      <w:contextualSpacing/>
    </w:pPr>
    <w:rPr>
      <w:b/>
    </w:rPr>
  </w:style>
  <w:style w:type="paragraph" w:customStyle="1" w:styleId="StdBullets">
    <w:name w:val="StdBullets"/>
    <w:basedOn w:val="StandardBullet"/>
    <w:next w:val="Normal"/>
    <w:qFormat/>
    <w:rsid w:val="003279B3"/>
    <w:pPr>
      <w:tabs>
        <w:tab w:val="left" w:pos="360"/>
      </w:tabs>
      <w:ind w:left="720"/>
    </w:pPr>
    <w:rPr>
      <w:b w:val="0"/>
    </w:rPr>
  </w:style>
  <w:style w:type="paragraph" w:customStyle="1" w:styleId="ScienceStd">
    <w:name w:val="ScienceStd"/>
    <w:basedOn w:val="Normal"/>
    <w:link w:val="ScienceStdChar"/>
    <w:qFormat/>
    <w:rsid w:val="00D933BF"/>
    <w:pPr>
      <w:ind w:left="1267" w:hanging="547"/>
    </w:pPr>
  </w:style>
  <w:style w:type="paragraph" w:customStyle="1" w:styleId="ScienceStdBold">
    <w:name w:val="ScienceStdBold"/>
    <w:basedOn w:val="ScienceStd"/>
    <w:link w:val="ScienceStdBoldChar"/>
    <w:qFormat/>
    <w:rsid w:val="00D933BF"/>
    <w:rPr>
      <w:b/>
    </w:rPr>
  </w:style>
  <w:style w:type="character" w:customStyle="1" w:styleId="ScienceStdChar">
    <w:name w:val="ScienceStd Char"/>
    <w:basedOn w:val="DefaultParagraphFont"/>
    <w:link w:val="ScienceStd"/>
    <w:rsid w:val="00D933BF"/>
    <w:rPr>
      <w:rFonts w:ascii="Arial" w:hAnsi="Arial"/>
    </w:rPr>
  </w:style>
  <w:style w:type="paragraph" w:customStyle="1" w:styleId="ScienceStdSubBullet">
    <w:name w:val="ScienceStdSubBullet"/>
    <w:basedOn w:val="Normal"/>
    <w:qFormat/>
    <w:rsid w:val="00D933BF"/>
    <w:pPr>
      <w:numPr>
        <w:numId w:val="10"/>
      </w:numPr>
      <w:tabs>
        <w:tab w:val="left" w:pos="1800"/>
      </w:tabs>
      <w:spacing w:after="120"/>
      <w:contextualSpacing/>
    </w:pPr>
  </w:style>
  <w:style w:type="character" w:customStyle="1" w:styleId="ScienceStdBoldChar">
    <w:name w:val="ScienceStdBold Char"/>
    <w:basedOn w:val="ScienceStdChar"/>
    <w:link w:val="ScienceStdBold"/>
    <w:rsid w:val="00D933BF"/>
    <w:rPr>
      <w:rFonts w:ascii="Arial" w:hAnsi="Arial"/>
      <w:b/>
    </w:rPr>
  </w:style>
  <w:style w:type="character" w:customStyle="1" w:styleId="RubicTitles10pt">
    <w:name w:val="Rubic Titles 10 pt"/>
    <w:qFormat/>
    <w:rsid w:val="002527B6"/>
    <w:rPr>
      <w:rFonts w:ascii="Arial" w:hAnsi="Arial"/>
      <w:b/>
      <w:sz w:val="20"/>
    </w:rPr>
  </w:style>
  <w:style w:type="paragraph" w:customStyle="1" w:styleId="RubricTitles">
    <w:name w:val="Rubric Titles"/>
    <w:basedOn w:val="StdsTable"/>
    <w:qFormat/>
    <w:rsid w:val="002527B6"/>
    <w:pPr>
      <w:ind w:left="0"/>
    </w:pPr>
  </w:style>
  <w:style w:type="paragraph" w:customStyle="1" w:styleId="RubricHeadings">
    <w:name w:val="Rubric Headings"/>
    <w:basedOn w:val="Normal"/>
    <w:qFormat/>
    <w:rsid w:val="002527B6"/>
    <w:pPr>
      <w:jc w:val="center"/>
    </w:pPr>
    <w:rPr>
      <w:b/>
    </w:rPr>
  </w:style>
  <w:style w:type="paragraph" w:customStyle="1" w:styleId="RubricHeadings10pt">
    <w:name w:val="Rubric Headings + 10 pt"/>
    <w:basedOn w:val="RubricHeadings"/>
    <w:qFormat/>
    <w:rsid w:val="002527B6"/>
    <w:rPr>
      <w:sz w:val="20"/>
    </w:rPr>
  </w:style>
  <w:style w:type="character" w:customStyle="1" w:styleId="RubricEntries10pt">
    <w:name w:val="Rubric Entries 10 pt"/>
    <w:qFormat/>
    <w:rsid w:val="002527B6"/>
    <w:rPr>
      <w:rFonts w:ascii="Arial" w:hAnsi="Arial"/>
      <w:sz w:val="20"/>
    </w:rPr>
  </w:style>
  <w:style w:type="paragraph" w:customStyle="1" w:styleId="RubricEntries10ptCentered">
    <w:name w:val="Rubric Entries 10 pt Centered"/>
    <w:basedOn w:val="Normal"/>
    <w:qFormat/>
    <w:rsid w:val="002527B6"/>
    <w:pPr>
      <w:jc w:val="center"/>
    </w:pPr>
    <w:rPr>
      <w:sz w:val="20"/>
    </w:rPr>
  </w:style>
  <w:style w:type="paragraph" w:customStyle="1" w:styleId="Picture">
    <w:name w:val="Picture"/>
    <w:basedOn w:val="Normal"/>
    <w:qFormat/>
    <w:rsid w:val="009F08FA"/>
    <w:pPr>
      <w:jc w:val="right"/>
    </w:pPr>
  </w:style>
  <w:style w:type="paragraph" w:customStyle="1" w:styleId="PictureCentered">
    <w:name w:val="Picture Centered"/>
    <w:basedOn w:val="Picture"/>
    <w:qFormat/>
    <w:rsid w:val="009F08FA"/>
    <w:pPr>
      <w:jc w:val="center"/>
    </w:pPr>
  </w:style>
  <w:style w:type="paragraph" w:customStyle="1" w:styleId="PictureLeft">
    <w:name w:val="Picture Left"/>
    <w:basedOn w:val="Picture"/>
    <w:qFormat/>
    <w:rsid w:val="009F08FA"/>
    <w:pPr>
      <w:jc w:val="left"/>
    </w:pPr>
  </w:style>
  <w:style w:type="paragraph" w:customStyle="1" w:styleId="PerfObjBullet">
    <w:name w:val="PerfObjBullet"/>
    <w:basedOn w:val="Normal"/>
    <w:qFormat/>
    <w:rsid w:val="008A30C1"/>
    <w:pPr>
      <w:numPr>
        <w:numId w:val="11"/>
      </w:numPr>
      <w:spacing w:before="120" w:after="120"/>
      <w:ind w:left="144" w:hanging="144"/>
    </w:pPr>
    <w:rPr>
      <w:sz w:val="20"/>
    </w:rPr>
  </w:style>
  <w:style w:type="paragraph" w:customStyle="1" w:styleId="MatrixStdsTable">
    <w:name w:val="Matrix Stds Table"/>
    <w:basedOn w:val="StdsTable"/>
    <w:qFormat/>
    <w:rsid w:val="0063506D"/>
    <w:pPr>
      <w:ind w:left="0"/>
      <w:jc w:val="center"/>
    </w:pPr>
  </w:style>
  <w:style w:type="paragraph" w:customStyle="1" w:styleId="MatrixStdsTableItalic">
    <w:name w:val="Matrix StdsTable + Italic"/>
    <w:basedOn w:val="MatrixStdsTable"/>
    <w:qFormat/>
    <w:rsid w:val="003421FD"/>
    <w:rPr>
      <w:i/>
    </w:rPr>
  </w:style>
  <w:style w:type="paragraph" w:customStyle="1" w:styleId="MatrixSymbolEntries">
    <w:name w:val="Matrix Symbol Entries"/>
    <w:basedOn w:val="Normal"/>
    <w:qFormat/>
    <w:rsid w:val="003421FD"/>
    <w:pPr>
      <w:jc w:val="center"/>
    </w:pPr>
    <w:rPr>
      <w:b/>
      <w:sz w:val="20"/>
    </w:rPr>
  </w:style>
  <w:style w:type="paragraph" w:customStyle="1" w:styleId="NGSSStdHeading">
    <w:name w:val="NGSS Std Heading"/>
    <w:basedOn w:val="Normal"/>
    <w:link w:val="NGSSStdHeadingChar"/>
    <w:qFormat/>
    <w:rsid w:val="003421FD"/>
    <w:pPr>
      <w:jc w:val="center"/>
    </w:pPr>
    <w:rPr>
      <w:b/>
      <w:sz w:val="18"/>
    </w:rPr>
  </w:style>
  <w:style w:type="paragraph" w:customStyle="1" w:styleId="NGSSStd">
    <w:name w:val="NGSS Std"/>
    <w:basedOn w:val="Normal"/>
    <w:qFormat/>
    <w:rsid w:val="006A19F7"/>
    <w:rPr>
      <w:sz w:val="18"/>
    </w:rPr>
  </w:style>
  <w:style w:type="character" w:customStyle="1" w:styleId="NGSSStdHeadingChar">
    <w:name w:val="NGSS Std Heading Char"/>
    <w:basedOn w:val="DefaultParagraphFont"/>
    <w:link w:val="NGSSStdHeading"/>
    <w:rsid w:val="003421FD"/>
    <w:rPr>
      <w:rFonts w:ascii="Arial" w:hAnsi="Arial"/>
      <w:b/>
      <w:sz w:val="18"/>
    </w:rPr>
  </w:style>
  <w:style w:type="paragraph" w:customStyle="1" w:styleId="NGSSStdBold">
    <w:name w:val="NGSS Std + Bold"/>
    <w:basedOn w:val="NGSSStd"/>
    <w:qFormat/>
    <w:rsid w:val="001169D4"/>
    <w:pPr>
      <w:spacing w:before="120" w:after="120"/>
    </w:pPr>
    <w:rPr>
      <w:b/>
    </w:rPr>
  </w:style>
  <w:style w:type="paragraph" w:customStyle="1" w:styleId="NGSSStdBoldItalic">
    <w:name w:val="NGSS Std +Bold + Italic"/>
    <w:basedOn w:val="NGSSStd"/>
    <w:qFormat/>
    <w:rsid w:val="003421FD"/>
    <w:rPr>
      <w:b/>
      <w:i/>
    </w:rPr>
  </w:style>
  <w:style w:type="paragraph" w:customStyle="1" w:styleId="NGSSStdBullet">
    <w:name w:val="NGSS Std Bullet"/>
    <w:basedOn w:val="NGSSStd"/>
    <w:qFormat/>
    <w:rsid w:val="00EB1CED"/>
    <w:pPr>
      <w:numPr>
        <w:numId w:val="12"/>
      </w:numPr>
    </w:pPr>
  </w:style>
  <w:style w:type="paragraph" w:customStyle="1" w:styleId="NGSSStandardSubBullet">
    <w:name w:val="NGSS Standard Sub Bullet"/>
    <w:basedOn w:val="NGSSStdBullet"/>
    <w:qFormat/>
    <w:rsid w:val="003421FD"/>
    <w:pPr>
      <w:numPr>
        <w:numId w:val="13"/>
      </w:numPr>
    </w:pPr>
  </w:style>
  <w:style w:type="paragraph" w:customStyle="1" w:styleId="NGSSStandardItalic">
    <w:name w:val="NGSS Standard Italic"/>
    <w:basedOn w:val="NGSSStd"/>
    <w:qFormat/>
    <w:rsid w:val="00235535"/>
    <w:rPr>
      <w:i/>
    </w:rPr>
  </w:style>
  <w:style w:type="paragraph" w:customStyle="1" w:styleId="NGSSHeadingRight">
    <w:name w:val="NGSS Heading Right"/>
    <w:basedOn w:val="NGSSStdHeading"/>
    <w:qFormat/>
    <w:rsid w:val="00235535"/>
    <w:pPr>
      <w:jc w:val="left"/>
    </w:pPr>
    <w:rPr>
      <w:sz w:val="20"/>
    </w:rPr>
  </w:style>
  <w:style w:type="paragraph" w:customStyle="1" w:styleId="NGSSClearHEading">
    <w:name w:val="NGSS Clear HEading"/>
    <w:basedOn w:val="NGSSHeadingRight"/>
    <w:qFormat/>
    <w:rsid w:val="009731F7"/>
    <w:rPr>
      <w:color w:val="FFFFFF" w:themeColor="background1"/>
      <w:sz w:val="22"/>
    </w:rPr>
  </w:style>
  <w:style w:type="character" w:customStyle="1" w:styleId="Heading1Char">
    <w:name w:val="Heading 1 Char"/>
    <w:basedOn w:val="DefaultParagraphFont"/>
    <w:link w:val="Heading1"/>
    <w:uiPriority w:val="49"/>
    <w:rsid w:val="003120AC"/>
    <w:rPr>
      <w:rFonts w:asciiTheme="majorHAnsi" w:eastAsiaTheme="majorEastAsia" w:hAnsiTheme="majorHAnsi" w:cstheme="majorBidi"/>
      <w:color w:val="2E74B5" w:themeColor="accent1" w:themeShade="BF"/>
      <w:sz w:val="32"/>
      <w:szCs w:val="32"/>
    </w:rPr>
  </w:style>
  <w:style w:type="character" w:styleId="FollowedHyperlink">
    <w:name w:val="FollowedHyperlink"/>
    <w:rsid w:val="00A350D4"/>
    <w:rPr>
      <w:b/>
      <w:color w:val="0000FF"/>
      <w:sz w:val="22"/>
      <w:u w:val="none"/>
    </w:rPr>
  </w:style>
  <w:style w:type="paragraph" w:customStyle="1" w:styleId="TitleHyperlink">
    <w:name w:val="TitleHyperlink"/>
    <w:basedOn w:val="ActivityBodyBold"/>
    <w:next w:val="ActivityBody"/>
    <w:qFormat/>
    <w:rsid w:val="00C80D21"/>
    <w:rPr>
      <w:b w:val="0"/>
    </w:rPr>
  </w:style>
  <w:style w:type="paragraph" w:customStyle="1" w:styleId="SyleRedCentered">
    <w:name w:val="Syle Red Centered"/>
    <w:basedOn w:val="Normal"/>
    <w:qFormat/>
    <w:rsid w:val="00C80D21"/>
    <w:pPr>
      <w:jc w:val="center"/>
    </w:pPr>
    <w:rPr>
      <w:color w:val="FF0000"/>
    </w:rPr>
  </w:style>
  <w:style w:type="paragraph" w:customStyle="1" w:styleId="AnalysisQuestionsAnswers">
    <w:name w:val="AnalysisQuestionsAnswers"/>
    <w:basedOn w:val="Normal"/>
    <w:link w:val="AnalysisQuestionsAnswersChar"/>
    <w:qFormat/>
    <w:rsid w:val="00C80D21"/>
    <w:rPr>
      <w:i/>
      <w:color w:val="FF0000"/>
      <w:sz w:val="20"/>
    </w:rPr>
  </w:style>
  <w:style w:type="character" w:customStyle="1" w:styleId="AnalysisQuestionsAnswersChar">
    <w:name w:val="AnalysisQuestionsAnswers Char"/>
    <w:basedOn w:val="DefaultParagraphFont"/>
    <w:link w:val="AnalysisQuestionsAnswers"/>
    <w:rsid w:val="00C80D21"/>
    <w:rPr>
      <w:rFonts w:ascii="Arial" w:hAnsi="Arial"/>
      <w:i/>
      <w:color w:val="FF0000"/>
      <w:sz w:val="20"/>
    </w:rPr>
  </w:style>
  <w:style w:type="character" w:customStyle="1" w:styleId="ActivityBodyItalicandBoldChar">
    <w:name w:val="ActivityBody + Italic and Bold Char"/>
    <w:basedOn w:val="ActivityBodyChar"/>
    <w:link w:val="ActivityBodyItalicandBold"/>
    <w:rsid w:val="0088408F"/>
    <w:rPr>
      <w:rFonts w:ascii="Arial" w:hAnsi="Arial"/>
      <w:b/>
      <w:i/>
    </w:rPr>
  </w:style>
  <w:style w:type="paragraph" w:styleId="Header">
    <w:name w:val="header"/>
    <w:basedOn w:val="Normal"/>
    <w:link w:val="HeaderChar"/>
    <w:uiPriority w:val="99"/>
    <w:unhideWhenUsed/>
    <w:rsid w:val="00F40268"/>
    <w:pPr>
      <w:tabs>
        <w:tab w:val="center" w:pos="4680"/>
        <w:tab w:val="right" w:pos="9360"/>
      </w:tabs>
    </w:pPr>
    <w:rPr>
      <w:sz w:val="20"/>
    </w:rPr>
  </w:style>
  <w:style w:type="character" w:customStyle="1" w:styleId="HeaderChar">
    <w:name w:val="Header Char"/>
    <w:basedOn w:val="DefaultParagraphFont"/>
    <w:link w:val="Header"/>
    <w:uiPriority w:val="99"/>
    <w:rsid w:val="00F40268"/>
    <w:rPr>
      <w:rFonts w:ascii="Arial" w:hAnsi="Arial"/>
      <w:sz w:val="20"/>
    </w:rPr>
  </w:style>
  <w:style w:type="paragraph" w:customStyle="1" w:styleId="AnalysisQuestions">
    <w:name w:val="Analysis Questions"/>
    <w:basedOn w:val="Activitybullet"/>
    <w:qFormat/>
    <w:rsid w:val="004A3C2C"/>
    <w:pPr>
      <w:numPr>
        <w:numId w:val="40"/>
      </w:numPr>
      <w:tabs>
        <w:tab w:val="left" w:pos="360"/>
      </w:tabs>
    </w:pPr>
  </w:style>
  <w:style w:type="paragraph" w:customStyle="1" w:styleId="MSAHeading">
    <w:name w:val="MSAHeading"/>
    <w:basedOn w:val="Normal"/>
    <w:link w:val="MSAHeadingChar"/>
    <w:qFormat/>
    <w:rsid w:val="001F38F3"/>
    <w:pPr>
      <w:shd w:val="clear" w:color="auto" w:fill="A50521"/>
    </w:pPr>
    <w:rPr>
      <w:rFonts w:eastAsia="Times New Roman" w:cs="Times New Roman"/>
      <w:color w:val="FFFFFF"/>
      <w:sz w:val="40"/>
      <w:szCs w:val="20"/>
    </w:rPr>
  </w:style>
  <w:style w:type="character" w:customStyle="1" w:styleId="MSAHeadingChar">
    <w:name w:val="MSAHeading Char"/>
    <w:link w:val="MSAHeading"/>
    <w:rsid w:val="001F38F3"/>
    <w:rPr>
      <w:rFonts w:ascii="Arial" w:eastAsia="Times New Roman" w:hAnsi="Arial" w:cs="Times New Roman"/>
      <w:color w:val="FFFFFF"/>
      <w:sz w:val="40"/>
      <w:szCs w:val="20"/>
      <w:shd w:val="clear" w:color="auto" w:fill="A505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l\AppData\Roaming\Microsoft\Templates\MSA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MSA_Activity_Template</Template>
  <TotalTime>47</TotalTime>
  <Pages>2</Pages>
  <Words>616</Words>
  <Characters>3517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Activity 1.2.4 Overlap Savings</vt:lpstr>
    </vt:vector>
  </TitlesOfParts>
  <Manager>Dan Jansen</Manager>
  <Company>Curriculum for Agricultural Science Education</Company>
  <LinksUpToDate>false</LinksUpToDate>
  <CharactersWithSpaces>4125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1.2.4 Overlap Savings</dc:title>
  <dc:subject>MSA - Unit 1 - Lesson 1.2 Agricultural Production</dc:subject>
  <dc:creator>Carl Aakre</dc:creator>
  <cp:keywords/>
  <dc:description/>
  <cp:lastModifiedBy>Carl Aakre</cp:lastModifiedBy>
  <cp:revision>8</cp:revision>
  <dcterms:created xsi:type="dcterms:W3CDTF">2018-10-23T13:23:00Z</dcterms:created>
  <dcterms:modified xsi:type="dcterms:W3CDTF">2019-02-20T19:20:00Z</dcterms:modified>
</cp:coreProperties>
</file>