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1E0" w:firstRow="1" w:lastRow="1" w:firstColumn="1" w:lastColumn="1" w:noHBand="0" w:noVBand="0"/>
      </w:tblPr>
      <w:tblGrid>
        <w:gridCol w:w="10800"/>
      </w:tblGrid>
      <w:tr w:rsidR="00B360A5" w14:paraId="79514449" w14:textId="77777777" w:rsidTr="009B3251">
        <w:trPr>
          <w:trHeight w:val="270"/>
        </w:trPr>
        <w:tc>
          <w:tcPr>
            <w:tcW w:w="5000" w:type="pct"/>
            <w:shd w:val="clear" w:color="auto" w:fill="auto"/>
          </w:tcPr>
          <w:p w14:paraId="53B246C1" w14:textId="679C6B7E" w:rsidR="00B360A5" w:rsidRPr="007D7D1B" w:rsidRDefault="00B360A5" w:rsidP="007D7D1B">
            <w:pPr>
              <w:pStyle w:val="Header"/>
            </w:pPr>
            <w:r w:rsidRPr="007D7D1B">
              <w:t>Name: __________________________________</w:t>
            </w:r>
            <w:r w:rsidR="00262AA7">
              <w:t>_______________________________</w:t>
            </w:r>
          </w:p>
        </w:tc>
      </w:tr>
      <w:tr w:rsidR="005F2928" w14:paraId="78F3A79D" w14:textId="77777777" w:rsidTr="007A13B5">
        <w:trPr>
          <w:trHeight w:val="720"/>
        </w:trPr>
        <w:tc>
          <w:tcPr>
            <w:tcW w:w="5000" w:type="pct"/>
            <w:shd w:val="clear" w:color="auto" w:fill="auto"/>
            <w:vAlign w:val="center"/>
          </w:tcPr>
          <w:p w14:paraId="3DB58D1F" w14:textId="77777777" w:rsidR="005F2928" w:rsidRDefault="00B360A5" w:rsidP="0041298F">
            <w:pPr>
              <w:pStyle w:val="Picture"/>
            </w:pPr>
            <w:r>
              <w:rPr>
                <w:noProof/>
              </w:rPr>
              <w:drawing>
                <wp:inline distT="0" distB="0" distL="0" distR="0" wp14:anchorId="7A009790" wp14:editId="03C36B53">
                  <wp:extent cx="5486400" cy="4286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t="11250" b="32500"/>
                          <a:stretch>
                            <a:fillRect/>
                          </a:stretch>
                        </pic:blipFill>
                        <pic:spPr bwMode="auto">
                          <a:xfrm>
                            <a:off x="0" y="0"/>
                            <a:ext cx="5486400" cy="428625"/>
                          </a:xfrm>
                          <a:prstGeom prst="rect">
                            <a:avLst/>
                          </a:prstGeom>
                          <a:noFill/>
                          <a:ln>
                            <a:noFill/>
                          </a:ln>
                        </pic:spPr>
                      </pic:pic>
                    </a:graphicData>
                  </a:graphic>
                </wp:inline>
              </w:drawing>
            </w:r>
          </w:p>
        </w:tc>
      </w:tr>
    </w:tbl>
    <w:p w14:paraId="36722B92" w14:textId="0FE483C4" w:rsidR="002C5E76" w:rsidRPr="0041298F" w:rsidRDefault="00B360A5" w:rsidP="002C5E76">
      <w:pPr>
        <w:pStyle w:val="ESIHeading"/>
      </w:pPr>
      <w:r>
        <w:rPr>
          <w:noProof/>
        </w:rPr>
        <w:drawing>
          <wp:inline distT="0" distB="0" distL="0" distR="0" wp14:anchorId="7AF8F3F0" wp14:editId="3BB34582">
            <wp:extent cx="228600" cy="200025"/>
            <wp:effectExtent l="0" t="0" r="0" b="0"/>
            <wp:docPr id="4" name="Picture 4" descr="MCj029507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Cj02950710000[1]"/>
                    <pic:cNvPicPr>
                      <a:picLocks noChangeAspect="1" noChangeArrowheads="1"/>
                    </pic:cNvPicPr>
                  </pic:nvPicPr>
                  <pic:blipFill>
                    <a:blip r:embed="rId9" cstate="print">
                      <a:lum contrast="-8000"/>
                      <a:extLst>
                        <a:ext uri="{28A0092B-C50C-407E-A947-70E740481C1C}">
                          <a14:useLocalDpi xmlns:a14="http://schemas.microsoft.com/office/drawing/2010/main" val="0"/>
                        </a:ext>
                      </a:extLst>
                    </a:blip>
                    <a:srcRect/>
                    <a:stretch>
                      <a:fillRect/>
                    </a:stretch>
                  </pic:blipFill>
                  <pic:spPr bwMode="auto">
                    <a:xfrm>
                      <a:off x="0" y="0"/>
                      <a:ext cx="228600" cy="200025"/>
                    </a:xfrm>
                    <a:prstGeom prst="rect">
                      <a:avLst/>
                    </a:prstGeom>
                    <a:noFill/>
                    <a:ln>
                      <a:noFill/>
                    </a:ln>
                  </pic:spPr>
                </pic:pic>
              </a:graphicData>
            </a:graphic>
          </wp:inline>
        </w:drawing>
      </w:r>
      <w:r w:rsidR="002C5E76" w:rsidRPr="002C5E76">
        <w:t xml:space="preserve"> </w:t>
      </w:r>
      <w:r w:rsidR="002C5E76">
        <w:t>Activity</w:t>
      </w:r>
      <w:r w:rsidR="002C5E76" w:rsidRPr="0041298F">
        <w:t xml:space="preserve"> </w:t>
      </w:r>
      <w:r w:rsidR="007D7D1B">
        <w:t>3.1.4</w:t>
      </w:r>
      <w:r>
        <w:t xml:space="preserve"> </w:t>
      </w:r>
      <w:r w:rsidR="00D03377">
        <w:t>To Renew or Not?</w:t>
      </w:r>
    </w:p>
    <w:p w14:paraId="54FE4B7E" w14:textId="77777777" w:rsidR="002C5E76" w:rsidRDefault="002C5E76" w:rsidP="002C5E76"/>
    <w:p w14:paraId="3AA2F73E" w14:textId="77777777" w:rsidR="002C5E76" w:rsidRDefault="002C5E76" w:rsidP="002C5E76">
      <w:pPr>
        <w:pStyle w:val="ActivitySection"/>
      </w:pPr>
      <w:r>
        <w:t>Purpose</w:t>
      </w:r>
    </w:p>
    <w:p w14:paraId="18F3D088" w14:textId="77777777" w:rsidR="00836C35" w:rsidRDefault="00836C35" w:rsidP="005D3656">
      <w:pPr>
        <w:pStyle w:val="ActivityBody"/>
      </w:pPr>
      <w:r>
        <w:t xml:space="preserve">Renewable energy is more and more common across the country. Several factors determine the suitability of renewable energy for a </w:t>
      </w:r>
      <w:r w:rsidR="00C30646">
        <w:t>region</w:t>
      </w:r>
      <w:r>
        <w:t>.</w:t>
      </w:r>
    </w:p>
    <w:p w14:paraId="5FD3906F" w14:textId="77777777" w:rsidR="00611E26" w:rsidRDefault="00611E26" w:rsidP="00611E26"/>
    <w:p w14:paraId="5258D3CE" w14:textId="77777777" w:rsidR="00611E26" w:rsidRDefault="00611E26" w:rsidP="00611E26">
      <w:pPr>
        <w:pStyle w:val="ActivityBody"/>
      </w:pPr>
      <w:r>
        <w:t>The most important economic factor to consider when choosing a renewable energy source is the cost of electricity. Power for renewable energy sources, such as wind energy, is free, and over time, the electricity produced will pay for the cost of installation. Low electricity production costs are passed on to the consumer. Replacing existing electrical generation systems with new installations costs money.</w:t>
      </w:r>
    </w:p>
    <w:p w14:paraId="5C939E10" w14:textId="77777777" w:rsidR="00836C35" w:rsidRDefault="00836C35" w:rsidP="00836C35"/>
    <w:p w14:paraId="2623AF8B" w14:textId="27A38BC4" w:rsidR="00836C35" w:rsidRDefault="00836C35" w:rsidP="005D3656">
      <w:pPr>
        <w:pStyle w:val="ActivityBody"/>
      </w:pPr>
      <w:r>
        <w:t>The location and space requirements are physical factors to consider when choosing an energy resource. In the past, proximity to coal mines, transport of coal via railways to coal-fired power plants, or hydroelectric dams made it cost effective to transfer electricity to consumers.</w:t>
      </w:r>
      <w:r w:rsidR="00BF1A80" w:rsidRPr="00BF1A80">
        <w:t xml:space="preserve"> </w:t>
      </w:r>
      <w:r w:rsidR="00BF1A80">
        <w:t>Electrical transfer is more efficient today than in the past, meaning power can be transmitted over greater distances.</w:t>
      </w:r>
    </w:p>
    <w:p w14:paraId="45CD60F0" w14:textId="77777777" w:rsidR="00611E26" w:rsidRDefault="00611E26" w:rsidP="00611E26"/>
    <w:p w14:paraId="730CA350" w14:textId="77363E4E" w:rsidR="00611E26" w:rsidRDefault="00D03377" w:rsidP="00611E26">
      <w:pPr>
        <w:pStyle w:val="ActivityBody"/>
      </w:pPr>
      <w:r>
        <w:t>For a renewable energy resources, such as wind or sol</w:t>
      </w:r>
      <w:r w:rsidR="00120D03">
        <w:t>a</w:t>
      </w:r>
      <w:r>
        <w:t>r, to be viable, t</w:t>
      </w:r>
      <w:r w:rsidR="00611E26">
        <w:t xml:space="preserve">here must be </w:t>
      </w:r>
      <w:r>
        <w:t xml:space="preserve">plentiful quantities at the location each year </w:t>
      </w:r>
      <w:r w:rsidR="00611E26">
        <w:t>to produce electricity. Renewable energy generation installations are rated to produce a certain amount of power. However, variables</w:t>
      </w:r>
      <w:r w:rsidR="0051102B">
        <w:t xml:space="preserve"> such as wind</w:t>
      </w:r>
      <w:r w:rsidR="00611E26">
        <w:t xml:space="preserve"> and electrical resistance affect the efficiency.</w:t>
      </w:r>
    </w:p>
    <w:p w14:paraId="09AD939A" w14:textId="77777777" w:rsidR="00F36907" w:rsidRDefault="00F36907" w:rsidP="00F36907"/>
    <w:p w14:paraId="75CE4573" w14:textId="6304401A" w:rsidR="00F36907" w:rsidRDefault="00F36907" w:rsidP="00F36907">
      <w:pPr>
        <w:pStyle w:val="ActivityBody"/>
      </w:pPr>
      <w:r w:rsidRPr="007C1113">
        <w:t>If existing electricity production costs are low, it may not be cost-effective to develop renewable energy. Although prices are declining, solar and wind systems are still expensive. Some federal and state agencies offer incentive programs or subsidies to help pay for installation of renewable energy development projects.</w:t>
      </w:r>
    </w:p>
    <w:p w14:paraId="5C6545D4" w14:textId="77777777" w:rsidR="00C30646" w:rsidRDefault="00C30646" w:rsidP="00836C35"/>
    <w:p w14:paraId="0E95CA1E" w14:textId="518ABE14" w:rsidR="007C1113" w:rsidRDefault="007C1113" w:rsidP="005D3656">
      <w:pPr>
        <w:pStyle w:val="ActivityBody"/>
      </w:pPr>
      <w:r>
        <w:t xml:space="preserve">Does </w:t>
      </w:r>
      <w:r w:rsidR="00D03377">
        <w:t xml:space="preserve">renewable </w:t>
      </w:r>
      <w:r>
        <w:t xml:space="preserve">energy make economic sense in your region? What other factors affect </w:t>
      </w:r>
      <w:r w:rsidR="00D03377">
        <w:t xml:space="preserve">renewable </w:t>
      </w:r>
      <w:r>
        <w:t>energy development?</w:t>
      </w:r>
    </w:p>
    <w:p w14:paraId="237790B4" w14:textId="77777777" w:rsidR="00836C35" w:rsidRPr="00210996" w:rsidRDefault="00836C35" w:rsidP="002C5E76"/>
    <w:p w14:paraId="3CF71EE2" w14:textId="77777777" w:rsidR="002C5E76" w:rsidRDefault="002C5E76" w:rsidP="002C5E76">
      <w:pPr>
        <w:pStyle w:val="ActivitySection"/>
      </w:pPr>
      <w:r>
        <w:t>Materials</w:t>
      </w:r>
    </w:p>
    <w:tbl>
      <w:tblPr>
        <w:tblW w:w="0" w:type="auto"/>
        <w:tblInd w:w="-90" w:type="dxa"/>
        <w:tblLook w:val="01E0" w:firstRow="1" w:lastRow="1" w:firstColumn="1" w:lastColumn="1" w:noHBand="0" w:noVBand="0"/>
      </w:tblPr>
      <w:tblGrid>
        <w:gridCol w:w="10890"/>
      </w:tblGrid>
      <w:tr w:rsidR="0051102B" w14:paraId="42FB0DED" w14:textId="77777777" w:rsidTr="00D03377">
        <w:trPr>
          <w:trHeight w:val="1305"/>
        </w:trPr>
        <w:tc>
          <w:tcPr>
            <w:tcW w:w="10890" w:type="dxa"/>
          </w:tcPr>
          <w:p w14:paraId="6F68A79B" w14:textId="4AE65A1D" w:rsidR="0051102B" w:rsidRDefault="0051102B" w:rsidP="00BE7183">
            <w:pPr>
              <w:pStyle w:val="ActivityBodyBold"/>
            </w:pPr>
            <w:r>
              <w:t>Per student:</w:t>
            </w:r>
          </w:p>
          <w:p w14:paraId="79370A3A" w14:textId="77777777" w:rsidR="0051102B" w:rsidRDefault="0051102B" w:rsidP="00483F98">
            <w:pPr>
              <w:pStyle w:val="Activitybullet"/>
            </w:pPr>
            <w:r>
              <w:t xml:space="preserve">Computer with internet access </w:t>
            </w:r>
          </w:p>
          <w:p w14:paraId="5E69EAA0" w14:textId="338E67F6" w:rsidR="0051102B" w:rsidRDefault="0051102B" w:rsidP="00483F98">
            <w:pPr>
              <w:pStyle w:val="Activitybullet"/>
            </w:pPr>
            <w:r>
              <w:t>Calculator</w:t>
            </w:r>
          </w:p>
          <w:p w14:paraId="1B923E28" w14:textId="77777777" w:rsidR="0051102B" w:rsidRDefault="0051102B">
            <w:pPr>
              <w:pStyle w:val="Activitybullet"/>
            </w:pPr>
            <w:r>
              <w:t>Pen</w:t>
            </w:r>
          </w:p>
          <w:p w14:paraId="586EA671" w14:textId="77777777" w:rsidR="0051102B" w:rsidRPr="003930A7" w:rsidRDefault="0051102B" w:rsidP="0051102B">
            <w:pPr>
              <w:pStyle w:val="Activitybullet"/>
              <w:rPr>
                <w:i/>
              </w:rPr>
            </w:pPr>
            <w:r w:rsidRPr="003930A7">
              <w:rPr>
                <w:i/>
              </w:rPr>
              <w:t>Agriscience Notebook</w:t>
            </w:r>
          </w:p>
          <w:p w14:paraId="5EA92296" w14:textId="27F43370" w:rsidR="0051102B" w:rsidRPr="00D03377" w:rsidRDefault="0051102B">
            <w:pPr>
              <w:pStyle w:val="Activitybullet"/>
              <w:rPr>
                <w:rStyle w:val="Italic"/>
              </w:rPr>
            </w:pPr>
            <w:r w:rsidRPr="00D03377">
              <w:rPr>
                <w:rStyle w:val="Italic"/>
              </w:rPr>
              <w:t>Laboratory Notebook</w:t>
            </w:r>
          </w:p>
        </w:tc>
      </w:tr>
    </w:tbl>
    <w:p w14:paraId="52669746" w14:textId="2E7175B0" w:rsidR="000B47AC" w:rsidRPr="000B47AC" w:rsidRDefault="000B47AC" w:rsidP="000B47AC"/>
    <w:p w14:paraId="4D2F9C62" w14:textId="6499EC22" w:rsidR="002C5E76" w:rsidRDefault="002C5E76" w:rsidP="002C5E76">
      <w:pPr>
        <w:pStyle w:val="ActivitySection"/>
      </w:pPr>
      <w:r>
        <w:t>Procedure</w:t>
      </w:r>
    </w:p>
    <w:p w14:paraId="2772B81B" w14:textId="3B5298DD" w:rsidR="00730A56" w:rsidRDefault="00730A56" w:rsidP="00730A56">
      <w:pPr>
        <w:pStyle w:val="ActivityBody"/>
      </w:pPr>
      <w:r>
        <w:t>With your partner, calculate electricity costs for a variety of energy sources.</w:t>
      </w:r>
      <w:r w:rsidR="00A632AF">
        <w:t xml:space="preserve"> Record all observations and answers in your </w:t>
      </w:r>
      <w:r w:rsidR="00A632AF" w:rsidRPr="00A632AF">
        <w:rPr>
          <w:i/>
        </w:rPr>
        <w:t>Laboratory Notebook</w:t>
      </w:r>
      <w:r w:rsidR="00A632AF">
        <w:t>.</w:t>
      </w:r>
    </w:p>
    <w:p w14:paraId="7ED1ACB9" w14:textId="77777777" w:rsidR="0055210E" w:rsidRPr="00D77E13" w:rsidRDefault="0055210E" w:rsidP="00BF1A80"/>
    <w:p w14:paraId="5FFAA780" w14:textId="74F20A72" w:rsidR="005D3656" w:rsidRDefault="005D3656" w:rsidP="005D3656">
      <w:pPr>
        <w:pStyle w:val="ActivityBodyBold"/>
      </w:pPr>
      <w:r>
        <w:t xml:space="preserve">Part </w:t>
      </w:r>
      <w:r w:rsidR="00D03377">
        <w:t xml:space="preserve">One </w:t>
      </w:r>
      <w:r>
        <w:t xml:space="preserve">– </w:t>
      </w:r>
      <w:r w:rsidR="00BF1A80">
        <w:t xml:space="preserve">Current </w:t>
      </w:r>
      <w:r>
        <w:t>E</w:t>
      </w:r>
      <w:r w:rsidR="00BF1A80">
        <w:t xml:space="preserve">nergy Sources and </w:t>
      </w:r>
      <w:r>
        <w:t>Costs</w:t>
      </w:r>
    </w:p>
    <w:p w14:paraId="38FCC357" w14:textId="1C06C6E9" w:rsidR="0055210E" w:rsidRDefault="0055210E" w:rsidP="00DE0F9A">
      <w:pPr>
        <w:pStyle w:val="ActivityBody"/>
      </w:pPr>
      <w:r>
        <w:t>Determine the predominant energy source for your region and the average costs of electricity production for your county.</w:t>
      </w:r>
    </w:p>
    <w:p w14:paraId="4B099689" w14:textId="77777777" w:rsidR="0055210E" w:rsidRPr="00DE0F9A" w:rsidRDefault="0055210E" w:rsidP="00DE0F9A"/>
    <w:p w14:paraId="5B037DB0" w14:textId="5B8EADD4" w:rsidR="00A632AF" w:rsidRDefault="0055210E" w:rsidP="00DE0F9A">
      <w:pPr>
        <w:pStyle w:val="ActivityNumbers"/>
        <w:numPr>
          <w:ilvl w:val="0"/>
          <w:numId w:val="18"/>
        </w:numPr>
        <w:ind w:left="720"/>
      </w:pPr>
      <w:r>
        <w:t xml:space="preserve">Draw </w:t>
      </w:r>
      <w:r w:rsidR="00A632AF">
        <w:t xml:space="preserve">a table similar to Table </w:t>
      </w:r>
      <w:r w:rsidR="00120D03">
        <w:t>1</w:t>
      </w:r>
      <w:r w:rsidR="00A632AF">
        <w:t xml:space="preserve"> in your </w:t>
      </w:r>
      <w:r w:rsidR="00A632AF" w:rsidRPr="00B923E7">
        <w:rPr>
          <w:i/>
        </w:rPr>
        <w:t>Laboratory Notebook</w:t>
      </w:r>
      <w:r w:rsidR="00A632AF">
        <w:t>.</w:t>
      </w:r>
    </w:p>
    <w:p w14:paraId="04C6E8E4" w14:textId="77777777" w:rsidR="00120D03" w:rsidRDefault="00120D03" w:rsidP="00120D03">
      <w:pPr>
        <w:sectPr w:rsidR="00120D03" w:rsidSect="00C80CED">
          <w:headerReference w:type="even" r:id="rId10"/>
          <w:footerReference w:type="default" r:id="rId11"/>
          <w:footerReference w:type="first" r:id="rId12"/>
          <w:pgSz w:w="12240" w:h="15840"/>
          <w:pgMar w:top="432" w:right="720" w:bottom="720" w:left="720" w:header="720" w:footer="720" w:gutter="0"/>
          <w:cols w:space="720"/>
          <w:docGrid w:linePitch="360"/>
        </w:sectPr>
      </w:pPr>
    </w:p>
    <w:p w14:paraId="0BAF783C" w14:textId="15A20C84" w:rsidR="00120D03" w:rsidRPr="00120D03" w:rsidRDefault="00120D03" w:rsidP="00262AA7">
      <w:pPr>
        <w:pStyle w:val="Header"/>
      </w:pPr>
    </w:p>
    <w:tbl>
      <w:tblPr>
        <w:tblStyle w:val="TableGrid"/>
        <w:tblW w:w="0" w:type="auto"/>
        <w:jc w:val="center"/>
        <w:tblLook w:val="04A0" w:firstRow="1" w:lastRow="0" w:firstColumn="1" w:lastColumn="0" w:noHBand="0" w:noVBand="1"/>
      </w:tblPr>
      <w:tblGrid>
        <w:gridCol w:w="3503"/>
        <w:gridCol w:w="5115"/>
      </w:tblGrid>
      <w:tr w:rsidR="00A632AF" w14:paraId="6367031F" w14:textId="77777777" w:rsidTr="00DE0F9A">
        <w:trPr>
          <w:trHeight w:val="225"/>
          <w:jc w:val="center"/>
        </w:trPr>
        <w:tc>
          <w:tcPr>
            <w:tcW w:w="8618" w:type="dxa"/>
            <w:gridSpan w:val="2"/>
            <w:tcBorders>
              <w:top w:val="nil"/>
              <w:left w:val="nil"/>
              <w:bottom w:val="single" w:sz="4" w:space="0" w:color="auto"/>
              <w:right w:val="nil"/>
            </w:tcBorders>
            <w:hideMark/>
          </w:tcPr>
          <w:p w14:paraId="395A9731" w14:textId="3E284F25" w:rsidR="00A632AF" w:rsidRDefault="00A632AF" w:rsidP="003D7A1A">
            <w:pPr>
              <w:rPr>
                <w:rStyle w:val="KeyTerm"/>
              </w:rPr>
            </w:pPr>
            <w:r>
              <w:rPr>
                <w:rStyle w:val="KeyTerm"/>
              </w:rPr>
              <w:t xml:space="preserve">Table </w:t>
            </w:r>
            <w:r w:rsidR="00120D03">
              <w:rPr>
                <w:rStyle w:val="KeyTerm"/>
              </w:rPr>
              <w:t>1</w:t>
            </w:r>
            <w:r>
              <w:rPr>
                <w:rStyle w:val="KeyTerm"/>
              </w:rPr>
              <w:t xml:space="preserve">. </w:t>
            </w:r>
            <w:r>
              <w:rPr>
                <w:rStyle w:val="KeyTermItalic"/>
              </w:rPr>
              <w:t>Electricity Generation in Your Region</w:t>
            </w:r>
          </w:p>
        </w:tc>
      </w:tr>
      <w:tr w:rsidR="00A632AF" w14:paraId="4160D10E" w14:textId="77777777" w:rsidTr="00D03377">
        <w:trPr>
          <w:trHeight w:val="460"/>
          <w:jc w:val="center"/>
        </w:trPr>
        <w:tc>
          <w:tcPr>
            <w:tcW w:w="350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1EFB1AE" w14:textId="77777777" w:rsidR="00A632AF" w:rsidRDefault="00A632AF" w:rsidP="003D7A1A">
            <w:pPr>
              <w:rPr>
                <w:rStyle w:val="RubricTitles10pt"/>
              </w:rPr>
            </w:pPr>
            <w:r>
              <w:rPr>
                <w:rStyle w:val="RubricTitles10pt"/>
              </w:rPr>
              <w:t>Electric Utility</w:t>
            </w:r>
          </w:p>
        </w:tc>
        <w:tc>
          <w:tcPr>
            <w:tcW w:w="5114" w:type="dxa"/>
            <w:tcBorders>
              <w:top w:val="single" w:sz="4" w:space="0" w:color="auto"/>
              <w:left w:val="single" w:sz="4" w:space="0" w:color="auto"/>
              <w:bottom w:val="single" w:sz="4" w:space="0" w:color="auto"/>
              <w:right w:val="single" w:sz="4" w:space="0" w:color="auto"/>
            </w:tcBorders>
          </w:tcPr>
          <w:p w14:paraId="63800586" w14:textId="77777777" w:rsidR="00A632AF" w:rsidRDefault="00A632AF" w:rsidP="003D7A1A"/>
        </w:tc>
      </w:tr>
      <w:tr w:rsidR="00A632AF" w14:paraId="0B822D15" w14:textId="77777777" w:rsidTr="00D03377">
        <w:trPr>
          <w:trHeight w:val="460"/>
          <w:jc w:val="center"/>
        </w:trPr>
        <w:tc>
          <w:tcPr>
            <w:tcW w:w="350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A40DBBB" w14:textId="77777777" w:rsidR="00A632AF" w:rsidRDefault="00A632AF" w:rsidP="003D7A1A">
            <w:pPr>
              <w:rPr>
                <w:rStyle w:val="RubricTitles10pt"/>
              </w:rPr>
            </w:pPr>
            <w:r>
              <w:rPr>
                <w:rStyle w:val="RubricTitles10pt"/>
              </w:rPr>
              <w:t>Geographic Region</w:t>
            </w:r>
          </w:p>
        </w:tc>
        <w:tc>
          <w:tcPr>
            <w:tcW w:w="5114" w:type="dxa"/>
            <w:tcBorders>
              <w:top w:val="single" w:sz="4" w:space="0" w:color="auto"/>
              <w:left w:val="single" w:sz="4" w:space="0" w:color="auto"/>
              <w:bottom w:val="single" w:sz="4" w:space="0" w:color="auto"/>
              <w:right w:val="single" w:sz="4" w:space="0" w:color="auto"/>
            </w:tcBorders>
          </w:tcPr>
          <w:p w14:paraId="653A6003" w14:textId="77777777" w:rsidR="00A632AF" w:rsidRDefault="00A632AF" w:rsidP="003D7A1A"/>
        </w:tc>
      </w:tr>
      <w:tr w:rsidR="00A632AF" w14:paraId="7994ACA7" w14:textId="77777777" w:rsidTr="00D03377">
        <w:trPr>
          <w:trHeight w:val="764"/>
          <w:jc w:val="center"/>
        </w:trPr>
        <w:tc>
          <w:tcPr>
            <w:tcW w:w="350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C0837E0" w14:textId="7DB8B7EF" w:rsidR="00A632AF" w:rsidRDefault="006823A6" w:rsidP="003D7A1A">
            <w:pPr>
              <w:rPr>
                <w:rStyle w:val="RubricTitles10pt"/>
              </w:rPr>
            </w:pPr>
            <w:r>
              <w:rPr>
                <w:rStyle w:val="RubricTitles10pt"/>
              </w:rPr>
              <w:t>Major Fuel Source</w:t>
            </w:r>
            <w:r w:rsidR="000B47AC">
              <w:rPr>
                <w:rStyle w:val="RubricTitles10pt"/>
              </w:rPr>
              <w:t>(s)</w:t>
            </w:r>
            <w:r w:rsidR="00A632AF">
              <w:rPr>
                <w:rStyle w:val="RubricTitles10pt"/>
              </w:rPr>
              <w:t xml:space="preserve"> in Your Region (list from greatest to least)</w:t>
            </w:r>
          </w:p>
        </w:tc>
        <w:tc>
          <w:tcPr>
            <w:tcW w:w="5114" w:type="dxa"/>
            <w:tcBorders>
              <w:top w:val="single" w:sz="4" w:space="0" w:color="auto"/>
              <w:left w:val="single" w:sz="4" w:space="0" w:color="auto"/>
              <w:bottom w:val="single" w:sz="4" w:space="0" w:color="auto"/>
              <w:right w:val="single" w:sz="4" w:space="0" w:color="auto"/>
            </w:tcBorders>
          </w:tcPr>
          <w:p w14:paraId="02545D87" w14:textId="77777777" w:rsidR="00A632AF" w:rsidRDefault="00A632AF" w:rsidP="003D7A1A"/>
        </w:tc>
      </w:tr>
    </w:tbl>
    <w:p w14:paraId="2056916C" w14:textId="77777777" w:rsidR="00A632AF" w:rsidRPr="0055210E" w:rsidRDefault="00A632AF">
      <w:pPr>
        <w:pStyle w:val="Header"/>
      </w:pPr>
    </w:p>
    <w:p w14:paraId="2DF8BC7B" w14:textId="634B4288" w:rsidR="005D3656" w:rsidRDefault="00611E26" w:rsidP="00DE0F9A">
      <w:pPr>
        <w:pStyle w:val="ActivityNumbers"/>
        <w:numPr>
          <w:ilvl w:val="0"/>
          <w:numId w:val="18"/>
        </w:numPr>
        <w:ind w:left="720"/>
      </w:pPr>
      <w:r>
        <w:t xml:space="preserve">Go to the EPA’s </w:t>
      </w:r>
      <w:r w:rsidRPr="00D03377">
        <w:rPr>
          <w:rStyle w:val="Italic"/>
        </w:rPr>
        <w:t>Power Profiler Emissions Tool</w:t>
      </w:r>
      <w:r>
        <w:t xml:space="preserve"> at</w:t>
      </w:r>
      <w:r w:rsidR="005D3656" w:rsidRPr="004B459F">
        <w:t xml:space="preserve"> </w:t>
      </w:r>
      <w:hyperlink r:id="rId13" w:history="1">
        <w:r w:rsidR="008D5037" w:rsidRPr="008D5037">
          <w:rPr>
            <w:rStyle w:val="Hyperlink"/>
          </w:rPr>
          <w:t>https://oaspub.epa.gov/powpro/ept_pack.charts</w:t>
        </w:r>
      </w:hyperlink>
      <w:r w:rsidR="006C75B3">
        <w:t>,</w:t>
      </w:r>
      <w:r w:rsidR="005D3656" w:rsidRPr="004B459F">
        <w:t xml:space="preserve"> enter your zip code</w:t>
      </w:r>
      <w:r>
        <w:t>,</w:t>
      </w:r>
      <w:r w:rsidR="006C75B3">
        <w:t xml:space="preserve"> and click on the </w:t>
      </w:r>
      <w:r w:rsidR="006C75B3" w:rsidRPr="00D03377">
        <w:rPr>
          <w:rStyle w:val="ActivityBodyBoldCharChar"/>
        </w:rPr>
        <w:t>Enter</w:t>
      </w:r>
      <w:r w:rsidR="006C75B3">
        <w:t xml:space="preserve"> button</w:t>
      </w:r>
      <w:r w:rsidR="005D3656" w:rsidRPr="004B459F">
        <w:t>. Select an</w:t>
      </w:r>
      <w:r w:rsidR="00203FB5">
        <w:t>y</w:t>
      </w:r>
      <w:r w:rsidR="005D3656" w:rsidRPr="004B459F">
        <w:t xml:space="preserve"> electric company and click on </w:t>
      </w:r>
      <w:r w:rsidR="005D3656" w:rsidRPr="000F680D">
        <w:rPr>
          <w:rStyle w:val="ActivityBodyBoldCharChar"/>
        </w:rPr>
        <w:t>View Report</w:t>
      </w:r>
      <w:r w:rsidR="00306C77">
        <w:t>.</w:t>
      </w:r>
    </w:p>
    <w:p w14:paraId="00B95C71" w14:textId="77EF96E2" w:rsidR="006C75B3" w:rsidRPr="004B459F" w:rsidRDefault="006C75B3" w:rsidP="00DE0F9A">
      <w:pPr>
        <w:pStyle w:val="ActivityNumbers"/>
        <w:numPr>
          <w:ilvl w:val="0"/>
          <w:numId w:val="18"/>
        </w:numPr>
        <w:ind w:left="720"/>
      </w:pPr>
      <w:r>
        <w:t xml:space="preserve">Record the utility name, geographic region, and major fuel sources in Table </w:t>
      </w:r>
      <w:r w:rsidR="00120D03">
        <w:t>1</w:t>
      </w:r>
      <w:r>
        <w:t>.</w:t>
      </w:r>
    </w:p>
    <w:p w14:paraId="7E5C8DB3" w14:textId="54ACAB98" w:rsidR="00A632AF" w:rsidRDefault="00D77E13">
      <w:pPr>
        <w:pStyle w:val="ActivityNumbers"/>
      </w:pPr>
      <w:r>
        <w:t xml:space="preserve">Draw </w:t>
      </w:r>
      <w:r w:rsidR="00A632AF">
        <w:t xml:space="preserve">a table similar to Table </w:t>
      </w:r>
      <w:r w:rsidR="00120D03">
        <w:t>2</w:t>
      </w:r>
      <w:r w:rsidR="00A632AF">
        <w:t xml:space="preserve"> in your </w:t>
      </w:r>
      <w:r w:rsidR="00A632AF" w:rsidRPr="00306C77">
        <w:rPr>
          <w:i/>
        </w:rPr>
        <w:t>Laboratory Notebook</w:t>
      </w:r>
      <w:r w:rsidR="00A632AF">
        <w:t>.</w:t>
      </w:r>
    </w:p>
    <w:tbl>
      <w:tblPr>
        <w:tblStyle w:val="TableGrid"/>
        <w:tblW w:w="0" w:type="auto"/>
        <w:jc w:val="center"/>
        <w:tblLook w:val="04A0" w:firstRow="1" w:lastRow="0" w:firstColumn="1" w:lastColumn="0" w:noHBand="0" w:noVBand="1"/>
      </w:tblPr>
      <w:tblGrid>
        <w:gridCol w:w="3870"/>
        <w:gridCol w:w="2130"/>
        <w:gridCol w:w="2730"/>
      </w:tblGrid>
      <w:tr w:rsidR="007C3E59" w14:paraId="56ED8A3D" w14:textId="77777777" w:rsidTr="007C3E59">
        <w:trPr>
          <w:trHeight w:val="158"/>
          <w:jc w:val="center"/>
        </w:trPr>
        <w:tc>
          <w:tcPr>
            <w:tcW w:w="8730" w:type="dxa"/>
            <w:gridSpan w:val="3"/>
            <w:tcBorders>
              <w:top w:val="nil"/>
              <w:left w:val="nil"/>
              <w:bottom w:val="single" w:sz="4" w:space="0" w:color="auto"/>
              <w:right w:val="nil"/>
            </w:tcBorders>
            <w:hideMark/>
          </w:tcPr>
          <w:p w14:paraId="5537C0D5" w14:textId="796F3E94" w:rsidR="007C3E59" w:rsidRDefault="007C3E59" w:rsidP="003D7A1A">
            <w:pPr>
              <w:rPr>
                <w:rStyle w:val="KeyTerm"/>
              </w:rPr>
            </w:pPr>
            <w:r>
              <w:rPr>
                <w:rStyle w:val="KeyTerm"/>
              </w:rPr>
              <w:t xml:space="preserve">Table </w:t>
            </w:r>
            <w:r w:rsidR="00120D03">
              <w:rPr>
                <w:rStyle w:val="KeyTerm"/>
              </w:rPr>
              <w:t>2</w:t>
            </w:r>
            <w:r>
              <w:rPr>
                <w:rStyle w:val="KeyTerm"/>
              </w:rPr>
              <w:t xml:space="preserve">. </w:t>
            </w:r>
            <w:r>
              <w:rPr>
                <w:rStyle w:val="KeyTermItalic"/>
              </w:rPr>
              <w:t>Energy Cost Comparison</w:t>
            </w:r>
          </w:p>
        </w:tc>
      </w:tr>
      <w:tr w:rsidR="007C3E59" w14:paraId="63059347" w14:textId="77777777" w:rsidTr="00D03377">
        <w:trPr>
          <w:trHeight w:val="305"/>
          <w:jc w:val="center"/>
        </w:trPr>
        <w:tc>
          <w:tcPr>
            <w:tcW w:w="38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1DD1E59" w14:textId="77777777" w:rsidR="007C3E59" w:rsidRPr="00ED1E16" w:rsidRDefault="007C3E59" w:rsidP="003D7A1A">
            <w:pPr>
              <w:rPr>
                <w:rStyle w:val="RubricTitles10pt"/>
              </w:rPr>
            </w:pPr>
            <w:r>
              <w:rPr>
                <w:rStyle w:val="RubricTitles10pt"/>
              </w:rPr>
              <w:t>Location (</w:t>
            </w:r>
            <w:r w:rsidRPr="00ED1E16">
              <w:rPr>
                <w:rStyle w:val="RubricTitles10pt"/>
              </w:rPr>
              <w:t>County, S</w:t>
            </w:r>
            <w:r>
              <w:rPr>
                <w:rStyle w:val="RubricTitles10pt"/>
              </w:rPr>
              <w:t>T)</w:t>
            </w:r>
          </w:p>
        </w:tc>
        <w:tc>
          <w:tcPr>
            <w:tcW w:w="486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E23484" w14:textId="6F618C1F" w:rsidR="007C3E59" w:rsidRDefault="007C3E59" w:rsidP="003D7A1A"/>
        </w:tc>
      </w:tr>
      <w:tr w:rsidR="007C3E59" w14:paraId="7A9AF118" w14:textId="77777777" w:rsidTr="00D03377">
        <w:trPr>
          <w:trHeight w:val="350"/>
          <w:jc w:val="center"/>
        </w:trPr>
        <w:tc>
          <w:tcPr>
            <w:tcW w:w="38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7EFF723" w14:textId="77777777" w:rsidR="007C3E59" w:rsidRPr="00ED1E16" w:rsidRDefault="007C3E59" w:rsidP="003D7A1A">
            <w:pPr>
              <w:rPr>
                <w:rStyle w:val="RubricTitles10pt"/>
              </w:rPr>
            </w:pPr>
            <w:r w:rsidRPr="00ED1E16">
              <w:rPr>
                <w:rStyle w:val="RubricTitles10pt"/>
              </w:rPr>
              <w:t>Fuel Source</w:t>
            </w:r>
          </w:p>
        </w:tc>
        <w:tc>
          <w:tcPr>
            <w:tcW w:w="213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E8EC94" w14:textId="77777777" w:rsidR="007C3E59" w:rsidRDefault="007C3E59" w:rsidP="003D7A1A"/>
        </w:tc>
        <w:tc>
          <w:tcPr>
            <w:tcW w:w="273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0A2A4DA" w14:textId="77777777" w:rsidR="007C3E59" w:rsidRDefault="007C3E59" w:rsidP="007C3E59">
            <w:pPr>
              <w:pStyle w:val="RubricHeadings"/>
            </w:pPr>
            <w:r>
              <w:t>Wind</w:t>
            </w:r>
          </w:p>
        </w:tc>
      </w:tr>
      <w:tr w:rsidR="007C3E59" w14:paraId="182B1DFF" w14:textId="77777777" w:rsidTr="00D03377">
        <w:trPr>
          <w:trHeight w:val="350"/>
          <w:jc w:val="center"/>
        </w:trPr>
        <w:tc>
          <w:tcPr>
            <w:tcW w:w="3870" w:type="dxa"/>
            <w:tcBorders>
              <w:top w:val="single" w:sz="4" w:space="0" w:color="auto"/>
              <w:left w:val="single" w:sz="4" w:space="0" w:color="auto"/>
              <w:bottom w:val="single" w:sz="18" w:space="0" w:color="000000" w:themeColor="text1"/>
              <w:right w:val="single" w:sz="4" w:space="0" w:color="auto"/>
            </w:tcBorders>
            <w:shd w:val="clear" w:color="auto" w:fill="F2F2F2" w:themeFill="background1" w:themeFillShade="F2"/>
            <w:hideMark/>
          </w:tcPr>
          <w:p w14:paraId="252024E0" w14:textId="77777777" w:rsidR="007C3E59" w:rsidRPr="00ED1E16" w:rsidRDefault="007C3E59" w:rsidP="003D7A1A">
            <w:pPr>
              <w:rPr>
                <w:rStyle w:val="RubricTitles10pt"/>
              </w:rPr>
            </w:pPr>
            <w:r w:rsidRPr="00ED1E16">
              <w:rPr>
                <w:rStyle w:val="RubricTitles10pt"/>
              </w:rPr>
              <w:t>Technology</w:t>
            </w:r>
          </w:p>
        </w:tc>
        <w:tc>
          <w:tcPr>
            <w:tcW w:w="2130" w:type="dxa"/>
            <w:tcBorders>
              <w:top w:val="single" w:sz="4" w:space="0" w:color="auto"/>
              <w:left w:val="single" w:sz="4" w:space="0" w:color="auto"/>
              <w:bottom w:val="single" w:sz="18" w:space="0" w:color="000000" w:themeColor="text1"/>
              <w:right w:val="single" w:sz="4" w:space="0" w:color="auto"/>
            </w:tcBorders>
            <w:shd w:val="clear" w:color="auto" w:fill="F2F2F2" w:themeFill="background1" w:themeFillShade="F2"/>
          </w:tcPr>
          <w:p w14:paraId="5D336DD4" w14:textId="77777777" w:rsidR="007C3E59" w:rsidRDefault="007C3E59" w:rsidP="003D7A1A"/>
        </w:tc>
        <w:tc>
          <w:tcPr>
            <w:tcW w:w="2730" w:type="dxa"/>
            <w:tcBorders>
              <w:top w:val="single" w:sz="4" w:space="0" w:color="auto"/>
              <w:left w:val="single" w:sz="4" w:space="0" w:color="auto"/>
              <w:bottom w:val="single" w:sz="18" w:space="0" w:color="000000" w:themeColor="text1"/>
              <w:right w:val="single" w:sz="4" w:space="0" w:color="auto"/>
            </w:tcBorders>
            <w:shd w:val="clear" w:color="auto" w:fill="F2F2F2" w:themeFill="background1" w:themeFillShade="F2"/>
            <w:vAlign w:val="center"/>
          </w:tcPr>
          <w:p w14:paraId="54BE00A2" w14:textId="3A1F5E97" w:rsidR="007C3E59" w:rsidRDefault="007C3E59" w:rsidP="007C3E59">
            <w:pPr>
              <w:pStyle w:val="RubricHeadings"/>
            </w:pPr>
            <w:r>
              <w:t>Onshore OR Offshore</w:t>
            </w:r>
          </w:p>
        </w:tc>
      </w:tr>
      <w:tr w:rsidR="007C3E59" w14:paraId="3C0BE4D6" w14:textId="77777777" w:rsidTr="00D03377">
        <w:trPr>
          <w:trHeight w:val="315"/>
          <w:jc w:val="center"/>
        </w:trPr>
        <w:tc>
          <w:tcPr>
            <w:tcW w:w="3870" w:type="dxa"/>
            <w:tcBorders>
              <w:top w:val="single" w:sz="4" w:space="0" w:color="auto"/>
              <w:left w:val="single" w:sz="4" w:space="0" w:color="auto"/>
              <w:bottom w:val="single" w:sz="4" w:space="0" w:color="auto"/>
              <w:right w:val="single" w:sz="4" w:space="0" w:color="auto"/>
            </w:tcBorders>
            <w:hideMark/>
          </w:tcPr>
          <w:p w14:paraId="64385B04" w14:textId="40DBE8E3" w:rsidR="007C3E59" w:rsidRDefault="007C3E59" w:rsidP="000B47AC">
            <w:pPr>
              <w:rPr>
                <w:rStyle w:val="RubricTitles10pt"/>
              </w:rPr>
            </w:pPr>
            <w:proofErr w:type="spellStart"/>
            <w:r>
              <w:rPr>
                <w:rStyle w:val="RubricTitles10pt"/>
              </w:rPr>
              <w:t>Levelized</w:t>
            </w:r>
            <w:proofErr w:type="spellEnd"/>
            <w:r>
              <w:rPr>
                <w:rStyle w:val="RubricTitles10pt"/>
              </w:rPr>
              <w:t xml:space="preserve"> cost of electricity</w:t>
            </w:r>
            <w:r w:rsidR="000B47AC">
              <w:rPr>
                <w:rStyle w:val="RubricTitles10pt"/>
              </w:rPr>
              <w:t xml:space="preserve"> </w:t>
            </w:r>
            <w:r>
              <w:rPr>
                <w:rStyle w:val="RubricTitles10pt"/>
              </w:rPr>
              <w:t>($/MWh)</w:t>
            </w:r>
          </w:p>
        </w:tc>
        <w:tc>
          <w:tcPr>
            <w:tcW w:w="2130" w:type="dxa"/>
            <w:tcBorders>
              <w:top w:val="single" w:sz="4" w:space="0" w:color="auto"/>
              <w:left w:val="single" w:sz="4" w:space="0" w:color="auto"/>
              <w:bottom w:val="single" w:sz="4" w:space="0" w:color="auto"/>
              <w:right w:val="single" w:sz="4" w:space="0" w:color="auto"/>
            </w:tcBorders>
          </w:tcPr>
          <w:p w14:paraId="6108A1FC" w14:textId="77777777" w:rsidR="007C3E59" w:rsidRDefault="007C3E59" w:rsidP="003D7A1A"/>
        </w:tc>
        <w:tc>
          <w:tcPr>
            <w:tcW w:w="2730" w:type="dxa"/>
            <w:tcBorders>
              <w:top w:val="single" w:sz="4" w:space="0" w:color="auto"/>
              <w:left w:val="single" w:sz="4" w:space="0" w:color="auto"/>
              <w:bottom w:val="single" w:sz="4" w:space="0" w:color="auto"/>
              <w:right w:val="single" w:sz="4" w:space="0" w:color="auto"/>
            </w:tcBorders>
          </w:tcPr>
          <w:p w14:paraId="31023083" w14:textId="77777777" w:rsidR="007C3E59" w:rsidRDefault="007C3E59" w:rsidP="003D7A1A"/>
        </w:tc>
      </w:tr>
      <w:tr w:rsidR="007C3E59" w14:paraId="614A5865" w14:textId="77777777" w:rsidTr="007C3E59">
        <w:trPr>
          <w:trHeight w:val="286"/>
          <w:jc w:val="center"/>
        </w:trPr>
        <w:tc>
          <w:tcPr>
            <w:tcW w:w="3870" w:type="dxa"/>
            <w:tcBorders>
              <w:top w:val="single" w:sz="4" w:space="0" w:color="auto"/>
              <w:left w:val="single" w:sz="4" w:space="0" w:color="auto"/>
              <w:bottom w:val="single" w:sz="4" w:space="0" w:color="auto"/>
              <w:right w:val="single" w:sz="4" w:space="0" w:color="auto"/>
            </w:tcBorders>
            <w:hideMark/>
          </w:tcPr>
          <w:p w14:paraId="2F56B804" w14:textId="77777777" w:rsidR="007C3E59" w:rsidRDefault="007C3E59" w:rsidP="003D7A1A">
            <w:pPr>
              <w:rPr>
                <w:rStyle w:val="RubricTitles10pt"/>
              </w:rPr>
            </w:pPr>
            <w:proofErr w:type="spellStart"/>
            <w:r>
              <w:rPr>
                <w:rStyle w:val="RubricTitles10pt"/>
              </w:rPr>
              <w:t>Levelized</w:t>
            </w:r>
            <w:proofErr w:type="spellEnd"/>
            <w:r>
              <w:rPr>
                <w:rStyle w:val="RubricTitles10pt"/>
              </w:rPr>
              <w:t xml:space="preserve"> cost of electricity ($/kWh)</w:t>
            </w:r>
          </w:p>
          <w:p w14:paraId="2CDE35DD" w14:textId="77777777" w:rsidR="007C3E59" w:rsidRDefault="007C3E59" w:rsidP="003D7A1A">
            <w:pPr>
              <w:rPr>
                <w:rStyle w:val="RubricTitles10pt"/>
              </w:rPr>
            </w:pPr>
            <w:r>
              <w:rPr>
                <w:rStyle w:val="RubricTitles10pt"/>
              </w:rPr>
              <w:t>($/MWh / 1,000 = $/kWh)</w:t>
            </w:r>
          </w:p>
        </w:tc>
        <w:tc>
          <w:tcPr>
            <w:tcW w:w="2130" w:type="dxa"/>
            <w:tcBorders>
              <w:top w:val="single" w:sz="4" w:space="0" w:color="auto"/>
              <w:left w:val="single" w:sz="4" w:space="0" w:color="auto"/>
              <w:bottom w:val="single" w:sz="4" w:space="0" w:color="auto"/>
              <w:right w:val="single" w:sz="4" w:space="0" w:color="auto"/>
            </w:tcBorders>
          </w:tcPr>
          <w:p w14:paraId="63C532E7" w14:textId="77777777" w:rsidR="007C3E59" w:rsidRDefault="007C3E59" w:rsidP="003D7A1A"/>
        </w:tc>
        <w:tc>
          <w:tcPr>
            <w:tcW w:w="2730" w:type="dxa"/>
            <w:tcBorders>
              <w:top w:val="single" w:sz="4" w:space="0" w:color="auto"/>
              <w:left w:val="single" w:sz="4" w:space="0" w:color="auto"/>
              <w:bottom w:val="single" w:sz="4" w:space="0" w:color="auto"/>
              <w:right w:val="single" w:sz="4" w:space="0" w:color="auto"/>
            </w:tcBorders>
          </w:tcPr>
          <w:p w14:paraId="44E6B213" w14:textId="77777777" w:rsidR="007C3E59" w:rsidRDefault="007C3E59" w:rsidP="003D7A1A"/>
        </w:tc>
      </w:tr>
    </w:tbl>
    <w:p w14:paraId="6ED8A29A" w14:textId="77777777" w:rsidR="00A632AF" w:rsidRPr="00A632AF" w:rsidRDefault="00A632AF" w:rsidP="00A632AF"/>
    <w:p w14:paraId="0B4AC0EC" w14:textId="4868FA71" w:rsidR="005D3656" w:rsidRPr="00F57747" w:rsidRDefault="005D3656">
      <w:pPr>
        <w:pStyle w:val="ActivityNumbers"/>
      </w:pPr>
      <w:r w:rsidRPr="00F57747">
        <w:t xml:space="preserve">Go to the University of Texas at Austin Energy Institute’s </w:t>
      </w:r>
      <w:r w:rsidRPr="00DA6DD4">
        <w:rPr>
          <w:i/>
        </w:rPr>
        <w:t>LCOE with Environmental Costs</w:t>
      </w:r>
      <w:r w:rsidRPr="00F57747">
        <w:t xml:space="preserve"> calculator located at </w:t>
      </w:r>
      <w:hyperlink r:id="rId14" w:history="1">
        <w:r w:rsidRPr="00F57747">
          <w:rPr>
            <w:rStyle w:val="Hyperlink"/>
          </w:rPr>
          <w:t>http://calculators.energy.utexas.edu/lcoe_detailed/</w:t>
        </w:r>
      </w:hyperlink>
      <w:r w:rsidRPr="00F57747">
        <w:t>.</w:t>
      </w:r>
    </w:p>
    <w:p w14:paraId="4DD7E777" w14:textId="77777777" w:rsidR="005D3656" w:rsidRDefault="005D3656" w:rsidP="005D3656">
      <w:pPr>
        <w:pStyle w:val="Activitybullet"/>
        <w:numPr>
          <w:ilvl w:val="0"/>
          <w:numId w:val="14"/>
        </w:numPr>
      </w:pPr>
      <w:r>
        <w:t>Enter your county and state on both sides of the calculator.</w:t>
      </w:r>
    </w:p>
    <w:p w14:paraId="6ED78FE0" w14:textId="0B6C2B04" w:rsidR="005D3656" w:rsidRDefault="005D3656" w:rsidP="005D3656">
      <w:pPr>
        <w:pStyle w:val="Activitybullet"/>
        <w:numPr>
          <w:ilvl w:val="0"/>
          <w:numId w:val="14"/>
        </w:numPr>
      </w:pPr>
      <w:r>
        <w:t xml:space="preserve">On the left, select the </w:t>
      </w:r>
      <w:r w:rsidR="007C3E59">
        <w:t xml:space="preserve">current major </w:t>
      </w:r>
      <w:r w:rsidR="00215B75">
        <w:t>fuel</w:t>
      </w:r>
      <w:r w:rsidR="007C3E59">
        <w:t xml:space="preserve"> </w:t>
      </w:r>
      <w:r w:rsidR="0062559B">
        <w:t xml:space="preserve">source </w:t>
      </w:r>
      <w:r>
        <w:t>in your region</w:t>
      </w:r>
      <w:r w:rsidR="00215B75">
        <w:t xml:space="preserve"> (from Table </w:t>
      </w:r>
      <w:r w:rsidR="00120D03">
        <w:t>1</w:t>
      </w:r>
      <w:r w:rsidR="00215B75">
        <w:t>)</w:t>
      </w:r>
      <w:r>
        <w:t>. Leave the technology at the default setting unless you know the specific technology used in your region.</w:t>
      </w:r>
    </w:p>
    <w:p w14:paraId="5EB787CC" w14:textId="45C9AAD1" w:rsidR="005D3656" w:rsidRDefault="005D3656" w:rsidP="005D3656">
      <w:pPr>
        <w:pStyle w:val="Activitybullet"/>
        <w:numPr>
          <w:ilvl w:val="0"/>
          <w:numId w:val="14"/>
        </w:numPr>
      </w:pPr>
      <w:r>
        <w:t xml:space="preserve">On the right, select </w:t>
      </w:r>
      <w:r w:rsidR="007C3E59" w:rsidRPr="007A13B5">
        <w:rPr>
          <w:rStyle w:val="ActivityBodyBoldCharChar"/>
        </w:rPr>
        <w:t>Wind</w:t>
      </w:r>
      <w:r>
        <w:t xml:space="preserve"> as the fuel source, and </w:t>
      </w:r>
      <w:r w:rsidR="007C3E59">
        <w:t xml:space="preserve">either </w:t>
      </w:r>
      <w:r w:rsidR="007C3E59" w:rsidRPr="007A13B5">
        <w:rPr>
          <w:rStyle w:val="ActivityBodyBoldCharChar"/>
        </w:rPr>
        <w:t>Onshore</w:t>
      </w:r>
      <w:r w:rsidR="007C3E59">
        <w:t xml:space="preserve"> or </w:t>
      </w:r>
      <w:r w:rsidR="007C3E59" w:rsidRPr="007A13B5">
        <w:rPr>
          <w:rStyle w:val="ActivityBodyBoldCharChar"/>
        </w:rPr>
        <w:t>Offshore</w:t>
      </w:r>
      <w:r>
        <w:t xml:space="preserve"> as the technology.</w:t>
      </w:r>
      <w:r w:rsidR="007C3E59" w:rsidRPr="007C3E59">
        <w:t xml:space="preserve"> </w:t>
      </w:r>
      <w:r w:rsidR="007C3E59">
        <w:t>Based on your research in Part Two, select onshore if your state only has potential for land-based wind turbines or offshore if your state has potential for offshore wind turbines.</w:t>
      </w:r>
    </w:p>
    <w:p w14:paraId="41E18E07" w14:textId="28C76C23" w:rsidR="005D3656" w:rsidRDefault="005D3656" w:rsidP="005D3656">
      <w:pPr>
        <w:pStyle w:val="Activitybullet"/>
        <w:numPr>
          <w:ilvl w:val="0"/>
          <w:numId w:val="14"/>
        </w:numPr>
      </w:pPr>
      <w:r>
        <w:t xml:space="preserve">Record the appropriate data in </w:t>
      </w:r>
      <w:r w:rsidR="00A632AF">
        <w:t xml:space="preserve">Table </w:t>
      </w:r>
      <w:r w:rsidR="00120D03">
        <w:t>2</w:t>
      </w:r>
      <w:r w:rsidR="00A632AF">
        <w:t>.</w:t>
      </w:r>
    </w:p>
    <w:p w14:paraId="3A39307C" w14:textId="77777777" w:rsidR="0051102B" w:rsidRDefault="0051102B" w:rsidP="00D03377">
      <w:pPr>
        <w:pStyle w:val="Header"/>
      </w:pPr>
    </w:p>
    <w:p w14:paraId="0F250153" w14:textId="6AD64C47" w:rsidR="00AC2ADE" w:rsidRDefault="00AC2ADE">
      <w:pPr>
        <w:pStyle w:val="ActivityNumbers"/>
      </w:pPr>
      <w:r>
        <w:t>Answer the following analysis questions.</w:t>
      </w:r>
      <w:bookmarkStart w:id="0" w:name="_GoBack"/>
      <w:bookmarkEnd w:id="0"/>
    </w:p>
    <w:p w14:paraId="422D0F95" w14:textId="227E6D2A" w:rsidR="00AC2ADE" w:rsidRDefault="00AC2ADE" w:rsidP="00AC2ADE">
      <w:pPr>
        <w:pStyle w:val="Activitybullet"/>
      </w:pPr>
      <w:r>
        <w:t xml:space="preserve">Which of the </w:t>
      </w:r>
      <w:r w:rsidR="007C3E59">
        <w:t>two</w:t>
      </w:r>
      <w:r>
        <w:t xml:space="preserve"> energy sources is the least expensive? Most expensive?</w:t>
      </w:r>
    </w:p>
    <w:p w14:paraId="0EF54485" w14:textId="37182B19" w:rsidR="002D2478" w:rsidRDefault="00F06A70" w:rsidP="00D03377">
      <w:pPr>
        <w:pStyle w:val="Activitybullet"/>
      </w:pPr>
      <w:r>
        <w:t>Based on current electricity pro</w:t>
      </w:r>
      <w:r w:rsidR="007C3E59">
        <w:t>duction cost, which of the two</w:t>
      </w:r>
      <w:r>
        <w:t xml:space="preserve"> sources </w:t>
      </w:r>
      <w:r w:rsidR="00CA1509">
        <w:t xml:space="preserve">would you </w:t>
      </w:r>
      <w:r>
        <w:t>develop</w:t>
      </w:r>
      <w:r w:rsidR="00A632AF">
        <w:t>?</w:t>
      </w:r>
    </w:p>
    <w:p w14:paraId="4666C71F" w14:textId="665133EA" w:rsidR="004E562E" w:rsidRPr="004E562E" w:rsidRDefault="002D2478" w:rsidP="00D03377">
      <w:pPr>
        <w:pStyle w:val="Activitybullet"/>
      </w:pPr>
      <w:r>
        <w:t>What other renewable energy source</w:t>
      </w:r>
      <w:r w:rsidR="00B565F3">
        <w:t>(</w:t>
      </w:r>
      <w:r>
        <w:t>s</w:t>
      </w:r>
      <w:r w:rsidR="00B565F3">
        <w:t>) w</w:t>
      </w:r>
      <w:r>
        <w:t xml:space="preserve">ould you </w:t>
      </w:r>
      <w:r w:rsidR="00B565F3">
        <w:t xml:space="preserve">choose to </w:t>
      </w:r>
      <w:r>
        <w:t>research as alternative energy sources for your county and state?</w:t>
      </w:r>
      <w:r w:rsidR="00B565F3">
        <w:t xml:space="preserve"> Why?</w:t>
      </w:r>
    </w:p>
    <w:p w14:paraId="51DFE577" w14:textId="77777777" w:rsidR="002D2478" w:rsidRPr="00D03377" w:rsidRDefault="002D2478" w:rsidP="00D03377"/>
    <w:p w14:paraId="11825C39" w14:textId="7DD31689" w:rsidR="004E562E" w:rsidRDefault="00DA6DD4" w:rsidP="004E562E">
      <w:pPr>
        <w:pStyle w:val="ActivityBodyBold"/>
      </w:pPr>
      <w:r>
        <w:t xml:space="preserve">Part </w:t>
      </w:r>
      <w:r w:rsidR="00D03377">
        <w:t xml:space="preserve">Two </w:t>
      </w:r>
      <w:r>
        <w:t xml:space="preserve">– </w:t>
      </w:r>
      <w:r w:rsidR="004E562E">
        <w:t>Cost of Electricity</w:t>
      </w:r>
    </w:p>
    <w:p w14:paraId="66E9C455" w14:textId="402C46F6" w:rsidR="00515A82" w:rsidRDefault="00515A82" w:rsidP="00DE0F9A">
      <w:pPr>
        <w:pStyle w:val="ActivityBody"/>
      </w:pPr>
      <w:r>
        <w:t>Research electricity costs and compare energy source costs for different regions.</w:t>
      </w:r>
    </w:p>
    <w:p w14:paraId="343F8DF4" w14:textId="77777777" w:rsidR="00515A82" w:rsidRPr="00DE0F9A" w:rsidRDefault="00515A82" w:rsidP="00DE0F9A"/>
    <w:p w14:paraId="16F7ADF3" w14:textId="22C7D2AC" w:rsidR="005D3656" w:rsidRPr="004B459F" w:rsidRDefault="005D3656" w:rsidP="00DE0F9A">
      <w:pPr>
        <w:pStyle w:val="ActivityNumbers"/>
        <w:numPr>
          <w:ilvl w:val="0"/>
          <w:numId w:val="22"/>
        </w:numPr>
        <w:ind w:left="720"/>
      </w:pPr>
      <w:r w:rsidRPr="004B459F">
        <w:t xml:space="preserve">Go to the University of Texas at Austin Energy Institute’s </w:t>
      </w:r>
      <w:proofErr w:type="spellStart"/>
      <w:r w:rsidRPr="00B923E7">
        <w:rPr>
          <w:i/>
        </w:rPr>
        <w:t>Levelized</w:t>
      </w:r>
      <w:proofErr w:type="spellEnd"/>
      <w:r w:rsidRPr="00B923E7">
        <w:rPr>
          <w:i/>
        </w:rPr>
        <w:t xml:space="preserve"> Cost of Electricity</w:t>
      </w:r>
      <w:r w:rsidRPr="004B459F">
        <w:t xml:space="preserve"> interactive map located at </w:t>
      </w:r>
      <w:hyperlink r:id="rId15" w:anchor="/county/tech" w:history="1">
        <w:r w:rsidRPr="001A7387">
          <w:rPr>
            <w:rStyle w:val="Hyperlink"/>
          </w:rPr>
          <w:t>http://calculators.energy.utexas.edu/lcoe_map/#/county/tech</w:t>
        </w:r>
      </w:hyperlink>
      <w:r w:rsidRPr="004B459F">
        <w:t>.</w:t>
      </w:r>
      <w:r w:rsidR="0062559B">
        <w:t xml:space="preserve"> This interactive map requires a few extra seconds </w:t>
      </w:r>
      <w:r w:rsidR="00D36549">
        <w:t>to load.</w:t>
      </w:r>
    </w:p>
    <w:p w14:paraId="36D8F58E" w14:textId="77777777" w:rsidR="005D3656" w:rsidRDefault="005D3656">
      <w:pPr>
        <w:pStyle w:val="ActivityNumbers"/>
      </w:pPr>
      <w:r>
        <w:t xml:space="preserve">Click on the button for </w:t>
      </w:r>
      <w:r w:rsidRPr="004E562E">
        <w:rPr>
          <w:rStyle w:val="ActivityBodyBoldCharChar"/>
        </w:rPr>
        <w:t>Cheapest Technology</w:t>
      </w:r>
      <w:r>
        <w:t>.</w:t>
      </w:r>
    </w:p>
    <w:p w14:paraId="618D1DD1" w14:textId="77777777" w:rsidR="00B565F3" w:rsidRDefault="00B565F3" w:rsidP="00B565F3">
      <w:pPr>
        <w:pStyle w:val="Activitybullet"/>
      </w:pPr>
      <w:r>
        <w:t>Which major technologies are the lowest cost across the country?</w:t>
      </w:r>
    </w:p>
    <w:p w14:paraId="3C511DDB" w14:textId="7C70A828" w:rsidR="005D3656" w:rsidRDefault="005D3656" w:rsidP="000C7441">
      <w:pPr>
        <w:pStyle w:val="Activitybullet"/>
      </w:pPr>
      <w:r>
        <w:t>What is the cheapest technology for your county?</w:t>
      </w:r>
    </w:p>
    <w:p w14:paraId="79BFB7BA" w14:textId="77777777" w:rsidR="00262AA7" w:rsidRDefault="00262AA7" w:rsidP="00262AA7">
      <w:pPr>
        <w:sectPr w:rsidR="00262AA7" w:rsidSect="00C80CED">
          <w:pgSz w:w="12240" w:h="15840"/>
          <w:pgMar w:top="432" w:right="720" w:bottom="720" w:left="720" w:header="720" w:footer="720" w:gutter="0"/>
          <w:cols w:space="720"/>
          <w:docGrid w:linePitch="360"/>
        </w:sectPr>
      </w:pPr>
    </w:p>
    <w:p w14:paraId="2E5E2AB2" w14:textId="32E79805" w:rsidR="00262AA7" w:rsidRPr="00262AA7" w:rsidRDefault="00262AA7" w:rsidP="00262AA7">
      <w:pPr>
        <w:pStyle w:val="Header"/>
      </w:pPr>
    </w:p>
    <w:p w14:paraId="08EFEF49" w14:textId="1E07DAB6" w:rsidR="00B565F3" w:rsidRDefault="00B565F3" w:rsidP="000C7441">
      <w:pPr>
        <w:pStyle w:val="Activitybullet"/>
      </w:pPr>
      <w:r>
        <w:t>Is the cheape</w:t>
      </w:r>
      <w:r w:rsidR="006C75B3">
        <w:t>st technology for your county one of the</w:t>
      </w:r>
      <w:r>
        <w:t xml:space="preserve"> major fuel source</w:t>
      </w:r>
      <w:r w:rsidR="006C75B3">
        <w:t>s</w:t>
      </w:r>
      <w:r>
        <w:t xml:space="preserve"> in your region </w:t>
      </w:r>
      <w:r w:rsidR="006C75B3">
        <w:t xml:space="preserve">listed in </w:t>
      </w:r>
      <w:r>
        <w:t>Part Two?</w:t>
      </w:r>
    </w:p>
    <w:p w14:paraId="217ED221" w14:textId="77777777" w:rsidR="005D3656" w:rsidRDefault="005D3656">
      <w:pPr>
        <w:pStyle w:val="ActivityNumbers"/>
      </w:pPr>
      <w:r>
        <w:t xml:space="preserve">Click on the button for </w:t>
      </w:r>
      <w:r w:rsidRPr="004E562E">
        <w:rPr>
          <w:rStyle w:val="ActivityBodyBoldCharChar"/>
        </w:rPr>
        <w:t>Cost ($/MWh)</w:t>
      </w:r>
      <w:r>
        <w:t>.</w:t>
      </w:r>
    </w:p>
    <w:p w14:paraId="443A0EC0" w14:textId="77777777" w:rsidR="00B565F3" w:rsidRDefault="00B565F3" w:rsidP="00B565F3">
      <w:pPr>
        <w:pStyle w:val="Activitybullet"/>
      </w:pPr>
      <w:r>
        <w:t>What region(s) of the U.S. have the cheapest electrical costs (lavender or blue)?</w:t>
      </w:r>
    </w:p>
    <w:p w14:paraId="0254BF2F" w14:textId="77777777" w:rsidR="00B565F3" w:rsidRDefault="00B565F3" w:rsidP="00B565F3">
      <w:pPr>
        <w:pStyle w:val="Activitybullet"/>
      </w:pPr>
      <w:r>
        <w:t>What region(s) of the U.S. have the most expensive electrical costs (orange or pink)?</w:t>
      </w:r>
    </w:p>
    <w:p w14:paraId="194FF35D" w14:textId="2FE85118" w:rsidR="005D3656" w:rsidRDefault="005D3656" w:rsidP="000C7441">
      <w:pPr>
        <w:pStyle w:val="Activitybullet"/>
      </w:pPr>
      <w:r>
        <w:t xml:space="preserve">What is the </w:t>
      </w:r>
      <w:r w:rsidR="00D36549">
        <w:t xml:space="preserve">approximate </w:t>
      </w:r>
      <w:r>
        <w:t>cost per megawatt hour for your county?</w:t>
      </w:r>
    </w:p>
    <w:p w14:paraId="66672B77" w14:textId="22FC6390" w:rsidR="005D3656" w:rsidRPr="004B459F" w:rsidRDefault="005D3656">
      <w:pPr>
        <w:pStyle w:val="ActivityNumbers"/>
      </w:pPr>
      <w:r w:rsidRPr="004B459F">
        <w:t>Answer the following analysis questions.</w:t>
      </w:r>
    </w:p>
    <w:p w14:paraId="37A26CEC" w14:textId="77777777" w:rsidR="00B565F3" w:rsidRDefault="00B565F3" w:rsidP="00B565F3">
      <w:pPr>
        <w:pStyle w:val="Activitybullet"/>
        <w:numPr>
          <w:ilvl w:val="0"/>
          <w:numId w:val="14"/>
        </w:numPr>
      </w:pPr>
      <w:r>
        <w:t>How do you think energy production costs affect which energy sources are used in a region?</w:t>
      </w:r>
    </w:p>
    <w:p w14:paraId="1EFB6F0A" w14:textId="77777777" w:rsidR="005D3656" w:rsidRPr="00B565F3" w:rsidRDefault="005D3656" w:rsidP="00D03377">
      <w:pPr>
        <w:pStyle w:val="Activitybullet"/>
      </w:pPr>
      <w:r w:rsidRPr="00B565F3">
        <w:t>How do energy costs in your county or region compare to national averages?</w:t>
      </w:r>
    </w:p>
    <w:p w14:paraId="2213AB2C" w14:textId="7B34ABA1" w:rsidR="005D3656" w:rsidRDefault="005D3656" w:rsidP="00D03377">
      <w:pPr>
        <w:pStyle w:val="Activitybullet"/>
      </w:pPr>
      <w:r w:rsidRPr="00B565F3">
        <w:t>What energy source(s) are the most cost effective for where you live?</w:t>
      </w:r>
      <w:r w:rsidR="006C75B3">
        <w:t xml:space="preserve"> Why?</w:t>
      </w:r>
    </w:p>
    <w:p w14:paraId="54D08BF7" w14:textId="77777777" w:rsidR="005D3656" w:rsidRDefault="005D3656" w:rsidP="002C5E76"/>
    <w:p w14:paraId="5F96590C" w14:textId="77777777" w:rsidR="002C5E76" w:rsidRDefault="002C5E76" w:rsidP="002C5E76">
      <w:pPr>
        <w:pStyle w:val="ActivitySection"/>
      </w:pPr>
      <w:r>
        <w:t>Conclusion</w:t>
      </w:r>
    </w:p>
    <w:p w14:paraId="25E304CB" w14:textId="44B62DEC" w:rsidR="002E7D6D" w:rsidRPr="001909DE" w:rsidRDefault="004C79FB" w:rsidP="00DE0F9A">
      <w:pPr>
        <w:pStyle w:val="ActivityNumbers"/>
        <w:numPr>
          <w:ilvl w:val="0"/>
          <w:numId w:val="20"/>
        </w:numPr>
        <w:ind w:left="720"/>
      </w:pPr>
      <w:r>
        <w:t>Which energy source would you be most supportive of developing in your region or state? Why?</w:t>
      </w:r>
    </w:p>
    <w:p w14:paraId="7D0D158C" w14:textId="66EEEC22" w:rsidR="001909DE" w:rsidRPr="001909DE" w:rsidRDefault="004C79FB">
      <w:pPr>
        <w:pStyle w:val="ActivityNumbers"/>
      </w:pPr>
      <w:r>
        <w:t>How doe</w:t>
      </w:r>
      <w:r w:rsidR="004E562E">
        <w:t>s cost of development affect</w:t>
      </w:r>
      <w:r>
        <w:t xml:space="preserve"> development of energy sources?</w:t>
      </w:r>
    </w:p>
    <w:sectPr w:rsidR="001909DE" w:rsidRPr="001909DE" w:rsidSect="00C80CED">
      <w:pgSz w:w="12240" w:h="15840"/>
      <w:pgMar w:top="432"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9D197C" w14:textId="77777777" w:rsidR="00625F35" w:rsidRDefault="00625F35">
      <w:r>
        <w:separator/>
      </w:r>
    </w:p>
  </w:endnote>
  <w:endnote w:type="continuationSeparator" w:id="0">
    <w:p w14:paraId="4708B2A0" w14:textId="77777777" w:rsidR="00625F35" w:rsidRDefault="00625F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BFBFBF"/>
      </w:tblBorders>
      <w:tblLook w:val="04A0" w:firstRow="1" w:lastRow="0" w:firstColumn="1" w:lastColumn="0" w:noHBand="0" w:noVBand="1"/>
    </w:tblPr>
    <w:tblGrid>
      <w:gridCol w:w="4950"/>
      <w:gridCol w:w="5850"/>
    </w:tblGrid>
    <w:tr w:rsidR="00E87C38" w:rsidRPr="007F0280" w14:paraId="71AAE933" w14:textId="77777777" w:rsidTr="00C30646">
      <w:tc>
        <w:tcPr>
          <w:tcW w:w="4950" w:type="dxa"/>
          <w:shd w:val="clear" w:color="auto" w:fill="F2F2F2"/>
        </w:tcPr>
        <w:p w14:paraId="0905CB93" w14:textId="77777777" w:rsidR="00E87C38" w:rsidRPr="00E03370" w:rsidRDefault="00E87C38" w:rsidP="00E87C38">
          <w:pPr>
            <w:pStyle w:val="Footer"/>
          </w:pPr>
          <w:r w:rsidRPr="00E03370">
            <w:t>Curriculum for Agricultural Science Education</w:t>
          </w:r>
          <w:r w:rsidRPr="00E03370">
            <w:rPr>
              <w:rFonts w:cs="Arial"/>
              <w:szCs w:val="20"/>
            </w:rPr>
            <w:t xml:space="preserve"> ©</w:t>
          </w:r>
          <w:r w:rsidR="00B360A5">
            <w:t xml:space="preserve"> 2017</w:t>
          </w:r>
        </w:p>
      </w:tc>
      <w:tc>
        <w:tcPr>
          <w:tcW w:w="5850" w:type="dxa"/>
          <w:shd w:val="clear" w:color="auto" w:fill="F2F2F2"/>
        </w:tcPr>
        <w:p w14:paraId="3E5F862B" w14:textId="7504BA76" w:rsidR="00E87C38" w:rsidRDefault="002E7D6D" w:rsidP="00E87C38">
          <w:pPr>
            <w:pStyle w:val="Footer"/>
          </w:pPr>
          <w:r>
            <w:t>ESI</w:t>
          </w:r>
          <w:r w:rsidR="00E87C38" w:rsidRPr="003B0686">
            <w:t xml:space="preserve"> – Activity </w:t>
          </w:r>
          <w:r w:rsidR="007D7D1B">
            <w:t>3.1.4</w:t>
          </w:r>
          <w:r w:rsidR="00922FE5">
            <w:t xml:space="preserve"> The Way the Wind Blows</w:t>
          </w:r>
          <w:r w:rsidR="00E87C38" w:rsidRPr="003B0686">
            <w:t xml:space="preserve"> – Page </w:t>
          </w:r>
          <w:r w:rsidR="00E87C38" w:rsidRPr="00E03370">
            <w:rPr>
              <w:rStyle w:val="PageNumber"/>
              <w:rFonts w:cs="Arial"/>
              <w:szCs w:val="20"/>
            </w:rPr>
            <w:fldChar w:fldCharType="begin"/>
          </w:r>
          <w:r w:rsidR="00E87C38" w:rsidRPr="00E03370">
            <w:rPr>
              <w:rStyle w:val="PageNumber"/>
              <w:rFonts w:cs="Arial"/>
              <w:szCs w:val="20"/>
            </w:rPr>
            <w:instrText xml:space="preserve"> PAGE </w:instrText>
          </w:r>
          <w:r w:rsidR="00E87C38" w:rsidRPr="00E03370">
            <w:rPr>
              <w:rStyle w:val="PageNumber"/>
              <w:rFonts w:cs="Arial"/>
              <w:szCs w:val="20"/>
            </w:rPr>
            <w:fldChar w:fldCharType="separate"/>
          </w:r>
          <w:r w:rsidR="007A13B5">
            <w:rPr>
              <w:rStyle w:val="PageNumber"/>
              <w:rFonts w:cs="Arial"/>
              <w:noProof/>
              <w:szCs w:val="20"/>
            </w:rPr>
            <w:t>3</w:t>
          </w:r>
          <w:r w:rsidR="00E87C38" w:rsidRPr="00E03370">
            <w:rPr>
              <w:rStyle w:val="PageNumber"/>
              <w:rFonts w:cs="Arial"/>
              <w:szCs w:val="20"/>
            </w:rPr>
            <w:fldChar w:fldCharType="end"/>
          </w:r>
        </w:p>
      </w:tc>
    </w:tr>
  </w:tbl>
  <w:p w14:paraId="44C1319A" w14:textId="77777777" w:rsidR="00FF07F3" w:rsidRPr="003B0686" w:rsidRDefault="00FF07F3" w:rsidP="003B0686">
    <w:pPr>
      <w:pStyle w:val="Footer"/>
      <w:jc w:val="left"/>
      <w:rPr>
        <w:rFonts w:cs="Arial"/>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BFBFBF"/>
      </w:tblBorders>
      <w:tblLook w:val="04A0" w:firstRow="1" w:lastRow="0" w:firstColumn="1" w:lastColumn="0" w:noHBand="0" w:noVBand="1"/>
    </w:tblPr>
    <w:tblGrid>
      <w:gridCol w:w="4968"/>
      <w:gridCol w:w="6048"/>
    </w:tblGrid>
    <w:tr w:rsidR="00E87C38" w:rsidRPr="007F0280" w14:paraId="50A928D4" w14:textId="77777777" w:rsidTr="00E87C38">
      <w:tc>
        <w:tcPr>
          <w:tcW w:w="4968" w:type="dxa"/>
          <w:tcBorders>
            <w:top w:val="single" w:sz="4" w:space="0" w:color="BFBFBF"/>
          </w:tcBorders>
          <w:shd w:val="clear" w:color="auto" w:fill="auto"/>
        </w:tcPr>
        <w:p w14:paraId="79FD2EC6" w14:textId="77777777" w:rsidR="00E87C38" w:rsidRPr="00E03370" w:rsidRDefault="00E87C38" w:rsidP="004434D0">
          <w:pPr>
            <w:pStyle w:val="Footer"/>
          </w:pPr>
        </w:p>
      </w:tc>
      <w:tc>
        <w:tcPr>
          <w:tcW w:w="6048" w:type="dxa"/>
          <w:tcBorders>
            <w:top w:val="single" w:sz="4" w:space="0" w:color="BFBFBF"/>
          </w:tcBorders>
          <w:shd w:val="clear" w:color="auto" w:fill="auto"/>
        </w:tcPr>
        <w:p w14:paraId="00F84CDB" w14:textId="77777777" w:rsidR="00E87C38" w:rsidRDefault="00E87C38" w:rsidP="00AA52A7">
          <w:pPr>
            <w:pStyle w:val="Footer"/>
          </w:pPr>
          <w:r>
            <w:t>DRAFT – DO NOT COPY OR DISTRIBUTE</w:t>
          </w:r>
        </w:p>
      </w:tc>
    </w:tr>
    <w:tr w:rsidR="003B0686" w:rsidRPr="007F0280" w14:paraId="0A6D4A15" w14:textId="77777777" w:rsidTr="00FD43FB">
      <w:tc>
        <w:tcPr>
          <w:tcW w:w="4968" w:type="dxa"/>
          <w:shd w:val="clear" w:color="auto" w:fill="F2F2F2"/>
        </w:tcPr>
        <w:p w14:paraId="04901A7F" w14:textId="77777777" w:rsidR="003B0686" w:rsidRPr="00E03370" w:rsidRDefault="003B0686" w:rsidP="004434D0">
          <w:pPr>
            <w:pStyle w:val="Footer"/>
          </w:pPr>
          <w:r w:rsidRPr="00E03370">
            <w:t>Curriculum for Agricultural Science Education</w:t>
          </w:r>
          <w:r w:rsidRPr="00E03370">
            <w:rPr>
              <w:rFonts w:cs="Arial"/>
              <w:szCs w:val="20"/>
            </w:rPr>
            <w:t xml:space="preserve"> ©</w:t>
          </w:r>
          <w:r w:rsidRPr="00E03370">
            <w:t xml:space="preserve"> 201</w:t>
          </w:r>
          <w:r w:rsidR="00EE5805" w:rsidRPr="00E03370">
            <w:t>5</w:t>
          </w:r>
        </w:p>
      </w:tc>
      <w:tc>
        <w:tcPr>
          <w:tcW w:w="6048" w:type="dxa"/>
          <w:shd w:val="clear" w:color="auto" w:fill="F2F2F2"/>
        </w:tcPr>
        <w:p w14:paraId="27553209" w14:textId="77777777" w:rsidR="003B0686" w:rsidRDefault="002E7D6D" w:rsidP="00AA52A7">
          <w:pPr>
            <w:pStyle w:val="Footer"/>
          </w:pPr>
          <w:r>
            <w:t>ESI</w:t>
          </w:r>
          <w:r w:rsidR="003B0686" w:rsidRPr="003B0686">
            <w:t xml:space="preserve"> – Activity </w:t>
          </w:r>
          <w:r w:rsidR="00A41DA8">
            <w:t>X.X.X Name</w:t>
          </w:r>
          <w:r w:rsidR="003B0686" w:rsidRPr="003B0686">
            <w:t xml:space="preserve"> – Page </w:t>
          </w:r>
          <w:r w:rsidR="003B0686" w:rsidRPr="00E03370">
            <w:rPr>
              <w:rStyle w:val="PageNumber"/>
              <w:rFonts w:cs="Arial"/>
              <w:szCs w:val="20"/>
            </w:rPr>
            <w:fldChar w:fldCharType="begin"/>
          </w:r>
          <w:r w:rsidR="003B0686" w:rsidRPr="00E03370">
            <w:rPr>
              <w:rStyle w:val="PageNumber"/>
              <w:rFonts w:cs="Arial"/>
              <w:szCs w:val="20"/>
            </w:rPr>
            <w:instrText xml:space="preserve"> PAGE </w:instrText>
          </w:r>
          <w:r w:rsidR="003B0686" w:rsidRPr="00E03370">
            <w:rPr>
              <w:rStyle w:val="PageNumber"/>
              <w:rFonts w:cs="Arial"/>
              <w:szCs w:val="20"/>
            </w:rPr>
            <w:fldChar w:fldCharType="separate"/>
          </w:r>
          <w:r w:rsidR="00B360A5">
            <w:rPr>
              <w:rStyle w:val="PageNumber"/>
              <w:rFonts w:cs="Arial"/>
              <w:noProof/>
              <w:szCs w:val="20"/>
            </w:rPr>
            <w:t>1</w:t>
          </w:r>
          <w:r w:rsidR="003B0686" w:rsidRPr="00E03370">
            <w:rPr>
              <w:rStyle w:val="PageNumber"/>
              <w:rFonts w:cs="Arial"/>
              <w:szCs w:val="20"/>
            </w:rPr>
            <w:fldChar w:fldCharType="end"/>
          </w:r>
        </w:p>
      </w:tc>
    </w:tr>
  </w:tbl>
  <w:p w14:paraId="1DBFADB2" w14:textId="77777777" w:rsidR="002B0DD0" w:rsidRPr="003B0686" w:rsidRDefault="002B0DD0" w:rsidP="003B0686">
    <w:pPr>
      <w:pStyle w:val="Footer"/>
      <w:jc w:val="lef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0B073D" w14:textId="77777777" w:rsidR="00625F35" w:rsidRDefault="00625F35">
      <w:r>
        <w:separator/>
      </w:r>
    </w:p>
  </w:footnote>
  <w:footnote w:type="continuationSeparator" w:id="0">
    <w:p w14:paraId="7EDC534E" w14:textId="77777777" w:rsidR="00625F35" w:rsidRDefault="00625F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6CE58C" w14:textId="77777777" w:rsidR="00FE5F60" w:rsidRDefault="00625F35" w:rsidP="007D7D1B">
    <w:pPr>
      <w:pStyle w:val="Header"/>
    </w:pPr>
    <w:r>
      <w:rPr>
        <w:noProof/>
      </w:rPr>
      <w:pict w14:anchorId="61FDE6D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079487" o:spid="_x0000_s2050" type="#_x0000_t136" style="position:absolute;margin-left:0;margin-top:0;width:543.8pt;height:217.5pt;rotation:315;z-index:-251658752;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25pt;height:11.25pt" o:bullet="t">
        <v:imagedata r:id="rId1" o:title="mso1DB"/>
      </v:shape>
    </w:pict>
  </w:numPicBullet>
  <w:numPicBullet w:numPicBulletId="1">
    <w:pict>
      <v:shape id="_x0000_i1031" type="#_x0000_t75" style="width:142.5pt;height:128.25pt" o:bullet="t" o:allowoverlap="f">
        <v:imagedata r:id="rId2" o:title="MCj02950710000[1]"/>
      </v:shape>
    </w:pict>
  </w:numPicBullet>
  <w:abstractNum w:abstractNumId="0" w15:restartNumberingAfterBreak="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3D052D6"/>
    <w:multiLevelType w:val="hybridMultilevel"/>
    <w:tmpl w:val="44A4D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8225106"/>
    <w:multiLevelType w:val="hybridMultilevel"/>
    <w:tmpl w:val="97E81BAA"/>
    <w:lvl w:ilvl="0" w:tplc="FD9619A4">
      <w:start w:val="1"/>
      <w:numFmt w:val="bullet"/>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7" w15:restartNumberingAfterBreak="0">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1F94E48"/>
    <w:multiLevelType w:val="hybridMultilevel"/>
    <w:tmpl w:val="E83248E2"/>
    <w:lvl w:ilvl="0" w:tplc="73389470">
      <w:start w:val="1"/>
      <w:numFmt w:val="decimal"/>
      <w:pStyle w:val="ActivityNumbers"/>
      <w:lvlText w:val="%1."/>
      <w:lvlJc w:val="left"/>
      <w:pPr>
        <w:tabs>
          <w:tab w:val="num" w:pos="3240"/>
        </w:tabs>
        <w:ind w:left="36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0"/>
  </w:num>
  <w:num w:numId="4">
    <w:abstractNumId w:val="9"/>
  </w:num>
  <w:num w:numId="5">
    <w:abstractNumId w:val="1"/>
  </w:num>
  <w:num w:numId="6">
    <w:abstractNumId w:val="3"/>
  </w:num>
  <w:num w:numId="7">
    <w:abstractNumId w:val="2"/>
  </w:num>
  <w:num w:numId="8">
    <w:abstractNumId w:val="8"/>
  </w:num>
  <w:num w:numId="9">
    <w:abstractNumId w:val="8"/>
    <w:lvlOverride w:ilvl="0">
      <w:startOverride w:val="1"/>
    </w:lvlOverride>
  </w:num>
  <w:num w:numId="10">
    <w:abstractNumId w:val="7"/>
  </w:num>
  <w:num w:numId="11">
    <w:abstractNumId w:val="8"/>
    <w:lvlOverride w:ilvl="0">
      <w:startOverride w:val="1"/>
    </w:lvlOverride>
  </w:num>
  <w:num w:numId="12">
    <w:abstractNumId w:val="8"/>
    <w:lvlOverride w:ilvl="0">
      <w:startOverride w:val="1"/>
    </w:lvlOverride>
  </w:num>
  <w:num w:numId="13">
    <w:abstractNumId w:val="9"/>
  </w:num>
  <w:num w:numId="14">
    <w:abstractNumId w:val="0"/>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num>
  <w:num w:numId="18">
    <w:abstractNumId w:val="8"/>
    <w:lvlOverride w:ilvl="0">
      <w:startOverride w:val="1"/>
    </w:lvlOverride>
  </w:num>
  <w:num w:numId="19">
    <w:abstractNumId w:val="8"/>
    <w:lvlOverride w:ilvl="0">
      <w:startOverride w:val="1"/>
    </w:lvlOverride>
  </w:num>
  <w:num w:numId="20">
    <w:abstractNumId w:val="8"/>
    <w:lvlOverride w:ilvl="0">
      <w:startOverride w:val="1"/>
    </w:lvlOverride>
  </w:num>
  <w:num w:numId="21">
    <w:abstractNumId w:val="8"/>
    <w:lvlOverride w:ilvl="0">
      <w:startOverride w:val="1"/>
    </w:lvlOverride>
  </w:num>
  <w:num w:numId="22">
    <w:abstractNumId w:val="8"/>
    <w:lvlOverride w:ilvl="0">
      <w:startOverride w:val="1"/>
    </w:lvlOverride>
  </w:num>
  <w:num w:numId="23">
    <w:abstractNumId w:val="4"/>
  </w:num>
  <w:num w:numId="24">
    <w:abstractNumId w:val="8"/>
    <w:lvlOverride w:ilvl="0">
      <w:startOverride w:val="1"/>
    </w:lvlOverride>
  </w:num>
  <w:num w:numId="25">
    <w:abstractNumId w:val="8"/>
    <w:lvlOverride w:ilvl="0">
      <w:startOverride w:val="1"/>
    </w:lvlOverride>
  </w:num>
  <w:num w:numId="26">
    <w:abstractNumId w:val="8"/>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60A5"/>
    <w:rsid w:val="00004D44"/>
    <w:rsid w:val="000158C3"/>
    <w:rsid w:val="00023EF4"/>
    <w:rsid w:val="00031F2A"/>
    <w:rsid w:val="0006381D"/>
    <w:rsid w:val="000643C4"/>
    <w:rsid w:val="0006689B"/>
    <w:rsid w:val="00095B65"/>
    <w:rsid w:val="000A3E5B"/>
    <w:rsid w:val="000A5BD8"/>
    <w:rsid w:val="000B47AC"/>
    <w:rsid w:val="000C04E3"/>
    <w:rsid w:val="000C7441"/>
    <w:rsid w:val="000E2FCC"/>
    <w:rsid w:val="000E30CE"/>
    <w:rsid w:val="000F1368"/>
    <w:rsid w:val="000F680D"/>
    <w:rsid w:val="00101F65"/>
    <w:rsid w:val="00120D03"/>
    <w:rsid w:val="00120DA8"/>
    <w:rsid w:val="00125FE3"/>
    <w:rsid w:val="00130CDC"/>
    <w:rsid w:val="001323C3"/>
    <w:rsid w:val="00140531"/>
    <w:rsid w:val="001522F9"/>
    <w:rsid w:val="00153705"/>
    <w:rsid w:val="00164A78"/>
    <w:rsid w:val="00186EA4"/>
    <w:rsid w:val="001909DE"/>
    <w:rsid w:val="00196729"/>
    <w:rsid w:val="001A7387"/>
    <w:rsid w:val="001C5732"/>
    <w:rsid w:val="001D3468"/>
    <w:rsid w:val="001D5966"/>
    <w:rsid w:val="001E706D"/>
    <w:rsid w:val="001E7FA4"/>
    <w:rsid w:val="001F5964"/>
    <w:rsid w:val="002020D7"/>
    <w:rsid w:val="00203FB5"/>
    <w:rsid w:val="00210996"/>
    <w:rsid w:val="00215B75"/>
    <w:rsid w:val="002212A2"/>
    <w:rsid w:val="002438C6"/>
    <w:rsid w:val="00251483"/>
    <w:rsid w:val="00261D56"/>
    <w:rsid w:val="00262AA7"/>
    <w:rsid w:val="00270C46"/>
    <w:rsid w:val="00276DA5"/>
    <w:rsid w:val="00292340"/>
    <w:rsid w:val="002B0BEC"/>
    <w:rsid w:val="002B0DD0"/>
    <w:rsid w:val="002C5E76"/>
    <w:rsid w:val="002D2478"/>
    <w:rsid w:val="002E4407"/>
    <w:rsid w:val="002E7D6D"/>
    <w:rsid w:val="002F2976"/>
    <w:rsid w:val="002F3C64"/>
    <w:rsid w:val="00306C77"/>
    <w:rsid w:val="00322F96"/>
    <w:rsid w:val="003310C6"/>
    <w:rsid w:val="0034081A"/>
    <w:rsid w:val="00352B6E"/>
    <w:rsid w:val="003574C4"/>
    <w:rsid w:val="003930A7"/>
    <w:rsid w:val="00395386"/>
    <w:rsid w:val="003A2FD6"/>
    <w:rsid w:val="003A664D"/>
    <w:rsid w:val="003B0686"/>
    <w:rsid w:val="003E2BBD"/>
    <w:rsid w:val="003F37B4"/>
    <w:rsid w:val="00403D91"/>
    <w:rsid w:val="00412860"/>
    <w:rsid w:val="0041298F"/>
    <w:rsid w:val="0041647F"/>
    <w:rsid w:val="0042007E"/>
    <w:rsid w:val="00423905"/>
    <w:rsid w:val="004434D0"/>
    <w:rsid w:val="00452C9B"/>
    <w:rsid w:val="00472F42"/>
    <w:rsid w:val="0048295B"/>
    <w:rsid w:val="00483F98"/>
    <w:rsid w:val="004A44E1"/>
    <w:rsid w:val="004B1465"/>
    <w:rsid w:val="004B1A28"/>
    <w:rsid w:val="004B459F"/>
    <w:rsid w:val="004C09EA"/>
    <w:rsid w:val="004C1D05"/>
    <w:rsid w:val="004C3749"/>
    <w:rsid w:val="004C79FB"/>
    <w:rsid w:val="004E3B72"/>
    <w:rsid w:val="004E562E"/>
    <w:rsid w:val="005016DB"/>
    <w:rsid w:val="0051102B"/>
    <w:rsid w:val="00515A82"/>
    <w:rsid w:val="005328FF"/>
    <w:rsid w:val="00537CA6"/>
    <w:rsid w:val="005460BE"/>
    <w:rsid w:val="00546966"/>
    <w:rsid w:val="0055210E"/>
    <w:rsid w:val="0056701C"/>
    <w:rsid w:val="00575921"/>
    <w:rsid w:val="00581DD4"/>
    <w:rsid w:val="00586BFE"/>
    <w:rsid w:val="005B2542"/>
    <w:rsid w:val="005D23C2"/>
    <w:rsid w:val="005D3656"/>
    <w:rsid w:val="005E14F5"/>
    <w:rsid w:val="005E7E9B"/>
    <w:rsid w:val="005F2928"/>
    <w:rsid w:val="005F3C3B"/>
    <w:rsid w:val="00611E26"/>
    <w:rsid w:val="00614EF3"/>
    <w:rsid w:val="006208FA"/>
    <w:rsid w:val="0062559B"/>
    <w:rsid w:val="00625F35"/>
    <w:rsid w:val="00627274"/>
    <w:rsid w:val="006347F4"/>
    <w:rsid w:val="006360D5"/>
    <w:rsid w:val="00642FCB"/>
    <w:rsid w:val="00644EFE"/>
    <w:rsid w:val="00647F89"/>
    <w:rsid w:val="00654B6C"/>
    <w:rsid w:val="006552C0"/>
    <w:rsid w:val="006656BB"/>
    <w:rsid w:val="006823A6"/>
    <w:rsid w:val="006838B0"/>
    <w:rsid w:val="006A4101"/>
    <w:rsid w:val="006A4781"/>
    <w:rsid w:val="006C3D25"/>
    <w:rsid w:val="006C4146"/>
    <w:rsid w:val="006C75B3"/>
    <w:rsid w:val="006D10CA"/>
    <w:rsid w:val="006E25E3"/>
    <w:rsid w:val="006F38A4"/>
    <w:rsid w:val="00703684"/>
    <w:rsid w:val="00710E13"/>
    <w:rsid w:val="00715734"/>
    <w:rsid w:val="00730A56"/>
    <w:rsid w:val="007338A2"/>
    <w:rsid w:val="00763431"/>
    <w:rsid w:val="00765818"/>
    <w:rsid w:val="0076778F"/>
    <w:rsid w:val="0077472E"/>
    <w:rsid w:val="007925F0"/>
    <w:rsid w:val="007A13B5"/>
    <w:rsid w:val="007A36E5"/>
    <w:rsid w:val="007A566D"/>
    <w:rsid w:val="007C1113"/>
    <w:rsid w:val="007C2998"/>
    <w:rsid w:val="007C3E59"/>
    <w:rsid w:val="007D7D1B"/>
    <w:rsid w:val="007E6D00"/>
    <w:rsid w:val="007F0280"/>
    <w:rsid w:val="007F28D7"/>
    <w:rsid w:val="008321FB"/>
    <w:rsid w:val="00836C35"/>
    <w:rsid w:val="00842458"/>
    <w:rsid w:val="008575ED"/>
    <w:rsid w:val="00860034"/>
    <w:rsid w:val="00864182"/>
    <w:rsid w:val="00875A5A"/>
    <w:rsid w:val="008955CE"/>
    <w:rsid w:val="008A2A6F"/>
    <w:rsid w:val="008A3B43"/>
    <w:rsid w:val="008D1630"/>
    <w:rsid w:val="008D5037"/>
    <w:rsid w:val="008F310E"/>
    <w:rsid w:val="0090461E"/>
    <w:rsid w:val="00905BAB"/>
    <w:rsid w:val="00913410"/>
    <w:rsid w:val="00922FE5"/>
    <w:rsid w:val="009237CB"/>
    <w:rsid w:val="00950A30"/>
    <w:rsid w:val="00957E4C"/>
    <w:rsid w:val="00960B08"/>
    <w:rsid w:val="009664A4"/>
    <w:rsid w:val="00966E61"/>
    <w:rsid w:val="009702AE"/>
    <w:rsid w:val="0097175D"/>
    <w:rsid w:val="0098363E"/>
    <w:rsid w:val="009A6CC1"/>
    <w:rsid w:val="009B3251"/>
    <w:rsid w:val="009C4D66"/>
    <w:rsid w:val="009E0675"/>
    <w:rsid w:val="009F29A8"/>
    <w:rsid w:val="00A20797"/>
    <w:rsid w:val="00A241A8"/>
    <w:rsid w:val="00A31333"/>
    <w:rsid w:val="00A40694"/>
    <w:rsid w:val="00A41DA8"/>
    <w:rsid w:val="00A45FE8"/>
    <w:rsid w:val="00A632AF"/>
    <w:rsid w:val="00A70C87"/>
    <w:rsid w:val="00A82C3B"/>
    <w:rsid w:val="00A856C3"/>
    <w:rsid w:val="00A958F2"/>
    <w:rsid w:val="00A97ED4"/>
    <w:rsid w:val="00AA52A7"/>
    <w:rsid w:val="00AC1398"/>
    <w:rsid w:val="00AC2ADE"/>
    <w:rsid w:val="00AC6CF6"/>
    <w:rsid w:val="00AE0075"/>
    <w:rsid w:val="00AF47E6"/>
    <w:rsid w:val="00B032F1"/>
    <w:rsid w:val="00B05D83"/>
    <w:rsid w:val="00B06943"/>
    <w:rsid w:val="00B1005E"/>
    <w:rsid w:val="00B136D8"/>
    <w:rsid w:val="00B16849"/>
    <w:rsid w:val="00B360A5"/>
    <w:rsid w:val="00B43C31"/>
    <w:rsid w:val="00B45B73"/>
    <w:rsid w:val="00B541ED"/>
    <w:rsid w:val="00B565F3"/>
    <w:rsid w:val="00B70BCA"/>
    <w:rsid w:val="00B836E8"/>
    <w:rsid w:val="00B923E7"/>
    <w:rsid w:val="00B93871"/>
    <w:rsid w:val="00B94588"/>
    <w:rsid w:val="00BB056A"/>
    <w:rsid w:val="00BD7B24"/>
    <w:rsid w:val="00BE2F3A"/>
    <w:rsid w:val="00BF1A80"/>
    <w:rsid w:val="00BF2C89"/>
    <w:rsid w:val="00BF7EC5"/>
    <w:rsid w:val="00C03055"/>
    <w:rsid w:val="00C27D0A"/>
    <w:rsid w:val="00C30646"/>
    <w:rsid w:val="00C33247"/>
    <w:rsid w:val="00C412F9"/>
    <w:rsid w:val="00C4575B"/>
    <w:rsid w:val="00C53150"/>
    <w:rsid w:val="00C615E1"/>
    <w:rsid w:val="00C65BDA"/>
    <w:rsid w:val="00C65D9A"/>
    <w:rsid w:val="00C7524A"/>
    <w:rsid w:val="00C80CED"/>
    <w:rsid w:val="00CA1509"/>
    <w:rsid w:val="00CA427F"/>
    <w:rsid w:val="00CC21A3"/>
    <w:rsid w:val="00CE02AE"/>
    <w:rsid w:val="00CE1E13"/>
    <w:rsid w:val="00CE1E34"/>
    <w:rsid w:val="00CF5017"/>
    <w:rsid w:val="00CF6E1D"/>
    <w:rsid w:val="00D03377"/>
    <w:rsid w:val="00D26462"/>
    <w:rsid w:val="00D27120"/>
    <w:rsid w:val="00D36549"/>
    <w:rsid w:val="00D449A4"/>
    <w:rsid w:val="00D77E13"/>
    <w:rsid w:val="00D813DD"/>
    <w:rsid w:val="00D83D7D"/>
    <w:rsid w:val="00D9030F"/>
    <w:rsid w:val="00D9508F"/>
    <w:rsid w:val="00DA3BCD"/>
    <w:rsid w:val="00DA6DD4"/>
    <w:rsid w:val="00DC3376"/>
    <w:rsid w:val="00DC7569"/>
    <w:rsid w:val="00DE0F9A"/>
    <w:rsid w:val="00DE2030"/>
    <w:rsid w:val="00DE2572"/>
    <w:rsid w:val="00DE51D2"/>
    <w:rsid w:val="00E02AFD"/>
    <w:rsid w:val="00E03370"/>
    <w:rsid w:val="00E0723A"/>
    <w:rsid w:val="00E30829"/>
    <w:rsid w:val="00E33390"/>
    <w:rsid w:val="00E37DA0"/>
    <w:rsid w:val="00E430F2"/>
    <w:rsid w:val="00E56BAB"/>
    <w:rsid w:val="00E65B89"/>
    <w:rsid w:val="00E65C9D"/>
    <w:rsid w:val="00E702AB"/>
    <w:rsid w:val="00E70B1A"/>
    <w:rsid w:val="00E71418"/>
    <w:rsid w:val="00E821B9"/>
    <w:rsid w:val="00E83AB6"/>
    <w:rsid w:val="00E87C38"/>
    <w:rsid w:val="00EC76EA"/>
    <w:rsid w:val="00ED1E16"/>
    <w:rsid w:val="00EE4152"/>
    <w:rsid w:val="00EE5805"/>
    <w:rsid w:val="00F01A9E"/>
    <w:rsid w:val="00F01C54"/>
    <w:rsid w:val="00F02CAA"/>
    <w:rsid w:val="00F06A70"/>
    <w:rsid w:val="00F11B99"/>
    <w:rsid w:val="00F24D79"/>
    <w:rsid w:val="00F36907"/>
    <w:rsid w:val="00F4061F"/>
    <w:rsid w:val="00F55DDB"/>
    <w:rsid w:val="00F57747"/>
    <w:rsid w:val="00F70783"/>
    <w:rsid w:val="00F72E63"/>
    <w:rsid w:val="00F7359C"/>
    <w:rsid w:val="00F76840"/>
    <w:rsid w:val="00F825C5"/>
    <w:rsid w:val="00FB300C"/>
    <w:rsid w:val="00FC07EB"/>
    <w:rsid w:val="00FC6868"/>
    <w:rsid w:val="00FD43FB"/>
    <w:rsid w:val="00FE5F60"/>
    <w:rsid w:val="00FF0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0B026DD1"/>
  <w15:chartTrackingRefBased/>
  <w15:docId w15:val="{CB234083-5689-4CD0-84DE-9040D63B8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D5037"/>
    <w:rPr>
      <w:rFonts w:ascii="Arial" w:hAnsi="Arial"/>
      <w:sz w:val="22"/>
      <w:szCs w:val="24"/>
    </w:rPr>
  </w:style>
  <w:style w:type="paragraph" w:styleId="Heading1">
    <w:name w:val="heading 1"/>
    <w:basedOn w:val="Normal"/>
    <w:next w:val="Normal"/>
    <w:qFormat/>
    <w:rsid w:val="00E56BAB"/>
    <w:pPr>
      <w:keepNext/>
      <w:spacing w:after="120"/>
      <w:ind w:left="360"/>
      <w:outlineLvl w:val="0"/>
    </w:pPr>
    <w:rPr>
      <w:rFonts w:cs="Arial"/>
      <w:b/>
      <w:bCs/>
    </w:rPr>
  </w:style>
  <w:style w:type="paragraph" w:styleId="Heading2">
    <w:name w:val="heading 2"/>
    <w:basedOn w:val="Normal"/>
    <w:qFormat/>
    <w:rsid w:val="003B0686"/>
    <w:pPr>
      <w:keepNext/>
      <w:outlineLvl w:val="1"/>
    </w:pPr>
    <w:rPr>
      <w:b/>
      <w:bCs/>
      <w:sz w:val="24"/>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56BAB"/>
    <w:rPr>
      <w:rFonts w:ascii="Tahoma" w:hAnsi="Tahoma" w:cs="Tahoma"/>
      <w:sz w:val="16"/>
      <w:szCs w:val="16"/>
    </w:rPr>
  </w:style>
  <w:style w:type="character" w:customStyle="1" w:styleId="ActivityBodyBoldCharChar">
    <w:name w:val="ActivityBody + Bold Char Char"/>
    <w:link w:val="ActivityBodyBold"/>
    <w:rsid w:val="00CF6E1D"/>
    <w:rPr>
      <w:rFonts w:ascii="Arial" w:hAnsi="Arial"/>
      <w:b/>
      <w:bCs/>
      <w:sz w:val="22"/>
      <w:szCs w:val="24"/>
    </w:rPr>
  </w:style>
  <w:style w:type="paragraph" w:customStyle="1" w:styleId="ActivityBodyBold">
    <w:name w:val="ActivityBody + Bold"/>
    <w:basedOn w:val="Normal"/>
    <w:link w:val="ActivityBodyBoldCharChar"/>
    <w:rsid w:val="00CF6E1D"/>
    <w:pPr>
      <w:spacing w:before="120" w:after="120"/>
      <w:ind w:left="360"/>
    </w:pPr>
    <w:rPr>
      <w:b/>
      <w:bCs/>
    </w:rPr>
  </w:style>
  <w:style w:type="paragraph" w:styleId="Caption">
    <w:name w:val="caption"/>
    <w:basedOn w:val="Normal"/>
    <w:next w:val="Normal"/>
    <w:qFormat/>
    <w:rsid w:val="00E56BAB"/>
    <w:pPr>
      <w:spacing w:before="120" w:after="120"/>
    </w:pPr>
    <w:rPr>
      <w:b/>
      <w:bCs/>
      <w:sz w:val="20"/>
      <w:szCs w:val="20"/>
    </w:rPr>
  </w:style>
  <w:style w:type="character" w:styleId="Hyperlink">
    <w:name w:val="Hyperlink"/>
    <w:rsid w:val="003B0686"/>
    <w:rPr>
      <w:rFonts w:ascii="Arial" w:hAnsi="Arial"/>
      <w:b/>
      <w:color w:val="0000FF"/>
      <w:sz w:val="22"/>
      <w:szCs w:val="24"/>
      <w:u w:val="none"/>
    </w:rPr>
  </w:style>
  <w:style w:type="character" w:customStyle="1" w:styleId="ScienceStdChar">
    <w:name w:val="ScienceStd Char"/>
    <w:link w:val="ScienceStd"/>
    <w:rsid w:val="00D449A4"/>
    <w:rPr>
      <w:rFonts w:ascii="Arial" w:hAnsi="Arial"/>
      <w:sz w:val="24"/>
      <w:szCs w:val="24"/>
      <w:lang w:val="en-US" w:eastAsia="en-US" w:bidi="ar-SA"/>
    </w:rPr>
  </w:style>
  <w:style w:type="paragraph" w:customStyle="1" w:styleId="ScienceStd">
    <w:name w:val="ScienceStd"/>
    <w:basedOn w:val="Normal"/>
    <w:link w:val="ScienceStdChar"/>
    <w:rsid w:val="00E56BAB"/>
    <w:pPr>
      <w:ind w:left="1267" w:hanging="547"/>
    </w:pPr>
  </w:style>
  <w:style w:type="table" w:styleId="TableGrid">
    <w:name w:val="Table Grid"/>
    <w:basedOn w:val="TableNormal"/>
    <w:rsid w:val="0026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B0686"/>
    <w:rPr>
      <w:rFonts w:ascii="Arial" w:hAnsi="Arial"/>
      <w:color w:val="800080"/>
      <w:sz w:val="22"/>
      <w:szCs w:val="24"/>
      <w:u w:val="none"/>
    </w:rPr>
  </w:style>
  <w:style w:type="paragraph" w:styleId="Footer">
    <w:name w:val="footer"/>
    <w:basedOn w:val="Normal"/>
    <w:link w:val="FooterChar"/>
    <w:rsid w:val="00E56BAB"/>
    <w:pPr>
      <w:jc w:val="right"/>
    </w:pPr>
    <w:rPr>
      <w:sz w:val="20"/>
    </w:rPr>
  </w:style>
  <w:style w:type="character" w:styleId="PageNumber">
    <w:name w:val="page number"/>
    <w:rsid w:val="00E56BAB"/>
    <w:rPr>
      <w:rFonts w:ascii="Arial" w:hAnsi="Arial"/>
      <w:sz w:val="20"/>
    </w:rPr>
  </w:style>
  <w:style w:type="paragraph" w:customStyle="1" w:styleId="ActivityBody">
    <w:name w:val="ActivityBody"/>
    <w:link w:val="ActivityBodyChar"/>
    <w:rsid w:val="00CF6E1D"/>
    <w:pPr>
      <w:ind w:left="360"/>
    </w:pPr>
    <w:rPr>
      <w:rFonts w:ascii="Arial" w:hAnsi="Arial" w:cs="Arial"/>
      <w:sz w:val="22"/>
      <w:szCs w:val="24"/>
    </w:rPr>
  </w:style>
  <w:style w:type="character" w:customStyle="1" w:styleId="ActivityBodyChar">
    <w:name w:val="ActivityBody Char"/>
    <w:link w:val="ActivityBody"/>
    <w:rsid w:val="00CF6E1D"/>
    <w:rPr>
      <w:rFonts w:ascii="Arial" w:hAnsi="Arial" w:cs="Arial"/>
      <w:sz w:val="22"/>
      <w:szCs w:val="24"/>
    </w:rPr>
  </w:style>
  <w:style w:type="paragraph" w:customStyle="1" w:styleId="ActivitySection">
    <w:name w:val="ActivitySection"/>
    <w:basedOn w:val="Normal"/>
    <w:link w:val="ActivitySectionCharChar"/>
    <w:rsid w:val="00CF6E1D"/>
    <w:pPr>
      <w:spacing w:after="120"/>
      <w:contextualSpacing/>
    </w:pPr>
    <w:rPr>
      <w:b/>
      <w:sz w:val="28"/>
      <w:szCs w:val="32"/>
    </w:rPr>
  </w:style>
  <w:style w:type="character" w:customStyle="1" w:styleId="ActivitySectionCharChar">
    <w:name w:val="ActivitySection Char Char"/>
    <w:link w:val="ActivitySection"/>
    <w:rsid w:val="00CF6E1D"/>
    <w:rPr>
      <w:rFonts w:ascii="Arial" w:hAnsi="Arial"/>
      <w:b/>
      <w:sz w:val="28"/>
      <w:szCs w:val="32"/>
    </w:rPr>
  </w:style>
  <w:style w:type="character" w:styleId="CommentReference">
    <w:name w:val="annotation reference"/>
    <w:semiHidden/>
    <w:rsid w:val="00E56BAB"/>
    <w:rPr>
      <w:sz w:val="16"/>
      <w:szCs w:val="16"/>
    </w:rPr>
  </w:style>
  <w:style w:type="paragraph" w:styleId="CommentText">
    <w:name w:val="annotation text"/>
    <w:basedOn w:val="Normal"/>
    <w:semiHidden/>
    <w:rsid w:val="00E56BAB"/>
    <w:rPr>
      <w:sz w:val="20"/>
      <w:szCs w:val="20"/>
    </w:rPr>
  </w:style>
  <w:style w:type="paragraph" w:styleId="CommentSubject">
    <w:name w:val="annotation subject"/>
    <w:basedOn w:val="CommentText"/>
    <w:next w:val="CommentText"/>
    <w:semiHidden/>
    <w:rsid w:val="00E56BAB"/>
    <w:rPr>
      <w:b/>
      <w:bCs/>
    </w:rPr>
  </w:style>
  <w:style w:type="paragraph" w:customStyle="1" w:styleId="StdHeading">
    <w:name w:val="StdHeading"/>
    <w:rsid w:val="003B0686"/>
    <w:pPr>
      <w:spacing w:after="120"/>
      <w:ind w:left="360"/>
    </w:pPr>
    <w:rPr>
      <w:rFonts w:ascii="Arial" w:hAnsi="Arial"/>
      <w:b/>
      <w:i/>
      <w:sz w:val="28"/>
      <w:szCs w:val="32"/>
    </w:rPr>
  </w:style>
  <w:style w:type="paragraph" w:customStyle="1" w:styleId="StdsTable">
    <w:name w:val="StdsTable"/>
    <w:basedOn w:val="Normal"/>
    <w:rsid w:val="00E56BAB"/>
    <w:pPr>
      <w:ind w:left="288"/>
    </w:pPr>
    <w:rPr>
      <w:rFonts w:cs="Arial"/>
      <w:b/>
      <w:bCs/>
    </w:rPr>
  </w:style>
  <w:style w:type="paragraph" w:customStyle="1" w:styleId="ScienceStdSubBullet">
    <w:name w:val="ScienceStdSubBullet"/>
    <w:rsid w:val="003B0686"/>
    <w:pPr>
      <w:numPr>
        <w:numId w:val="6"/>
      </w:numPr>
      <w:spacing w:after="120"/>
      <w:contextualSpacing/>
    </w:pPr>
    <w:rPr>
      <w:rFonts w:ascii="Arial" w:hAnsi="Arial" w:cs="Arial"/>
      <w:sz w:val="22"/>
      <w:szCs w:val="24"/>
    </w:rPr>
  </w:style>
  <w:style w:type="paragraph" w:customStyle="1" w:styleId="AssessHeading">
    <w:name w:val="AssessHeading"/>
    <w:basedOn w:val="Normal"/>
    <w:rsid w:val="003B0686"/>
    <w:pPr>
      <w:spacing w:after="120"/>
    </w:pPr>
    <w:rPr>
      <w:i/>
    </w:rPr>
  </w:style>
  <w:style w:type="character" w:customStyle="1" w:styleId="KeyTerm">
    <w:name w:val="KeyTerm"/>
    <w:rsid w:val="00CF6E1D"/>
    <w:rPr>
      <w:rFonts w:ascii="Arial" w:hAnsi="Arial"/>
      <w:b/>
      <w:bCs/>
      <w:sz w:val="22"/>
    </w:rPr>
  </w:style>
  <w:style w:type="character" w:customStyle="1" w:styleId="KeyTermItalic">
    <w:name w:val="KeyTerm + Italic"/>
    <w:rsid w:val="00CF6E1D"/>
    <w:rPr>
      <w:rFonts w:ascii="Arial" w:hAnsi="Arial"/>
      <w:b/>
      <w:bCs/>
      <w:i/>
      <w:iCs/>
      <w:sz w:val="22"/>
    </w:rPr>
  </w:style>
  <w:style w:type="paragraph" w:customStyle="1" w:styleId="InstrResList">
    <w:name w:val="InstrResList"/>
    <w:basedOn w:val="Normal"/>
    <w:rsid w:val="00E56BAB"/>
    <w:pPr>
      <w:spacing w:after="120"/>
      <w:ind w:left="720"/>
    </w:pPr>
    <w:rPr>
      <w:b/>
      <w:bCs/>
      <w:szCs w:val="20"/>
    </w:rPr>
  </w:style>
  <w:style w:type="paragraph" w:customStyle="1" w:styleId="InstrResHeading">
    <w:name w:val="InstrResHeading"/>
    <w:basedOn w:val="ActivityBody"/>
    <w:rsid w:val="00E56BAB"/>
    <w:pPr>
      <w:spacing w:before="120" w:after="120"/>
    </w:pPr>
    <w:rPr>
      <w:rFonts w:cs="Times New Roman"/>
      <w:szCs w:val="20"/>
    </w:rPr>
  </w:style>
  <w:style w:type="paragraph" w:customStyle="1" w:styleId="APAStyle">
    <w:name w:val="APAStyle"/>
    <w:basedOn w:val="Normal"/>
    <w:link w:val="APAStyleChar"/>
    <w:rsid w:val="003B0686"/>
    <w:pPr>
      <w:spacing w:after="120"/>
      <w:ind w:left="1800" w:hanging="720"/>
    </w:pPr>
    <w:rPr>
      <w:szCs w:val="20"/>
    </w:rPr>
  </w:style>
  <w:style w:type="character" w:customStyle="1" w:styleId="APAStyleChar">
    <w:name w:val="APAStyle Char"/>
    <w:link w:val="APAStyle"/>
    <w:rsid w:val="003B0686"/>
    <w:rPr>
      <w:rFonts w:ascii="Arial" w:hAnsi="Arial"/>
      <w:sz w:val="22"/>
    </w:rPr>
  </w:style>
  <w:style w:type="paragraph" w:customStyle="1" w:styleId="APAStyleItalic">
    <w:name w:val="APAStyle + Italic"/>
    <w:basedOn w:val="APAStyle"/>
    <w:link w:val="APAStyleItalicCharChar"/>
    <w:rsid w:val="00E56BAB"/>
    <w:rPr>
      <w:i/>
      <w:iCs/>
    </w:rPr>
  </w:style>
  <w:style w:type="character" w:customStyle="1" w:styleId="APAStyleItalicCharChar">
    <w:name w:val="APAStyle + Italic Char Char"/>
    <w:link w:val="APAStyleItalic"/>
    <w:rsid w:val="00E56BAB"/>
    <w:rPr>
      <w:rFonts w:ascii="Arial" w:hAnsi="Arial"/>
      <w:i/>
      <w:iCs/>
      <w:sz w:val="24"/>
      <w:lang w:val="en-US" w:eastAsia="en-US" w:bidi="ar-SA"/>
    </w:rPr>
  </w:style>
  <w:style w:type="paragraph" w:customStyle="1" w:styleId="ScienceStdBold">
    <w:name w:val="ScienceStdBold"/>
    <w:basedOn w:val="ScienceStd"/>
    <w:link w:val="ScienceStdBoldChar"/>
    <w:rsid w:val="00E56BAB"/>
    <w:rPr>
      <w:b/>
      <w:bCs/>
    </w:rPr>
  </w:style>
  <w:style w:type="character" w:customStyle="1" w:styleId="ScienceStdBoldChar">
    <w:name w:val="ScienceStdBold Char"/>
    <w:link w:val="ScienceStdBold"/>
    <w:rsid w:val="00E56BAB"/>
    <w:rPr>
      <w:rFonts w:ascii="Arial" w:hAnsi="Arial"/>
      <w:b/>
      <w:bCs/>
      <w:sz w:val="24"/>
      <w:szCs w:val="24"/>
      <w:lang w:val="en-US" w:eastAsia="en-US" w:bidi="ar-SA"/>
    </w:rPr>
  </w:style>
  <w:style w:type="paragraph" w:customStyle="1" w:styleId="StandardBullet">
    <w:name w:val="StandardBullet"/>
    <w:basedOn w:val="Normal"/>
    <w:rsid w:val="00E56BAB"/>
    <w:pPr>
      <w:numPr>
        <w:numId w:val="5"/>
      </w:numPr>
      <w:spacing w:after="120"/>
      <w:contextualSpacing/>
    </w:pPr>
    <w:rPr>
      <w:b/>
    </w:rPr>
  </w:style>
  <w:style w:type="paragraph" w:customStyle="1" w:styleId="Picture">
    <w:name w:val="Picture"/>
    <w:basedOn w:val="Normal"/>
    <w:rsid w:val="00E56BAB"/>
    <w:pPr>
      <w:jc w:val="right"/>
    </w:pPr>
    <w:rPr>
      <w:szCs w:val="20"/>
    </w:rPr>
  </w:style>
  <w:style w:type="paragraph" w:customStyle="1" w:styleId="ActivityBodyItalic">
    <w:name w:val="ActivityBody + Italic"/>
    <w:basedOn w:val="ActivityBody"/>
    <w:rsid w:val="00E56BAB"/>
    <w:rPr>
      <w:i/>
      <w:iCs/>
    </w:rPr>
  </w:style>
  <w:style w:type="character" w:customStyle="1" w:styleId="Italic">
    <w:name w:val="Italic"/>
    <w:rsid w:val="00CF6E1D"/>
    <w:rPr>
      <w:i/>
      <w:iCs/>
      <w:sz w:val="22"/>
    </w:rPr>
  </w:style>
  <w:style w:type="paragraph" w:customStyle="1" w:styleId="DaytoDay">
    <w:name w:val="DaytoDay"/>
    <w:basedOn w:val="ActivityBody"/>
    <w:rsid w:val="00E56BAB"/>
    <w:pPr>
      <w:spacing w:before="120" w:after="120"/>
    </w:pPr>
    <w:rPr>
      <w:rFonts w:cs="Times New Roman"/>
      <w:b/>
      <w:szCs w:val="20"/>
    </w:rPr>
  </w:style>
  <w:style w:type="paragraph" w:customStyle="1" w:styleId="StdBullets">
    <w:name w:val="StdBullets"/>
    <w:basedOn w:val="StandardBullet"/>
    <w:rsid w:val="00E56BAB"/>
    <w:pPr>
      <w:numPr>
        <w:numId w:val="1"/>
      </w:numPr>
    </w:pPr>
    <w:rPr>
      <w:rFonts w:cs="Arial"/>
      <w:b w:val="0"/>
    </w:rPr>
  </w:style>
  <w:style w:type="paragraph" w:customStyle="1" w:styleId="ActivityBodyItalicandBold">
    <w:name w:val="ActivityBody + Italic and Bold"/>
    <w:basedOn w:val="Normal"/>
    <w:rsid w:val="001F5964"/>
    <w:pPr>
      <w:ind w:left="360"/>
    </w:pPr>
    <w:rPr>
      <w:b/>
      <w:i/>
      <w:iCs/>
    </w:rPr>
  </w:style>
  <w:style w:type="paragraph" w:customStyle="1" w:styleId="RubricHeadings">
    <w:name w:val="Rubric Headings"/>
    <w:basedOn w:val="Normal"/>
    <w:rsid w:val="001F5964"/>
    <w:pPr>
      <w:jc w:val="center"/>
    </w:pPr>
    <w:rPr>
      <w:b/>
      <w:bCs/>
      <w:szCs w:val="20"/>
    </w:rPr>
  </w:style>
  <w:style w:type="paragraph" w:customStyle="1" w:styleId="PictureCentered">
    <w:name w:val="Picture Centered"/>
    <w:basedOn w:val="Picture"/>
    <w:rsid w:val="001F5964"/>
    <w:pPr>
      <w:jc w:val="center"/>
    </w:pPr>
  </w:style>
  <w:style w:type="paragraph" w:customStyle="1" w:styleId="Activitysub2">
    <w:name w:val="Activity sub 2"/>
    <w:basedOn w:val="Normal"/>
    <w:rsid w:val="00CF6E1D"/>
    <w:pPr>
      <w:numPr>
        <w:numId w:val="4"/>
      </w:numPr>
      <w:spacing w:after="120"/>
      <w:contextualSpacing/>
    </w:pPr>
    <w:rPr>
      <w:rFonts w:cs="Arial"/>
    </w:rPr>
  </w:style>
  <w:style w:type="paragraph" w:customStyle="1" w:styleId="AlphaGlossary">
    <w:name w:val="AlphaGlossary"/>
    <w:basedOn w:val="Normal"/>
    <w:rsid w:val="001F5964"/>
    <w:pPr>
      <w:spacing w:before="120" w:after="120"/>
    </w:pPr>
    <w:rPr>
      <w:b/>
      <w:bCs/>
      <w:sz w:val="28"/>
      <w:szCs w:val="20"/>
    </w:rPr>
  </w:style>
  <w:style w:type="paragraph" w:customStyle="1" w:styleId="Perobj">
    <w:name w:val="Perobj"/>
    <w:basedOn w:val="Normal"/>
    <w:rsid w:val="00E56BAB"/>
    <w:pPr>
      <w:spacing w:after="120"/>
      <w:ind w:firstLine="360"/>
    </w:pPr>
    <w:rPr>
      <w:rFonts w:cs="Arial"/>
      <w:i/>
      <w:iCs/>
    </w:rPr>
  </w:style>
  <w:style w:type="character" w:customStyle="1" w:styleId="Bold">
    <w:name w:val="Bold"/>
    <w:rsid w:val="00CF6E1D"/>
    <w:rPr>
      <w:rFonts w:ascii="Arial" w:hAnsi="Arial"/>
      <w:b/>
      <w:sz w:val="22"/>
      <w:u w:val="none"/>
    </w:rPr>
  </w:style>
  <w:style w:type="paragraph" w:customStyle="1" w:styleId="Pictureleft">
    <w:name w:val="Picture left"/>
    <w:basedOn w:val="Picture"/>
    <w:rsid w:val="00E56BAB"/>
    <w:pPr>
      <w:jc w:val="left"/>
    </w:pPr>
  </w:style>
  <w:style w:type="character" w:customStyle="1" w:styleId="RubricEntries10pt">
    <w:name w:val="Rubric Entries 10 pt"/>
    <w:rsid w:val="00E56BAB"/>
    <w:rPr>
      <w:rFonts w:ascii="Arial" w:hAnsi="Arial"/>
      <w:sz w:val="20"/>
    </w:rPr>
  </w:style>
  <w:style w:type="character" w:customStyle="1" w:styleId="RubricTitles10pt">
    <w:name w:val="Rubric Titles 10 pt"/>
    <w:rsid w:val="00E56BAB"/>
    <w:rPr>
      <w:rFonts w:ascii="Arial" w:hAnsi="Arial"/>
      <w:b/>
      <w:bCs/>
      <w:sz w:val="20"/>
    </w:rPr>
  </w:style>
  <w:style w:type="paragraph" w:customStyle="1" w:styleId="RubricHeadings10pt">
    <w:name w:val="Rubric Headings + 10 pt"/>
    <w:basedOn w:val="RubricHeadings"/>
    <w:rsid w:val="00E56BAB"/>
    <w:rPr>
      <w:sz w:val="20"/>
    </w:rPr>
  </w:style>
  <w:style w:type="paragraph" w:customStyle="1" w:styleId="RubricTitles">
    <w:name w:val="Rubric Titles"/>
    <w:basedOn w:val="StdsTable"/>
    <w:rsid w:val="00E56BAB"/>
    <w:pPr>
      <w:ind w:left="0"/>
    </w:pPr>
    <w:rPr>
      <w:rFonts w:cs="Times New Roman"/>
      <w:szCs w:val="20"/>
    </w:rPr>
  </w:style>
  <w:style w:type="paragraph" w:customStyle="1" w:styleId="Activitybullet">
    <w:name w:val="Activitybullet"/>
    <w:basedOn w:val="Normal"/>
    <w:rsid w:val="00CF6E1D"/>
    <w:pPr>
      <w:numPr>
        <w:numId w:val="3"/>
      </w:numPr>
      <w:spacing w:after="60"/>
      <w:contextualSpacing/>
    </w:pPr>
    <w:rPr>
      <w:szCs w:val="20"/>
    </w:rPr>
  </w:style>
  <w:style w:type="paragraph" w:customStyle="1" w:styleId="GlossaryLettersCenter">
    <w:name w:val="GlossaryLettersCenter"/>
    <w:basedOn w:val="Normal"/>
    <w:rsid w:val="003B0686"/>
    <w:pPr>
      <w:jc w:val="center"/>
    </w:pPr>
    <w:rPr>
      <w:b/>
      <w:bCs/>
      <w:sz w:val="28"/>
      <w:szCs w:val="20"/>
    </w:rPr>
  </w:style>
  <w:style w:type="paragraph" w:customStyle="1" w:styleId="CaptionCentered">
    <w:name w:val="Caption + Centered"/>
    <w:basedOn w:val="Caption"/>
    <w:rsid w:val="00E56BAB"/>
    <w:pPr>
      <w:jc w:val="center"/>
    </w:pPr>
  </w:style>
  <w:style w:type="paragraph" w:customStyle="1" w:styleId="MatrixStdsTable">
    <w:name w:val="Matrix StdsTable"/>
    <w:basedOn w:val="StdsTable"/>
    <w:rsid w:val="00E56BAB"/>
    <w:pPr>
      <w:ind w:left="0"/>
      <w:jc w:val="center"/>
    </w:pPr>
    <w:rPr>
      <w:rFonts w:cs="Times New Roman"/>
      <w:szCs w:val="20"/>
    </w:rPr>
  </w:style>
  <w:style w:type="paragraph" w:customStyle="1" w:styleId="MatrixStdsTableItalic">
    <w:name w:val="Matrix StdsTable + Italic"/>
    <w:basedOn w:val="MatrixStdsTable"/>
    <w:rsid w:val="00E56BAB"/>
    <w:rPr>
      <w:i/>
      <w:iCs/>
    </w:rPr>
  </w:style>
  <w:style w:type="paragraph" w:customStyle="1" w:styleId="MathMatrixEntries">
    <w:name w:val="Math Matrix Entries"/>
    <w:basedOn w:val="Normal"/>
    <w:rsid w:val="00E56BAB"/>
    <w:pPr>
      <w:jc w:val="center"/>
    </w:pPr>
    <w:rPr>
      <w:b/>
      <w:sz w:val="20"/>
    </w:rPr>
  </w:style>
  <w:style w:type="paragraph" w:customStyle="1" w:styleId="ActivityNumbers">
    <w:name w:val="Activity Numbers"/>
    <w:basedOn w:val="Normal"/>
    <w:rsid w:val="00B923E7"/>
    <w:pPr>
      <w:numPr>
        <w:numId w:val="8"/>
      </w:numPr>
      <w:spacing w:after="120"/>
      <w:ind w:left="720"/>
    </w:pPr>
    <w:rPr>
      <w:rFonts w:cs="Arial"/>
    </w:rPr>
  </w:style>
  <w:style w:type="paragraph" w:customStyle="1" w:styleId="MatrixRubricEntries">
    <w:name w:val="Matrix Rubric Entries"/>
    <w:basedOn w:val="Normal"/>
    <w:rsid w:val="00125FE3"/>
    <w:rPr>
      <w:sz w:val="20"/>
    </w:rPr>
  </w:style>
  <w:style w:type="paragraph" w:customStyle="1" w:styleId="MatrixSymbolEntries">
    <w:name w:val="Matrix Symbol Entries"/>
    <w:basedOn w:val="Normal"/>
    <w:rsid w:val="00E56BAB"/>
    <w:pPr>
      <w:jc w:val="center"/>
    </w:pPr>
    <w:rPr>
      <w:b/>
      <w:sz w:val="20"/>
    </w:rPr>
  </w:style>
  <w:style w:type="paragraph" w:customStyle="1" w:styleId="MatrixStandards">
    <w:name w:val="Matrix Standards"/>
    <w:basedOn w:val="Normal"/>
    <w:rsid w:val="00E56BAB"/>
    <w:rPr>
      <w:sz w:val="20"/>
    </w:rPr>
  </w:style>
  <w:style w:type="paragraph" w:customStyle="1" w:styleId="MatrixStandardsBold">
    <w:name w:val="Matrix Standards Bold"/>
    <w:basedOn w:val="MatrixStandards"/>
    <w:rsid w:val="00E56BAB"/>
    <w:rPr>
      <w:b/>
      <w:bCs/>
    </w:rPr>
  </w:style>
  <w:style w:type="paragraph" w:customStyle="1" w:styleId="MatrixStdsBoldItalic">
    <w:name w:val="Matrix Stds Bold + Italic"/>
    <w:basedOn w:val="MatrixStandardsBold"/>
    <w:rsid w:val="00E56BAB"/>
    <w:rPr>
      <w:i/>
      <w:iCs/>
    </w:rPr>
  </w:style>
  <w:style w:type="paragraph" w:customStyle="1" w:styleId="MatrixBullets">
    <w:name w:val="Matrix Bullets"/>
    <w:rsid w:val="00E56BAB"/>
    <w:pPr>
      <w:numPr>
        <w:numId w:val="7"/>
      </w:numPr>
    </w:pPr>
    <w:rPr>
      <w:rFonts w:ascii="Arial" w:hAnsi="Arial"/>
    </w:rPr>
  </w:style>
  <w:style w:type="paragraph" w:customStyle="1" w:styleId="RubricEntries10ptCentered">
    <w:name w:val="Rubric Entries 10 pt Centered"/>
    <w:basedOn w:val="Normal"/>
    <w:rsid w:val="00125FE3"/>
    <w:pPr>
      <w:jc w:val="center"/>
    </w:pPr>
    <w:rPr>
      <w:sz w:val="20"/>
    </w:rPr>
  </w:style>
  <w:style w:type="paragraph" w:customStyle="1" w:styleId="AnsKeyCentered">
    <w:name w:val="Ans Key Centered"/>
    <w:basedOn w:val="Normal"/>
    <w:rsid w:val="003B0686"/>
    <w:pPr>
      <w:jc w:val="center"/>
    </w:pPr>
    <w:rPr>
      <w:b/>
      <w:bCs/>
      <w:color w:val="FF0000"/>
      <w:szCs w:val="20"/>
    </w:rPr>
  </w:style>
  <w:style w:type="paragraph" w:customStyle="1" w:styleId="StdsTableCentered">
    <w:name w:val="StdsTable Centered"/>
    <w:basedOn w:val="StdsTable"/>
    <w:rsid w:val="00E56BAB"/>
    <w:pPr>
      <w:ind w:left="0"/>
      <w:jc w:val="center"/>
    </w:pPr>
    <w:rPr>
      <w:rFonts w:cs="Times New Roman"/>
      <w:szCs w:val="20"/>
    </w:rPr>
  </w:style>
  <w:style w:type="paragraph" w:customStyle="1" w:styleId="ESIHeading">
    <w:name w:val="ESIHeading"/>
    <w:basedOn w:val="Normal"/>
    <w:rsid w:val="002E7D6D"/>
    <w:pPr>
      <w:shd w:val="clear" w:color="auto" w:fill="4C623C"/>
    </w:pPr>
    <w:rPr>
      <w:color w:val="FFFFFF"/>
      <w:sz w:val="40"/>
      <w:szCs w:val="20"/>
    </w:rPr>
  </w:style>
  <w:style w:type="table" w:customStyle="1" w:styleId="ConnectionsLogos">
    <w:name w:val="Connections Logos"/>
    <w:basedOn w:val="TableNormal"/>
    <w:rsid w:val="00164A78"/>
    <w:rPr>
      <w:rFonts w:ascii="Arial" w:hAnsi="Arial"/>
    </w:rPr>
    <w:tblPr/>
  </w:style>
  <w:style w:type="numbering" w:customStyle="1" w:styleId="StyleBulleted">
    <w:name w:val="Style Bulleted"/>
    <w:basedOn w:val="NoList"/>
    <w:rsid w:val="00E70B1A"/>
    <w:pPr>
      <w:numPr>
        <w:numId w:val="10"/>
      </w:numPr>
    </w:pPr>
  </w:style>
  <w:style w:type="paragraph" w:customStyle="1" w:styleId="StyleRedCentered">
    <w:name w:val="Style Red Centered"/>
    <w:basedOn w:val="Normal"/>
    <w:rsid w:val="00395386"/>
    <w:pPr>
      <w:jc w:val="center"/>
    </w:pPr>
    <w:rPr>
      <w:color w:val="FF0000"/>
      <w:szCs w:val="20"/>
    </w:rPr>
  </w:style>
  <w:style w:type="paragraph" w:styleId="Header">
    <w:name w:val="header"/>
    <w:basedOn w:val="Normal"/>
    <w:link w:val="HeaderChar"/>
    <w:rsid w:val="007D7D1B"/>
    <w:pPr>
      <w:tabs>
        <w:tab w:val="center" w:pos="4680"/>
        <w:tab w:val="right" w:pos="9360"/>
      </w:tabs>
    </w:pPr>
    <w:rPr>
      <w:sz w:val="20"/>
    </w:rPr>
  </w:style>
  <w:style w:type="character" w:customStyle="1" w:styleId="HeaderChar">
    <w:name w:val="Header Char"/>
    <w:link w:val="Header"/>
    <w:rsid w:val="007D7D1B"/>
    <w:rPr>
      <w:rFonts w:ascii="Arial" w:hAnsi="Arial"/>
      <w:szCs w:val="24"/>
    </w:rPr>
  </w:style>
  <w:style w:type="character" w:customStyle="1" w:styleId="FooterChar">
    <w:name w:val="Footer Char"/>
    <w:link w:val="Footer"/>
    <w:rsid w:val="00E03370"/>
    <w:rPr>
      <w:rFonts w:ascii="Arial" w:hAnsi="Arial"/>
      <w:szCs w:val="24"/>
    </w:rPr>
  </w:style>
  <w:style w:type="table" w:styleId="PlainTable4">
    <w:name w:val="Plain Table 4"/>
    <w:basedOn w:val="TableNormal"/>
    <w:uiPriority w:val="44"/>
    <w:rsid w:val="00E0337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4094953">
      <w:bodyDiv w:val="1"/>
      <w:marLeft w:val="0"/>
      <w:marRight w:val="0"/>
      <w:marTop w:val="0"/>
      <w:marBottom w:val="0"/>
      <w:divBdr>
        <w:top w:val="none" w:sz="0" w:space="0" w:color="auto"/>
        <w:left w:val="none" w:sz="0" w:space="0" w:color="auto"/>
        <w:bottom w:val="none" w:sz="0" w:space="0" w:color="auto"/>
        <w:right w:val="none" w:sz="0" w:space="0" w:color="auto"/>
      </w:divBdr>
    </w:div>
    <w:div w:id="567809667">
      <w:bodyDiv w:val="1"/>
      <w:marLeft w:val="0"/>
      <w:marRight w:val="0"/>
      <w:marTop w:val="0"/>
      <w:marBottom w:val="0"/>
      <w:divBdr>
        <w:top w:val="none" w:sz="0" w:space="0" w:color="auto"/>
        <w:left w:val="none" w:sz="0" w:space="0" w:color="auto"/>
        <w:bottom w:val="none" w:sz="0" w:space="0" w:color="auto"/>
        <w:right w:val="none" w:sz="0" w:space="0" w:color="auto"/>
      </w:divBdr>
    </w:div>
    <w:div w:id="600258692">
      <w:bodyDiv w:val="1"/>
      <w:marLeft w:val="0"/>
      <w:marRight w:val="0"/>
      <w:marTop w:val="0"/>
      <w:marBottom w:val="0"/>
      <w:divBdr>
        <w:top w:val="none" w:sz="0" w:space="0" w:color="auto"/>
        <w:left w:val="none" w:sz="0" w:space="0" w:color="auto"/>
        <w:bottom w:val="none" w:sz="0" w:space="0" w:color="auto"/>
        <w:right w:val="none" w:sz="0" w:space="0" w:color="auto"/>
      </w:divBdr>
    </w:div>
    <w:div w:id="1087769923">
      <w:bodyDiv w:val="1"/>
      <w:marLeft w:val="0"/>
      <w:marRight w:val="0"/>
      <w:marTop w:val="0"/>
      <w:marBottom w:val="0"/>
      <w:divBdr>
        <w:top w:val="none" w:sz="0" w:space="0" w:color="auto"/>
        <w:left w:val="none" w:sz="0" w:space="0" w:color="auto"/>
        <w:bottom w:val="none" w:sz="0" w:space="0" w:color="auto"/>
        <w:right w:val="none" w:sz="0" w:space="0" w:color="auto"/>
      </w:divBdr>
    </w:div>
    <w:div w:id="1627661295">
      <w:bodyDiv w:val="1"/>
      <w:marLeft w:val="0"/>
      <w:marRight w:val="0"/>
      <w:marTop w:val="0"/>
      <w:marBottom w:val="0"/>
      <w:divBdr>
        <w:top w:val="none" w:sz="0" w:space="0" w:color="auto"/>
        <w:left w:val="none" w:sz="0" w:space="0" w:color="auto"/>
        <w:bottom w:val="none" w:sz="0" w:space="0" w:color="auto"/>
        <w:right w:val="none" w:sz="0" w:space="0" w:color="auto"/>
      </w:divBdr>
    </w:div>
    <w:div w:id="1635019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yperlink" Target="https://oaspub.epa.gov/powpro/ept_pack.chart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calculators.energy.utexas.edu/lcoe_map/" TargetMode="Externa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4.wmf"/><Relationship Id="rId14" Type="http://schemas.openxmlformats.org/officeDocument/2006/relationships/hyperlink" Target="http://calculators.energy.utexas.edu/lcoe_detailed/"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l\AppData\Roaming\Microsoft\Templates\ESI_Activity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A70221-8E6D-4623-8A90-B269EF2FA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ESI_Activity_Template</Template>
  <TotalTime>3</TotalTime>
  <Pages>1</Pages>
  <Words>845</Words>
  <Characters>4820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Activity 3.1.5 The Way the Wind Blows</vt:lpstr>
    </vt:vector>
  </TitlesOfParts>
  <Manager>Dan Jansen</Manager>
  <Company>Curriculum for Agricultural Science Education</Company>
  <LinksUpToDate>false</LinksUpToDate>
  <CharactersWithSpaces>5654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Activity 3.1.5 To Renew or Not?</dc:title>
  <dc:subject>ESI - Unit 3 - Lesson 3.1 Energy Sources</dc:subject>
  <dc:creator>Melanie Bloom</dc:creator>
  <cp:keywords/>
  <dc:description/>
  <cp:lastModifiedBy>Carl Aakre</cp:lastModifiedBy>
  <cp:revision>5</cp:revision>
  <cp:lastPrinted>2017-04-28T19:46:00Z</cp:lastPrinted>
  <dcterms:created xsi:type="dcterms:W3CDTF">2017-04-10T20:15:00Z</dcterms:created>
  <dcterms:modified xsi:type="dcterms:W3CDTF">2017-04-28T19:46:00Z</dcterms:modified>
</cp:coreProperties>
</file>