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80BD" w14:textId="77777777" w:rsidR="007D2065" w:rsidRDefault="00305738" w:rsidP="00305738">
      <w:pPr>
        <w:jc w:val="center"/>
      </w:pPr>
      <w:r>
        <w:t>Independent Learning Assignment</w:t>
      </w:r>
    </w:p>
    <w:p w14:paraId="5E0DC6CE" w14:textId="56272788" w:rsidR="0066547B" w:rsidRDefault="0066547B" w:rsidP="006F3895">
      <w:pPr>
        <w:jc w:val="center"/>
      </w:pPr>
      <w:r>
        <w:t>NB Musculoskeletal &amp; Child Respiratory</w:t>
      </w:r>
    </w:p>
    <w:p w14:paraId="37247F6C" w14:textId="77777777" w:rsidR="006F3895" w:rsidRDefault="006F3895" w:rsidP="006F3895">
      <w:pPr>
        <w:jc w:val="center"/>
      </w:pPr>
    </w:p>
    <w:p w14:paraId="5190C34C" w14:textId="3E6EF05B" w:rsidR="00B66EC4" w:rsidRDefault="0066547B" w:rsidP="006F3895">
      <w:pPr>
        <w:ind w:left="720" w:hanging="720"/>
      </w:pPr>
      <w:r>
        <w:t xml:space="preserve">1. </w:t>
      </w:r>
      <w:r>
        <w:tab/>
      </w:r>
      <w:r w:rsidR="00B66EC4">
        <w:t xml:space="preserve">Cystic Fibrosis is characterized by several clinical features. </w:t>
      </w:r>
      <w:r w:rsidR="006F3895">
        <w:t xml:space="preserve">How are the following systems affected? Name some major changes that may occur with the: </w:t>
      </w:r>
    </w:p>
    <w:p w14:paraId="7540BAD2" w14:textId="22B4DB9D" w:rsidR="006F3895" w:rsidRDefault="006F3895" w:rsidP="006F3895">
      <w:pPr>
        <w:pStyle w:val="ListParagraph"/>
        <w:numPr>
          <w:ilvl w:val="0"/>
          <w:numId w:val="1"/>
        </w:numPr>
      </w:pPr>
      <w:r>
        <w:t>Pancreas</w:t>
      </w:r>
      <w:r w:rsidR="00DF5B27">
        <w:sym w:font="Wingdings" w:char="F0E0"/>
      </w:r>
      <w:r w:rsidR="00DF5B27">
        <w:t xml:space="preserve"> </w:t>
      </w:r>
      <w:r w:rsidR="00DF5B27" w:rsidRPr="00DF5B27">
        <w:rPr>
          <w:b/>
          <w:bCs/>
        </w:rPr>
        <w:t>decreased insulin production</w:t>
      </w:r>
      <w:r w:rsidR="00DF5B27">
        <w:t xml:space="preserve"> </w:t>
      </w:r>
    </w:p>
    <w:p w14:paraId="3F6E82A4" w14:textId="5B376E78" w:rsidR="006F3895" w:rsidRPr="00DF5B27" w:rsidRDefault="006F3895" w:rsidP="006F3895">
      <w:pPr>
        <w:pStyle w:val="ListParagraph"/>
        <w:numPr>
          <w:ilvl w:val="0"/>
          <w:numId w:val="1"/>
        </w:numPr>
        <w:rPr>
          <w:b/>
          <w:bCs/>
        </w:rPr>
      </w:pPr>
      <w:r>
        <w:t>GI system</w:t>
      </w:r>
      <w:r w:rsidR="00DF5B27" w:rsidRPr="00DF5B27">
        <w:rPr>
          <w:b/>
          <w:bCs/>
        </w:rPr>
        <w:sym w:font="Wingdings" w:char="F0E0"/>
      </w:r>
      <w:r w:rsidR="00DF5B27" w:rsidRPr="00DF5B27">
        <w:rPr>
          <w:b/>
          <w:bCs/>
        </w:rPr>
        <w:t xml:space="preserve"> steatorrhea, voracious appetite (early), loss of appetite (late), failure to gain weight- or weight loss, </w:t>
      </w:r>
      <w:r w:rsidR="00DF5B27">
        <w:rPr>
          <w:b/>
          <w:bCs/>
        </w:rPr>
        <w:t>deficiency</w:t>
      </w:r>
      <w:r w:rsidR="00DF5B27" w:rsidRPr="00DF5B27">
        <w:rPr>
          <w:b/>
          <w:bCs/>
        </w:rPr>
        <w:t xml:space="preserve"> of </w:t>
      </w:r>
      <w:r w:rsidR="00DF5B27">
        <w:rPr>
          <w:b/>
          <w:bCs/>
        </w:rPr>
        <w:t>fat-soluble</w:t>
      </w:r>
      <w:r w:rsidR="00DF5B27" w:rsidRPr="00DF5B27">
        <w:rPr>
          <w:b/>
          <w:bCs/>
        </w:rPr>
        <w:t xml:space="preserve"> vitamins, anemia, reflux, and a </w:t>
      </w:r>
      <w:r w:rsidR="00DF5B27">
        <w:rPr>
          <w:b/>
          <w:bCs/>
        </w:rPr>
        <w:t>prolapsed</w:t>
      </w:r>
      <w:r w:rsidR="00DF5B27" w:rsidRPr="00DF5B27">
        <w:rPr>
          <w:b/>
          <w:bCs/>
        </w:rPr>
        <w:t xml:space="preserve"> rectum </w:t>
      </w:r>
    </w:p>
    <w:p w14:paraId="6994CFB4" w14:textId="08831ABE" w:rsidR="006F3895" w:rsidRPr="00DF5B27" w:rsidRDefault="006F3895" w:rsidP="006F3895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Pulmonary </w:t>
      </w:r>
      <w:r w:rsidR="00DF5B27">
        <w:t>system</w:t>
      </w:r>
      <w:r w:rsidR="00DF5B27">
        <w:sym w:font="Wingdings" w:char="F0E0"/>
      </w:r>
      <w:r w:rsidR="00DF5B27">
        <w:t xml:space="preserve"> </w:t>
      </w:r>
      <w:r w:rsidR="00DF5B27" w:rsidRPr="00DF5B27">
        <w:rPr>
          <w:b/>
          <w:bCs/>
        </w:rPr>
        <w:t xml:space="preserve">stasis of mucous increases the risk for respiratory </w:t>
      </w:r>
      <w:proofErr w:type="spellStart"/>
      <w:r w:rsidR="00DF5B27" w:rsidRPr="00DF5B27">
        <w:rPr>
          <w:b/>
          <w:bCs/>
        </w:rPr>
        <w:t>infx</w:t>
      </w:r>
      <w:proofErr w:type="spellEnd"/>
      <w:r w:rsidR="00DF5B27" w:rsidRPr="00DF5B27">
        <w:rPr>
          <w:b/>
          <w:bCs/>
        </w:rPr>
        <w:t xml:space="preserve">. </w:t>
      </w:r>
      <w:r w:rsidR="00DF5B27" w:rsidRPr="00DF5B27">
        <w:rPr>
          <w:b/>
          <w:bCs/>
        </w:rPr>
        <w:sym w:font="Wingdings" w:char="F0E0"/>
      </w:r>
      <w:r w:rsidR="00DF5B27" w:rsidRPr="00DF5B27">
        <w:rPr>
          <w:b/>
          <w:bCs/>
        </w:rPr>
        <w:t>wheezing, rhonchi, dry nonproductive cough, dyspnea, paroxysmal cough, cyanosis, barrel-shaped chest, clubbing of fingers and toes, multiple episodes of bronchitis, and bronchopneumonia</w:t>
      </w:r>
    </w:p>
    <w:p w14:paraId="329D5C0B" w14:textId="0E022F42" w:rsidR="008216A2" w:rsidRPr="003B311D" w:rsidRDefault="006F3895" w:rsidP="00305738">
      <w:pPr>
        <w:pStyle w:val="ListParagraph"/>
        <w:numPr>
          <w:ilvl w:val="0"/>
          <w:numId w:val="1"/>
        </w:numPr>
      </w:pPr>
      <w:r>
        <w:t>Growth and Development</w:t>
      </w:r>
      <w:r w:rsidR="00DF5B27">
        <w:sym w:font="Wingdings" w:char="F0E0"/>
      </w:r>
      <w:r w:rsidR="00DF5B27" w:rsidRPr="00DF5B27">
        <w:rPr>
          <w:b/>
          <w:bCs/>
        </w:rPr>
        <w:t>delayed growth patterns, distended abdomen, thin arms</w:t>
      </w:r>
      <w:r w:rsidR="00DF5B27">
        <w:rPr>
          <w:b/>
          <w:bCs/>
        </w:rPr>
        <w:t>,</w:t>
      </w:r>
      <w:r w:rsidR="00DF5B27" w:rsidRPr="00DF5B27">
        <w:rPr>
          <w:b/>
          <w:bCs/>
        </w:rPr>
        <w:t xml:space="preserve"> and legs</w:t>
      </w:r>
    </w:p>
    <w:p w14:paraId="04DBAF1A" w14:textId="77777777" w:rsidR="003B311D" w:rsidRDefault="003B311D" w:rsidP="00305738">
      <w:pPr>
        <w:pStyle w:val="ListParagraph"/>
        <w:numPr>
          <w:ilvl w:val="0"/>
          <w:numId w:val="1"/>
        </w:numPr>
      </w:pPr>
    </w:p>
    <w:p w14:paraId="59E0E52A" w14:textId="77777777" w:rsidR="0066547B" w:rsidRDefault="00C4519C" w:rsidP="00305738">
      <w:r>
        <w:t xml:space="preserve">2. </w:t>
      </w:r>
      <w:r>
        <w:tab/>
        <w:t>Name the 3 degrees of Developmental Dysplasia of the Hip</w:t>
      </w:r>
      <w:r w:rsidR="008216A2">
        <w:t xml:space="preserve">. What happens in each </w:t>
      </w:r>
      <w:proofErr w:type="gramStart"/>
      <w:r w:rsidR="008216A2">
        <w:t>degree?</w:t>
      </w:r>
      <w:r>
        <w:t>:</w:t>
      </w:r>
      <w:proofErr w:type="gramEnd"/>
    </w:p>
    <w:p w14:paraId="27AD1292" w14:textId="3FE02CB6" w:rsidR="008216A2" w:rsidRPr="003B311D" w:rsidRDefault="00C94F97" w:rsidP="00305738">
      <w:pPr>
        <w:rPr>
          <w:b/>
          <w:bCs/>
        </w:rPr>
      </w:pPr>
      <w:r w:rsidRPr="00DF5B27">
        <w:rPr>
          <w:b/>
          <w:bCs/>
        </w:rPr>
        <w:t>Three degrees of DDH are acetabular dysplasia which means</w:t>
      </w:r>
      <w:r w:rsidR="003B311D">
        <w:rPr>
          <w:b/>
          <w:bCs/>
        </w:rPr>
        <w:t xml:space="preserve"> there is a delay in acetabular development (shallow), subluxation in complete dislocation of the hip, and dislocation in the femoral head does not have contact with the acetabulum. </w:t>
      </w:r>
      <w:r w:rsidRPr="00DF5B27">
        <w:rPr>
          <w:b/>
          <w:bCs/>
        </w:rPr>
        <w:t xml:space="preserve"> </w:t>
      </w:r>
    </w:p>
    <w:p w14:paraId="35AE2F73" w14:textId="77777777" w:rsidR="00C4519C" w:rsidRDefault="00C4519C" w:rsidP="00305738">
      <w:r>
        <w:t xml:space="preserve">3. </w:t>
      </w:r>
      <w:r>
        <w:tab/>
        <w:t xml:space="preserve">Name the 3 stages of treatment for clubfoot: </w:t>
      </w:r>
    </w:p>
    <w:p w14:paraId="2A95C214" w14:textId="78BEAB2C" w:rsidR="00C4519C" w:rsidRPr="00C94F97" w:rsidRDefault="00C94F97" w:rsidP="00305738">
      <w:pPr>
        <w:rPr>
          <w:b/>
          <w:bCs/>
        </w:rPr>
      </w:pPr>
      <w:r w:rsidRPr="00C94F97">
        <w:rPr>
          <w:b/>
          <w:bCs/>
        </w:rPr>
        <w:t xml:space="preserve">The three stages of treatment for clubfoot is </w:t>
      </w:r>
      <w:r>
        <w:rPr>
          <w:b/>
          <w:bCs/>
        </w:rPr>
        <w:t xml:space="preserve">the </w:t>
      </w:r>
      <w:r w:rsidRPr="00C94F97">
        <w:rPr>
          <w:b/>
          <w:bCs/>
        </w:rPr>
        <w:t>correction of the deformity, maintenance of the correction, and f/u to prevent recurrence of deformity.</w:t>
      </w:r>
    </w:p>
    <w:p w14:paraId="4E4355BA" w14:textId="77777777" w:rsidR="0096170C" w:rsidRPr="00172F40" w:rsidRDefault="0066547B" w:rsidP="00305738">
      <w:pPr>
        <w:rPr>
          <w:u w:val="single"/>
        </w:rPr>
      </w:pPr>
      <w:r w:rsidRPr="00172F40">
        <w:rPr>
          <w:u w:val="single"/>
        </w:rPr>
        <w:t>Name that Croup Syndrome:</w:t>
      </w:r>
    </w:p>
    <w:p w14:paraId="083C9FF5" w14:textId="56A80520" w:rsidR="00C4519C" w:rsidRPr="00C94F97" w:rsidRDefault="0066547B" w:rsidP="0066547B">
      <w:pPr>
        <w:ind w:left="720" w:hanging="720"/>
        <w:rPr>
          <w:b/>
          <w:bCs/>
        </w:rPr>
      </w:pPr>
      <w:r>
        <w:t xml:space="preserve"> </w:t>
      </w:r>
      <w:r w:rsidR="00C4519C">
        <w:t>4.</w:t>
      </w:r>
      <w:r w:rsidR="00C4519C">
        <w:tab/>
      </w:r>
      <w:r>
        <w:t>I am a nasty, toxic</w:t>
      </w:r>
      <w:r w:rsidR="006F3895">
        <w:t>, emergency causing</w:t>
      </w:r>
      <w:r>
        <w:t xml:space="preserve"> bacterial infection</w:t>
      </w:r>
      <w:r w:rsidR="00172F40">
        <w:t xml:space="preserve"> usually caused by H. Influenzae</w:t>
      </w:r>
      <w:r>
        <w:t xml:space="preserve"> that causes my victims to have inflammation and obstruction of the airway, drooling, high fever and </w:t>
      </w:r>
      <w:r w:rsidR="006F3895">
        <w:t xml:space="preserve">feel the need to </w:t>
      </w:r>
      <w:r>
        <w:t xml:space="preserve">sit in a tripod </w:t>
      </w:r>
      <w:r w:rsidR="00172F40">
        <w:t xml:space="preserve">position </w:t>
      </w:r>
      <w:r w:rsidR="006F3895">
        <w:t>for best breathing conditions:</w:t>
      </w:r>
      <w:r w:rsidR="00C94F97">
        <w:t xml:space="preserve"> </w:t>
      </w:r>
      <w:r w:rsidR="00C94F97" w:rsidRPr="00C94F97">
        <w:rPr>
          <w:b/>
          <w:bCs/>
          <w:highlight w:val="yellow"/>
        </w:rPr>
        <w:t>acute epiglottitis (supraglottitis)</w:t>
      </w:r>
    </w:p>
    <w:p w14:paraId="000CDEBB" w14:textId="28A5B13C" w:rsidR="008216A2" w:rsidRPr="00DF5B27" w:rsidRDefault="00C4519C" w:rsidP="00DF5B27">
      <w:pPr>
        <w:ind w:left="720" w:hanging="720"/>
        <w:rPr>
          <w:b/>
          <w:bCs/>
        </w:rPr>
      </w:pPr>
      <w:r>
        <w:t>5.</w:t>
      </w:r>
      <w:r>
        <w:tab/>
      </w:r>
      <w:r w:rsidR="00172F40">
        <w:t>I cause my victims to wake up suddenly at night,</w:t>
      </w:r>
      <w:r w:rsidR="006F3895">
        <w:t xml:space="preserve"> recurrently,</w:t>
      </w:r>
      <w:r w:rsidR="00172F40">
        <w:t xml:space="preserve"> and cause stridor, a croupy cough, hoarseness, dyspnea and restlessness. Cool mist, </w:t>
      </w:r>
      <w:r w:rsidR="006F3895">
        <w:t xml:space="preserve">humidified, </w:t>
      </w:r>
      <w:r w:rsidR="00172F40">
        <w:t>cool air exposure</w:t>
      </w:r>
      <w:r>
        <w:t xml:space="preserve"> is the treatment</w:t>
      </w:r>
      <w:r w:rsidR="006F3895">
        <w:t xml:space="preserve"> and I may not even cause my victim to need treatment at the hospital:</w:t>
      </w:r>
      <w:r w:rsidR="00C94F97">
        <w:t xml:space="preserve"> </w:t>
      </w:r>
      <w:r w:rsidR="00C94F97" w:rsidRPr="00C94F97">
        <w:rPr>
          <w:b/>
          <w:bCs/>
          <w:highlight w:val="yellow"/>
        </w:rPr>
        <w:t>acute spasmodic laryngitis (spasmodic croup)</w:t>
      </w:r>
    </w:p>
    <w:sectPr w:rsidR="008216A2" w:rsidRPr="00DF5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D679B"/>
    <w:multiLevelType w:val="hybridMultilevel"/>
    <w:tmpl w:val="EE90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77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38"/>
    <w:rsid w:val="00050EA0"/>
    <w:rsid w:val="00054435"/>
    <w:rsid w:val="00172F40"/>
    <w:rsid w:val="0025021D"/>
    <w:rsid w:val="002F5B40"/>
    <w:rsid w:val="00305738"/>
    <w:rsid w:val="003B311D"/>
    <w:rsid w:val="00491B34"/>
    <w:rsid w:val="0066547B"/>
    <w:rsid w:val="006F3895"/>
    <w:rsid w:val="008216A2"/>
    <w:rsid w:val="0096170C"/>
    <w:rsid w:val="00B66EC4"/>
    <w:rsid w:val="00C4519C"/>
    <w:rsid w:val="00C94F97"/>
    <w:rsid w:val="00DF5B27"/>
    <w:rsid w:val="00F3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2D7CD"/>
  <w15:docId w15:val="{D523598B-0E93-4255-9DA6-862B6439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3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1690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Wingate, Tricia</dc:creator>
  <cp:lastModifiedBy>Wenerd, Hanna</cp:lastModifiedBy>
  <cp:revision>2</cp:revision>
  <cp:lastPrinted>2018-10-29T19:17:00Z</cp:lastPrinted>
  <dcterms:created xsi:type="dcterms:W3CDTF">2023-11-09T19:45:00Z</dcterms:created>
  <dcterms:modified xsi:type="dcterms:W3CDTF">2023-11-09T19:45:00Z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e50bde00f7566a323c0cfc383a73ef34d40f8eba8c4a16efb65163785ff81e4b</vt:lpwstr>
  </property>
</Properties>
</file>