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Default="001F7CA3" w:rsidP="00467CF0">
      <w:pPr>
        <w:ind w:left="720" w:firstLine="90"/>
      </w:pPr>
      <w:r>
        <w:t xml:space="preserve">A. </w:t>
      </w:r>
      <w:r w:rsidR="00467CF0">
        <w:t xml:space="preserve"> Amount of brown fat greater than at term </w:t>
      </w:r>
    </w:p>
    <w:p w14:paraId="04814936" w14:textId="77777777" w:rsidR="001F7CA3" w:rsidRDefault="001F7CA3" w:rsidP="00467CF0">
      <w:pPr>
        <w:ind w:left="720" w:firstLine="90"/>
      </w:pPr>
      <w:r w:rsidRPr="00EF4367">
        <w:rPr>
          <w:highlight w:val="yellow"/>
        </w:rPr>
        <w:t>B.</w:t>
      </w:r>
      <w:r>
        <w:t xml:space="preserve"> </w:t>
      </w:r>
      <w:r w:rsidR="00467CF0">
        <w:t xml:space="preserve"> </w:t>
      </w:r>
      <w:r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 xml:space="preserve">C. </w:t>
      </w:r>
      <w:r w:rsidR="00467CF0">
        <w:t xml:space="preserve"> </w:t>
      </w:r>
      <w:r>
        <w:t>Less skin surface exposed</w:t>
      </w:r>
    </w:p>
    <w:p w14:paraId="7C63AC29" w14:textId="77777777" w:rsidR="00A16C59" w:rsidRDefault="00467CF0" w:rsidP="00467CF0">
      <w:pPr>
        <w:ind w:left="720" w:firstLine="90"/>
      </w:pPr>
      <w:r>
        <w:t xml:space="preserve">D.  Position of flexion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Default="00467CF0" w:rsidP="00A16C59">
      <w:r w:rsidRPr="00467CF0">
        <w:rPr>
          <w:sz w:val="12"/>
        </w:rPr>
        <w:br/>
      </w:r>
      <w:r>
        <w:tab/>
      </w:r>
      <w:r w:rsidRPr="00EF4367">
        <w:rPr>
          <w:highlight w:val="yellow"/>
        </w:rPr>
        <w:t>A.</w:t>
      </w:r>
      <w:r>
        <w:t xml:space="preserve">  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Default="00467CF0" w:rsidP="00A16C59">
      <w:r>
        <w:tab/>
      </w:r>
      <w:r w:rsidRPr="00EF4367">
        <w:rPr>
          <w:highlight w:val="yellow"/>
        </w:rPr>
        <w:t>D.</w:t>
      </w:r>
      <w:r>
        <w:t xml:space="preserve"> 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  <w:t>A.  Hyperglycemia</w:t>
      </w:r>
      <w:r>
        <w:br/>
      </w:r>
      <w:r>
        <w:tab/>
        <w:t>B.  Hyperthermia</w:t>
      </w:r>
      <w:r>
        <w:br/>
      </w:r>
      <w:r>
        <w:tab/>
      </w:r>
      <w:r w:rsidRPr="00EF4367">
        <w:rPr>
          <w:highlight w:val="yellow"/>
        </w:rPr>
        <w:t>C.</w:t>
      </w:r>
      <w:r>
        <w:t xml:space="preserve">  Hypoxia</w:t>
      </w:r>
      <w:r>
        <w:br/>
      </w:r>
      <w:r>
        <w:tab/>
        <w:t>D.  Metabolic alkalosis</w:t>
      </w:r>
      <w:r>
        <w:br/>
      </w:r>
    </w:p>
    <w:p w14:paraId="1E9C6430" w14:textId="77777777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</w:r>
      <w:r w:rsidRPr="00EF4367">
        <w:rPr>
          <w:highlight w:val="yellow"/>
        </w:rPr>
        <w:t>A.</w:t>
      </w:r>
      <w:r>
        <w:t xml:space="preserve">  Decreased respiratory rate</w:t>
      </w:r>
      <w:r>
        <w:br/>
      </w:r>
      <w:r>
        <w:tab/>
        <w:t>B.  Increased surfactant production</w:t>
      </w:r>
      <w:r>
        <w:br/>
      </w:r>
      <w:r>
        <w:tab/>
        <w:t>C.  Pulmonary vasodilation</w:t>
      </w:r>
      <w:r>
        <w:br/>
      </w:r>
      <w:r>
        <w:tab/>
        <w:t xml:space="preserve">D.  Weight loss or failure to gain weight </w:t>
      </w:r>
    </w:p>
    <w:p w14:paraId="70BC4CFE" w14:textId="77777777" w:rsidR="00005367" w:rsidRDefault="00005367" w:rsidP="00A16C59"/>
    <w:p w14:paraId="02E29806" w14:textId="77777777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49EED973" w14:textId="77777777" w:rsidR="00005367" w:rsidRDefault="005A3F57" w:rsidP="005A3F57">
      <w:r>
        <w:tab/>
      </w:r>
    </w:p>
    <w:p w14:paraId="6B18DE41" w14:textId="462DCC32" w:rsidR="00F531ED" w:rsidRDefault="00467CF0" w:rsidP="005A3F57">
      <w:r>
        <w:br/>
      </w:r>
      <w:r w:rsidR="00EF4367">
        <w:t xml:space="preserve">A thermal neutral environment is where body temperature is maintained at a level where oxygen use and energy expenditure </w:t>
      </w:r>
      <w:proofErr w:type="gramStart"/>
      <w:r w:rsidR="00EF4367">
        <w:t>is</w:t>
      </w:r>
      <w:proofErr w:type="gramEnd"/>
      <w:r w:rsidR="00EF4367">
        <w:t xml:space="preserve"> minimized</w:t>
      </w:r>
    </w:p>
    <w:p w14:paraId="34134D6A" w14:textId="77777777" w:rsidR="005A3F57" w:rsidRDefault="005A3F57" w:rsidP="00005367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6484DB2D" w:rsidR="005A3F57" w:rsidRDefault="00005367" w:rsidP="005A3F57">
      <w:r>
        <w:t xml:space="preserve">6.  </w:t>
      </w:r>
      <w:r>
        <w:tab/>
      </w:r>
      <w:r w:rsidR="001F7CA3">
        <w:t>Open incubator /</w:t>
      </w:r>
      <w:proofErr w:type="spellStart"/>
      <w:r w:rsidR="001F7CA3">
        <w:t>isolette</w:t>
      </w:r>
      <w:proofErr w:type="spellEnd"/>
      <w:r w:rsidR="001F7CA3">
        <w:t xml:space="preserve"> porthole and doors only when n</w:t>
      </w:r>
      <w:r w:rsidR="00467CF0">
        <w:t>ecessary _</w:t>
      </w:r>
      <w:r w:rsidR="00EF4367">
        <w:t>convection</w:t>
      </w:r>
      <w:r w:rsidR="00467CF0">
        <w:t>__</w:t>
      </w:r>
      <w:r w:rsidR="00467CF0">
        <w:br/>
      </w:r>
    </w:p>
    <w:p w14:paraId="37AACA0E" w14:textId="36994B7F" w:rsidR="001F7CA3" w:rsidRDefault="001F7CA3" w:rsidP="005A3F57">
      <w:r>
        <w:t xml:space="preserve">7. </w:t>
      </w:r>
      <w:r>
        <w:tab/>
        <w:t>Avoid placement of infant bed near windows, doors, or walls ___</w:t>
      </w:r>
      <w:r w:rsidR="00EF4367">
        <w:t>radiation</w:t>
      </w:r>
      <w:r>
        <w:t>_</w:t>
      </w:r>
      <w:r w:rsidR="00467CF0">
        <w:br/>
      </w:r>
    </w:p>
    <w:p w14:paraId="2E165800" w14:textId="5C490DAB" w:rsidR="001F7CA3" w:rsidRDefault="001F7CA3" w:rsidP="005A3F57">
      <w:r>
        <w:t>8.</w:t>
      </w:r>
      <w:r>
        <w:tab/>
        <w:t>Place cloth on infant scale before weighing the newborn ___</w:t>
      </w:r>
      <w:r w:rsidR="00EF4367">
        <w:t>conduction</w:t>
      </w:r>
      <w:r>
        <w:t>_____</w:t>
      </w:r>
      <w:r w:rsidR="00467CF0">
        <w:br/>
      </w:r>
    </w:p>
    <w:p w14:paraId="2A3AB478" w14:textId="542D59A7" w:rsidR="001F7CA3" w:rsidRDefault="001F7CA3" w:rsidP="005A3F57">
      <w:r>
        <w:t xml:space="preserve">9. </w:t>
      </w:r>
      <w:r>
        <w:tab/>
        <w:t>Warm inspired oxygen when administering to the neonate ___</w:t>
      </w:r>
      <w:r w:rsidR="00EF4367">
        <w:t>convection</w:t>
      </w:r>
      <w:r>
        <w:t>_______</w:t>
      </w:r>
      <w:r w:rsidR="00467CF0">
        <w:br/>
      </w:r>
    </w:p>
    <w:p w14:paraId="292A297A" w14:textId="5FF2CED6" w:rsidR="001F7CA3" w:rsidRDefault="001F7CA3" w:rsidP="005A3F57">
      <w:r>
        <w:t xml:space="preserve">10. </w:t>
      </w:r>
      <w:r>
        <w:tab/>
        <w:t>Always dry infant immediately after bathing ___</w:t>
      </w:r>
      <w:proofErr w:type="spellStart"/>
      <w:r w:rsidR="00EF4367">
        <w:t>evaportation</w:t>
      </w:r>
      <w:proofErr w:type="spellEnd"/>
      <w:r>
        <w:t>______________________</w:t>
      </w:r>
    </w:p>
    <w:p w14:paraId="5185E48B" w14:textId="77777777" w:rsidR="00005367" w:rsidRDefault="005A3F57" w:rsidP="00A16C59">
      <w:r>
        <w:lastRenderedPageBreak/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92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F7CA3"/>
    <w:rsid w:val="00261CEA"/>
    <w:rsid w:val="00441DA7"/>
    <w:rsid w:val="00452082"/>
    <w:rsid w:val="00467CF0"/>
    <w:rsid w:val="00485206"/>
    <w:rsid w:val="004C5616"/>
    <w:rsid w:val="005A0A00"/>
    <w:rsid w:val="005A3F57"/>
    <w:rsid w:val="007072B0"/>
    <w:rsid w:val="007C4BE0"/>
    <w:rsid w:val="008D09D0"/>
    <w:rsid w:val="00A16C59"/>
    <w:rsid w:val="00B359BF"/>
    <w:rsid w:val="00B5374F"/>
    <w:rsid w:val="00B91302"/>
    <w:rsid w:val="00C82623"/>
    <w:rsid w:val="00D32DD1"/>
    <w:rsid w:val="00DD3471"/>
    <w:rsid w:val="00EF4367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Rita Thompson</cp:lastModifiedBy>
  <cp:revision>2</cp:revision>
  <cp:lastPrinted>2017-07-05T18:36:00Z</cp:lastPrinted>
  <dcterms:created xsi:type="dcterms:W3CDTF">2023-11-06T23:53:00Z</dcterms:created>
  <dcterms:modified xsi:type="dcterms:W3CDTF">2023-11-06T23:53:00Z</dcterms:modified>
</cp:coreProperties>
</file>