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45F8A" w:rsidRDefault="00045F8A">
      <w:pPr>
        <w:rPr>
          <w:rFonts w:ascii="Times New Roman" w:eastAsia="Times New Roman" w:hAnsi="Times New Roman" w:cs="Times New Roman"/>
          <w:sz w:val="24"/>
          <w:szCs w:val="24"/>
        </w:rPr>
      </w:pPr>
    </w:p>
    <w:p w14:paraId="00000002" w14:textId="77777777" w:rsidR="00045F8A" w:rsidRDefault="00045F8A">
      <w:pPr>
        <w:rPr>
          <w:rFonts w:ascii="Times New Roman" w:eastAsia="Times New Roman" w:hAnsi="Times New Roman" w:cs="Times New Roman"/>
          <w:sz w:val="24"/>
          <w:szCs w:val="24"/>
        </w:rPr>
      </w:pPr>
    </w:p>
    <w:p w14:paraId="00000003" w14:textId="77777777" w:rsidR="00045F8A" w:rsidRDefault="00045F8A">
      <w:pPr>
        <w:rPr>
          <w:rFonts w:ascii="Times New Roman" w:eastAsia="Times New Roman" w:hAnsi="Times New Roman" w:cs="Times New Roman"/>
          <w:sz w:val="24"/>
          <w:szCs w:val="24"/>
        </w:rPr>
      </w:pPr>
    </w:p>
    <w:p w14:paraId="00000004" w14:textId="77777777" w:rsidR="00045F8A" w:rsidRDefault="00045F8A">
      <w:pPr>
        <w:spacing w:line="480" w:lineRule="auto"/>
        <w:jc w:val="center"/>
        <w:rPr>
          <w:rFonts w:ascii="Times New Roman" w:eastAsia="Times New Roman" w:hAnsi="Times New Roman" w:cs="Times New Roman"/>
          <w:b/>
          <w:sz w:val="24"/>
          <w:szCs w:val="24"/>
        </w:rPr>
      </w:pPr>
    </w:p>
    <w:p w14:paraId="00000005" w14:textId="77777777" w:rsidR="00045F8A" w:rsidRDefault="00045F8A">
      <w:pPr>
        <w:spacing w:line="480" w:lineRule="auto"/>
        <w:jc w:val="center"/>
        <w:rPr>
          <w:rFonts w:ascii="Times New Roman" w:eastAsia="Times New Roman" w:hAnsi="Times New Roman" w:cs="Times New Roman"/>
          <w:b/>
          <w:sz w:val="24"/>
          <w:szCs w:val="24"/>
        </w:rPr>
      </w:pPr>
    </w:p>
    <w:p w14:paraId="00000006" w14:textId="77777777" w:rsidR="00045F8A" w:rsidRDefault="00D50046">
      <w:pPr>
        <w:spacing w:line="480" w:lineRule="auto"/>
        <w:ind w:left="144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Maternity: Risk and Benefits of Oral Intake During Labor</w:t>
      </w:r>
    </w:p>
    <w:p w14:paraId="00000007" w14:textId="77777777" w:rsidR="00045F8A" w:rsidRDefault="00045F8A">
      <w:pPr>
        <w:spacing w:line="480" w:lineRule="auto"/>
        <w:jc w:val="center"/>
        <w:rPr>
          <w:rFonts w:ascii="Times New Roman" w:eastAsia="Times New Roman" w:hAnsi="Times New Roman" w:cs="Times New Roman"/>
          <w:sz w:val="24"/>
          <w:szCs w:val="24"/>
        </w:rPr>
      </w:pPr>
    </w:p>
    <w:p w14:paraId="00000008" w14:textId="77777777" w:rsidR="00045F8A" w:rsidRDefault="00045F8A">
      <w:pPr>
        <w:spacing w:line="480" w:lineRule="auto"/>
        <w:jc w:val="center"/>
        <w:rPr>
          <w:rFonts w:ascii="Times New Roman" w:eastAsia="Times New Roman" w:hAnsi="Times New Roman" w:cs="Times New Roman"/>
          <w:sz w:val="24"/>
          <w:szCs w:val="24"/>
        </w:rPr>
      </w:pPr>
    </w:p>
    <w:p w14:paraId="00000009" w14:textId="77777777" w:rsidR="00045F8A" w:rsidRDefault="00D5004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Francesco Malone</w:t>
      </w:r>
    </w:p>
    <w:p w14:paraId="0000000A" w14:textId="77777777" w:rsidR="00045F8A" w:rsidRDefault="00D5004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Margaret H. Rollins School of Nursing</w:t>
      </w:r>
    </w:p>
    <w:p w14:paraId="0000000B" w14:textId="77777777" w:rsidR="00045F8A" w:rsidRDefault="00D5004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N201: Nursing Care of Special Populations</w:t>
      </w:r>
    </w:p>
    <w:p w14:paraId="0000000C" w14:textId="77777777" w:rsidR="00045F8A" w:rsidRDefault="00D5004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Danielle Blankenship, Ed.D., MSN, RN, CMNN</w:t>
      </w:r>
    </w:p>
    <w:p w14:paraId="0000000D" w14:textId="77777777" w:rsidR="00045F8A" w:rsidRDefault="00D5004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Theresa Crowson, BSN, RNC-OB</w:t>
      </w:r>
    </w:p>
    <w:p w14:paraId="0000000E" w14:textId="77777777" w:rsidR="00045F8A" w:rsidRDefault="00D5004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4, 2023</w:t>
      </w:r>
    </w:p>
    <w:p w14:paraId="0000000F" w14:textId="77777777" w:rsidR="00045F8A" w:rsidRDefault="00045F8A">
      <w:pPr>
        <w:rPr>
          <w:rFonts w:ascii="Times New Roman" w:eastAsia="Times New Roman" w:hAnsi="Times New Roman" w:cs="Times New Roman"/>
          <w:b/>
          <w:sz w:val="24"/>
          <w:szCs w:val="24"/>
        </w:rPr>
      </w:pPr>
    </w:p>
    <w:p w14:paraId="00000010" w14:textId="77777777" w:rsidR="00045F8A" w:rsidRDefault="00045F8A">
      <w:pPr>
        <w:rPr>
          <w:rFonts w:ascii="Times New Roman" w:eastAsia="Times New Roman" w:hAnsi="Times New Roman" w:cs="Times New Roman"/>
          <w:b/>
          <w:sz w:val="24"/>
          <w:szCs w:val="24"/>
        </w:rPr>
      </w:pPr>
    </w:p>
    <w:p w14:paraId="00000011" w14:textId="77777777" w:rsidR="00045F8A" w:rsidRDefault="00045F8A">
      <w:pPr>
        <w:rPr>
          <w:rFonts w:ascii="Times New Roman" w:eastAsia="Times New Roman" w:hAnsi="Times New Roman" w:cs="Times New Roman"/>
          <w:b/>
          <w:sz w:val="24"/>
          <w:szCs w:val="24"/>
        </w:rPr>
      </w:pPr>
    </w:p>
    <w:p w14:paraId="00000012" w14:textId="77777777" w:rsidR="00045F8A" w:rsidRDefault="00045F8A">
      <w:pPr>
        <w:rPr>
          <w:rFonts w:ascii="Times New Roman" w:eastAsia="Times New Roman" w:hAnsi="Times New Roman" w:cs="Times New Roman"/>
          <w:b/>
          <w:sz w:val="24"/>
          <w:szCs w:val="24"/>
        </w:rPr>
      </w:pPr>
    </w:p>
    <w:p w14:paraId="00000013" w14:textId="77777777" w:rsidR="00045F8A" w:rsidRDefault="00045F8A">
      <w:pPr>
        <w:rPr>
          <w:rFonts w:ascii="Times New Roman" w:eastAsia="Times New Roman" w:hAnsi="Times New Roman" w:cs="Times New Roman"/>
          <w:b/>
          <w:sz w:val="24"/>
          <w:szCs w:val="24"/>
        </w:rPr>
      </w:pPr>
    </w:p>
    <w:p w14:paraId="00000014" w14:textId="77777777" w:rsidR="00045F8A" w:rsidRDefault="00045F8A">
      <w:pPr>
        <w:rPr>
          <w:rFonts w:ascii="Times New Roman" w:eastAsia="Times New Roman" w:hAnsi="Times New Roman" w:cs="Times New Roman"/>
          <w:b/>
          <w:sz w:val="24"/>
          <w:szCs w:val="24"/>
        </w:rPr>
      </w:pPr>
    </w:p>
    <w:p w14:paraId="00000015" w14:textId="77777777" w:rsidR="00045F8A" w:rsidRDefault="00045F8A">
      <w:pPr>
        <w:rPr>
          <w:rFonts w:ascii="Times New Roman" w:eastAsia="Times New Roman" w:hAnsi="Times New Roman" w:cs="Times New Roman"/>
          <w:b/>
          <w:sz w:val="24"/>
          <w:szCs w:val="24"/>
        </w:rPr>
      </w:pPr>
    </w:p>
    <w:p w14:paraId="00000016" w14:textId="77777777" w:rsidR="00045F8A" w:rsidRDefault="00045F8A">
      <w:pPr>
        <w:rPr>
          <w:rFonts w:ascii="Times New Roman" w:eastAsia="Times New Roman" w:hAnsi="Times New Roman" w:cs="Times New Roman"/>
          <w:b/>
          <w:sz w:val="24"/>
          <w:szCs w:val="24"/>
        </w:rPr>
      </w:pPr>
    </w:p>
    <w:p w14:paraId="00000017" w14:textId="77777777" w:rsidR="00045F8A" w:rsidRDefault="00045F8A">
      <w:pPr>
        <w:rPr>
          <w:rFonts w:ascii="Times New Roman" w:eastAsia="Times New Roman" w:hAnsi="Times New Roman" w:cs="Times New Roman"/>
          <w:b/>
          <w:sz w:val="24"/>
          <w:szCs w:val="24"/>
        </w:rPr>
      </w:pPr>
    </w:p>
    <w:p w14:paraId="00000018" w14:textId="77777777" w:rsidR="00045F8A" w:rsidRDefault="00045F8A">
      <w:pPr>
        <w:rPr>
          <w:rFonts w:ascii="Times New Roman" w:eastAsia="Times New Roman" w:hAnsi="Times New Roman" w:cs="Times New Roman"/>
          <w:b/>
          <w:sz w:val="24"/>
          <w:szCs w:val="24"/>
        </w:rPr>
      </w:pPr>
    </w:p>
    <w:p w14:paraId="00000019" w14:textId="77777777" w:rsidR="00045F8A" w:rsidRDefault="00045F8A">
      <w:pPr>
        <w:rPr>
          <w:rFonts w:ascii="Times New Roman" w:eastAsia="Times New Roman" w:hAnsi="Times New Roman" w:cs="Times New Roman"/>
          <w:b/>
          <w:sz w:val="24"/>
          <w:szCs w:val="24"/>
        </w:rPr>
      </w:pPr>
    </w:p>
    <w:p w14:paraId="0000001A" w14:textId="77777777" w:rsidR="00045F8A" w:rsidRDefault="00045F8A">
      <w:pPr>
        <w:rPr>
          <w:rFonts w:ascii="Times New Roman" w:eastAsia="Times New Roman" w:hAnsi="Times New Roman" w:cs="Times New Roman"/>
          <w:b/>
          <w:sz w:val="24"/>
          <w:szCs w:val="24"/>
        </w:rPr>
      </w:pPr>
    </w:p>
    <w:p w14:paraId="0000001B" w14:textId="77777777" w:rsidR="00045F8A" w:rsidRDefault="00045F8A">
      <w:pPr>
        <w:rPr>
          <w:rFonts w:ascii="Times New Roman" w:eastAsia="Times New Roman" w:hAnsi="Times New Roman" w:cs="Times New Roman"/>
          <w:b/>
          <w:sz w:val="24"/>
          <w:szCs w:val="24"/>
        </w:rPr>
      </w:pPr>
    </w:p>
    <w:p w14:paraId="0000001C" w14:textId="77777777" w:rsidR="00045F8A" w:rsidRDefault="00045F8A">
      <w:pPr>
        <w:rPr>
          <w:rFonts w:ascii="Times New Roman" w:eastAsia="Times New Roman" w:hAnsi="Times New Roman" w:cs="Times New Roman"/>
          <w:b/>
          <w:sz w:val="24"/>
          <w:szCs w:val="24"/>
        </w:rPr>
      </w:pPr>
    </w:p>
    <w:p w14:paraId="0000001D" w14:textId="77777777" w:rsidR="00045F8A" w:rsidRDefault="00045F8A">
      <w:pPr>
        <w:rPr>
          <w:rFonts w:ascii="Times New Roman" w:eastAsia="Times New Roman" w:hAnsi="Times New Roman" w:cs="Times New Roman"/>
          <w:b/>
          <w:sz w:val="24"/>
          <w:szCs w:val="24"/>
        </w:rPr>
      </w:pPr>
    </w:p>
    <w:p w14:paraId="0000001E" w14:textId="77777777" w:rsidR="00045F8A" w:rsidRDefault="00045F8A">
      <w:pPr>
        <w:rPr>
          <w:rFonts w:ascii="Times New Roman" w:eastAsia="Times New Roman" w:hAnsi="Times New Roman" w:cs="Times New Roman"/>
          <w:b/>
          <w:sz w:val="24"/>
          <w:szCs w:val="24"/>
        </w:rPr>
      </w:pPr>
    </w:p>
    <w:p w14:paraId="0000001F" w14:textId="77777777" w:rsidR="00045F8A" w:rsidRDefault="00045F8A">
      <w:pPr>
        <w:rPr>
          <w:rFonts w:ascii="Times New Roman" w:eastAsia="Times New Roman" w:hAnsi="Times New Roman" w:cs="Times New Roman"/>
          <w:b/>
          <w:sz w:val="24"/>
          <w:szCs w:val="24"/>
        </w:rPr>
      </w:pPr>
    </w:p>
    <w:p w14:paraId="780E49D5" w14:textId="77777777" w:rsidR="00F60C0A" w:rsidRDefault="00F60C0A">
      <w:pPr>
        <w:jc w:val="center"/>
        <w:rPr>
          <w:rFonts w:ascii="Times New Roman" w:eastAsia="Times New Roman" w:hAnsi="Times New Roman" w:cs="Times New Roman"/>
          <w:b/>
          <w:sz w:val="24"/>
          <w:szCs w:val="24"/>
        </w:rPr>
      </w:pPr>
    </w:p>
    <w:p w14:paraId="00000020" w14:textId="710F6E7B" w:rsidR="00045F8A" w:rsidRDefault="00D50046" w:rsidP="00F60C0A">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Maternity: Risk and Benefits of Oral Intake During Labor</w:t>
      </w:r>
    </w:p>
    <w:p w14:paraId="00000021" w14:textId="77777777" w:rsidR="00045F8A" w:rsidRDefault="00045F8A" w:rsidP="00F60C0A">
      <w:pPr>
        <w:widowControl w:val="0"/>
        <w:rPr>
          <w:rFonts w:ascii="Times New Roman" w:eastAsia="Times New Roman" w:hAnsi="Times New Roman" w:cs="Times New Roman"/>
          <w:b/>
          <w:sz w:val="24"/>
          <w:szCs w:val="24"/>
        </w:rPr>
      </w:pPr>
    </w:p>
    <w:p w14:paraId="00000022" w14:textId="1B946342" w:rsidR="00045F8A" w:rsidRDefault="00D50046" w:rsidP="00F60C0A">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Think about this: it is a normal Thursday </w:t>
      </w:r>
      <w:r w:rsidR="00F60C0A">
        <w:rPr>
          <w:rFonts w:ascii="Times New Roman" w:eastAsia="Times New Roman" w:hAnsi="Times New Roman" w:cs="Times New Roman"/>
          <w:sz w:val="24"/>
          <w:szCs w:val="24"/>
        </w:rPr>
        <w:t>afternoon;</w:t>
      </w:r>
      <w:r>
        <w:rPr>
          <w:rFonts w:ascii="Times New Roman" w:eastAsia="Times New Roman" w:hAnsi="Times New Roman" w:cs="Times New Roman"/>
          <w:sz w:val="24"/>
          <w:szCs w:val="24"/>
        </w:rPr>
        <w:t xml:space="preserve"> you are finally at term with your pregnancy and know the time will come at any moment. You haven’t been particularly hungry today, so, you’ve only made yourself a small snack in the late morning. Just as</w:t>
      </w:r>
      <w:r>
        <w:rPr>
          <w:rFonts w:ascii="Times New Roman" w:eastAsia="Times New Roman" w:hAnsi="Times New Roman" w:cs="Times New Roman"/>
          <w:sz w:val="24"/>
          <w:szCs w:val="24"/>
        </w:rPr>
        <w:t xml:space="preserve"> you’re about to take a seat on the couch, you feel a warm wet rush flow down your legs- that time has finally come. Your partner grabs the bags you’ve put together, and you’re off to have a baby! After several hours of labor and waiting, you look over to </w:t>
      </w:r>
      <w:r>
        <w:rPr>
          <w:rFonts w:ascii="Times New Roman" w:eastAsia="Times New Roman" w:hAnsi="Times New Roman" w:cs="Times New Roman"/>
          <w:sz w:val="24"/>
          <w:szCs w:val="24"/>
        </w:rPr>
        <w:t xml:space="preserve">see your partner indulging in a delicious meal. At this </w:t>
      </w:r>
      <w:r w:rsidR="00F60C0A">
        <w:rPr>
          <w:rFonts w:ascii="Times New Roman" w:eastAsia="Times New Roman" w:hAnsi="Times New Roman" w:cs="Times New Roman"/>
          <w:sz w:val="24"/>
          <w:szCs w:val="24"/>
        </w:rPr>
        <w:t>time,</w:t>
      </w:r>
      <w:r>
        <w:rPr>
          <w:rFonts w:ascii="Times New Roman" w:eastAsia="Times New Roman" w:hAnsi="Times New Roman" w:cs="Times New Roman"/>
          <w:sz w:val="24"/>
          <w:szCs w:val="24"/>
        </w:rPr>
        <w:t xml:space="preserve"> you call for your nurse, “Can I please have something to eat or drink? I only had something light this afternoon.” They reply, “No, I’m sorry”. This paper will discuss the inevitable “WHY?” to on</w:t>
      </w:r>
      <w:r>
        <w:rPr>
          <w:rFonts w:ascii="Times New Roman" w:eastAsia="Times New Roman" w:hAnsi="Times New Roman" w:cs="Times New Roman"/>
          <w:sz w:val="24"/>
          <w:szCs w:val="24"/>
        </w:rPr>
        <w:t xml:space="preserve">e of the most frustrating questions during labor- what are the risks and benefits to oral intake during labor? The answer to this question began in 1932, when Curtis Lester Mendelson’s study led to the NPO guidelines that are currently in place for </w:t>
      </w:r>
      <w:proofErr w:type="spellStart"/>
      <w:r>
        <w:rPr>
          <w:rFonts w:ascii="Times New Roman" w:eastAsia="Times New Roman" w:hAnsi="Times New Roman" w:cs="Times New Roman"/>
          <w:sz w:val="24"/>
          <w:szCs w:val="24"/>
        </w:rPr>
        <w:t>parturi</w:t>
      </w:r>
      <w:r>
        <w:rPr>
          <w:rFonts w:ascii="Times New Roman" w:eastAsia="Times New Roman" w:hAnsi="Times New Roman" w:cs="Times New Roman"/>
          <w:sz w:val="24"/>
          <w:szCs w:val="24"/>
        </w:rPr>
        <w:t>ents</w:t>
      </w:r>
      <w:proofErr w:type="spellEnd"/>
      <w:r>
        <w:rPr>
          <w:rFonts w:ascii="Times New Roman" w:eastAsia="Times New Roman" w:hAnsi="Times New Roman" w:cs="Times New Roman"/>
          <w:sz w:val="24"/>
          <w:szCs w:val="24"/>
        </w:rPr>
        <w:t xml:space="preserve"> (Doherty &amp; Salik, 2023). Per the American Society of Anesthesiologists (ASA), Physician anesthesiologists prefer that laboring women have an empty stomach to reduce the risk for aspiration in the case that general anesthesia be required for an emergen</w:t>
      </w:r>
      <w:r>
        <w:rPr>
          <w:rFonts w:ascii="Times New Roman" w:eastAsia="Times New Roman" w:hAnsi="Times New Roman" w:cs="Times New Roman"/>
          <w:sz w:val="24"/>
          <w:szCs w:val="24"/>
        </w:rPr>
        <w:t xml:space="preserve">cy cesarean section. </w:t>
      </w:r>
      <w:r w:rsidR="000A755E">
        <w:rPr>
          <w:rFonts w:ascii="Times New Roman" w:eastAsia="Times New Roman" w:hAnsi="Times New Roman" w:cs="Times New Roman"/>
          <w:sz w:val="24"/>
          <w:szCs w:val="24"/>
        </w:rPr>
        <w:t>The ASA</w:t>
      </w:r>
      <w:r>
        <w:rPr>
          <w:rFonts w:ascii="Times New Roman" w:eastAsia="Times New Roman" w:hAnsi="Times New Roman" w:cs="Times New Roman"/>
          <w:sz w:val="24"/>
          <w:szCs w:val="24"/>
        </w:rPr>
        <w:t xml:space="preserve"> has found that gastric emptying is substantially slower during labor, however, somewhat faster in women who receive an epidural for pain control (ASA, 2022). Most pregnant women are unlikely to need general anesthesia, as regi</w:t>
      </w:r>
      <w:r>
        <w:rPr>
          <w:rFonts w:ascii="Times New Roman" w:eastAsia="Times New Roman" w:hAnsi="Times New Roman" w:cs="Times New Roman"/>
          <w:sz w:val="24"/>
          <w:szCs w:val="24"/>
        </w:rPr>
        <w:t>onal anesthesia has grown to be the anesthetic of choice. Epidurals and spinal blocks only numb a particular part of the body, dropping the incidence of aspiration in the laboring mom (Brignac, 2021). So, to consume food and drink during the labor period o</w:t>
      </w:r>
      <w:r>
        <w:rPr>
          <w:rFonts w:ascii="Times New Roman" w:eastAsia="Times New Roman" w:hAnsi="Times New Roman" w:cs="Times New Roman"/>
          <w:sz w:val="24"/>
          <w:szCs w:val="24"/>
        </w:rPr>
        <w:t xml:space="preserve">r not to? Adverse outcomes such as Mendelson Syndrome and aspiration leading to ARDS have been connected to food and drink consumption during labor with women who have had to undergo general anesthesia for a cesarean section. Presently, </w:t>
      </w:r>
      <w:r>
        <w:rPr>
          <w:rFonts w:ascii="Times New Roman" w:eastAsia="Times New Roman" w:hAnsi="Times New Roman" w:cs="Times New Roman"/>
          <w:sz w:val="24"/>
          <w:szCs w:val="24"/>
        </w:rPr>
        <w:lastRenderedPageBreak/>
        <w:t>regional anesthesia</w:t>
      </w:r>
      <w:r>
        <w:rPr>
          <w:rFonts w:ascii="Times New Roman" w:eastAsia="Times New Roman" w:hAnsi="Times New Roman" w:cs="Times New Roman"/>
          <w:sz w:val="24"/>
          <w:szCs w:val="24"/>
        </w:rPr>
        <w:t xml:space="preserve"> is the anesthetic of choice- which may make consumption of food and drink feasible under evidence-based practice.</w:t>
      </w:r>
    </w:p>
    <w:p w14:paraId="00000023" w14:textId="77777777" w:rsidR="00045F8A" w:rsidRDefault="00D50046" w:rsidP="00F60C0A">
      <w:pPr>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Evidence-based practice involves providing holistic, quality care based on the most up-to-date research and knowledge as opposed to personal </w:t>
      </w:r>
      <w:r>
        <w:rPr>
          <w:rFonts w:ascii="Times New Roman" w:eastAsia="Times New Roman" w:hAnsi="Times New Roman" w:cs="Times New Roman"/>
          <w:sz w:val="24"/>
          <w:szCs w:val="24"/>
        </w:rPr>
        <w:t>belief or advice from colleagues. Mendelson Syndrome describes chemical pneumonitis found in young and healthy obstetrical patients after gastric acid aspiration under general anesthesia during labor and delivery. Curtis Lester Mendelson administered a stu</w:t>
      </w:r>
      <w:r>
        <w:rPr>
          <w:rFonts w:ascii="Times New Roman" w:eastAsia="Times New Roman" w:hAnsi="Times New Roman" w:cs="Times New Roman"/>
          <w:sz w:val="24"/>
          <w:szCs w:val="24"/>
        </w:rPr>
        <w:t>dy to utilize the use of evidence-based practice in the obstetrical population during the 1930s-1940s. Mendelson reviewed the aspiration of gastric contents among 44000 pregnancies in which sixty-six of these cases suffered from aspiration including two wh</w:t>
      </w:r>
      <w:r>
        <w:rPr>
          <w:rFonts w:ascii="Times New Roman" w:eastAsia="Times New Roman" w:hAnsi="Times New Roman" w:cs="Times New Roman"/>
          <w:sz w:val="24"/>
          <w:szCs w:val="24"/>
        </w:rPr>
        <w:t>o tragically died. The two deaths occurred following suffocation from solid food aspiration of full meals that were ingested anywhere from six to eight hours before delivery. The sixty-four remaining cases were caused by aspiration of liquid material, whic</w:t>
      </w:r>
      <w:r>
        <w:rPr>
          <w:rFonts w:ascii="Times New Roman" w:eastAsia="Times New Roman" w:hAnsi="Times New Roman" w:cs="Times New Roman"/>
          <w:sz w:val="24"/>
          <w:szCs w:val="24"/>
        </w:rPr>
        <w:t>h was ultimately unrecognizable on X-Ray films within seven days and patients were fully recovered clinically within 36 hours without antibiotic use (Salik &amp; Doherty, 2023). During Mendelson’s time, general anesthesia was the primary choice for not only ce</w:t>
      </w:r>
      <w:r>
        <w:rPr>
          <w:rFonts w:ascii="Times New Roman" w:eastAsia="Times New Roman" w:hAnsi="Times New Roman" w:cs="Times New Roman"/>
          <w:sz w:val="24"/>
          <w:szCs w:val="24"/>
        </w:rPr>
        <w:t>sarean sections, but also for spontaneous and operative vaginal deliveries. As anesthesia and obstetrical medicine has evolved, the use of regional anesthesia (epidural, spinal block) is widely used during labor and delivery. There is also a modern increas</w:t>
      </w:r>
      <w:r>
        <w:rPr>
          <w:rFonts w:ascii="Times New Roman" w:eastAsia="Times New Roman" w:hAnsi="Times New Roman" w:cs="Times New Roman"/>
          <w:sz w:val="24"/>
          <w:szCs w:val="24"/>
        </w:rPr>
        <w:t xml:space="preserve">e in the choice of natural birth involving no anesthetics. This evolution in obstetric anesthesia has led to decreased difficulty in airway management, low risk of aspiration, and an increase in the safety of the obstetric population. </w:t>
      </w:r>
      <w:proofErr w:type="spellStart"/>
      <w:r>
        <w:rPr>
          <w:rFonts w:ascii="Times New Roman" w:eastAsia="Times New Roman" w:hAnsi="Times New Roman" w:cs="Times New Roman"/>
          <w:sz w:val="24"/>
          <w:szCs w:val="24"/>
        </w:rPr>
        <w:t>Parturients</w:t>
      </w:r>
      <w:proofErr w:type="spellEnd"/>
      <w:r>
        <w:rPr>
          <w:rFonts w:ascii="Times New Roman" w:eastAsia="Times New Roman" w:hAnsi="Times New Roman" w:cs="Times New Roman"/>
          <w:sz w:val="24"/>
          <w:szCs w:val="24"/>
        </w:rPr>
        <w:t xml:space="preserve"> under the</w:t>
      </w:r>
      <w:r>
        <w:rPr>
          <w:rFonts w:ascii="Times New Roman" w:eastAsia="Times New Roman" w:hAnsi="Times New Roman" w:cs="Times New Roman"/>
          <w:sz w:val="24"/>
          <w:szCs w:val="24"/>
        </w:rPr>
        <w:t xml:space="preserve"> inevitable general anesthesia during cesarean section are also at less risk for aspiration and regurgitation with the current use of continuous pulse oximetry, capnography, and difficult airway algorithms involving video laryngoscopes as well as flexible </w:t>
      </w:r>
      <w:r>
        <w:rPr>
          <w:rFonts w:ascii="Times New Roman" w:eastAsia="Times New Roman" w:hAnsi="Times New Roman" w:cs="Times New Roman"/>
          <w:sz w:val="24"/>
          <w:szCs w:val="24"/>
        </w:rPr>
        <w:t xml:space="preserve">endoscopes (Salik &amp; </w:t>
      </w:r>
      <w:r>
        <w:rPr>
          <w:rFonts w:ascii="Times New Roman" w:eastAsia="Times New Roman" w:hAnsi="Times New Roman" w:cs="Times New Roman"/>
          <w:sz w:val="24"/>
          <w:szCs w:val="24"/>
        </w:rPr>
        <w:lastRenderedPageBreak/>
        <w:t>Doherty, 2023).</w:t>
      </w:r>
    </w:p>
    <w:p w14:paraId="00000024" w14:textId="065F249C" w:rsidR="00045F8A" w:rsidRDefault="00D50046" w:rsidP="00F60C0A">
      <w:pPr>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Fasting during labor has been the typical protocol mainly due to reports that pregnant women were at an increased risk for aspiration under general anesthesia. The obstetrical population is put at high risk because of ph</w:t>
      </w:r>
      <w:r>
        <w:rPr>
          <w:rFonts w:ascii="Times New Roman" w:eastAsia="Times New Roman" w:hAnsi="Times New Roman" w:cs="Times New Roman"/>
          <w:sz w:val="24"/>
          <w:szCs w:val="24"/>
        </w:rPr>
        <w:t xml:space="preserve">ysiological changes such as an enlarged uterus pushing upward on the diaphragm as well as their increased levels of progesterone- a muscle relaxant (Brignac, 2021). Muscles such as the lower esophageal sphincter will be affected by progesterone, while the </w:t>
      </w:r>
      <w:r>
        <w:rPr>
          <w:rFonts w:ascii="Times New Roman" w:eastAsia="Times New Roman" w:hAnsi="Times New Roman" w:cs="Times New Roman"/>
          <w:sz w:val="24"/>
          <w:szCs w:val="24"/>
        </w:rPr>
        <w:t xml:space="preserve">upper esophageal sphincter will not, however, anesthetic induction will reduce its tone. These physiologic changes are the basis for the current strict NPO guidelines for </w:t>
      </w:r>
      <w:proofErr w:type="spellStart"/>
      <w:r>
        <w:rPr>
          <w:rFonts w:ascii="Times New Roman" w:eastAsia="Times New Roman" w:hAnsi="Times New Roman" w:cs="Times New Roman"/>
          <w:sz w:val="24"/>
          <w:szCs w:val="24"/>
        </w:rPr>
        <w:t>parturients</w:t>
      </w:r>
      <w:proofErr w:type="spellEnd"/>
      <w:r>
        <w:rPr>
          <w:rFonts w:ascii="Times New Roman" w:eastAsia="Times New Roman" w:hAnsi="Times New Roman" w:cs="Times New Roman"/>
          <w:sz w:val="24"/>
          <w:szCs w:val="24"/>
        </w:rPr>
        <w:t>. This policy has the potential to create unintended negative consequences</w:t>
      </w:r>
      <w:r>
        <w:rPr>
          <w:rFonts w:ascii="Times New Roman" w:eastAsia="Times New Roman" w:hAnsi="Times New Roman" w:cs="Times New Roman"/>
          <w:sz w:val="24"/>
          <w:szCs w:val="24"/>
        </w:rPr>
        <w:t xml:space="preserve"> including patient distress. Thirst has been shown to be a significant contributor to maternal discomfort during the labor process. In addition, patients in their third trimester may experience intense starvation during prolonged periods of fasting- this c</w:t>
      </w:r>
      <w:r>
        <w:rPr>
          <w:rFonts w:ascii="Times New Roman" w:eastAsia="Times New Roman" w:hAnsi="Times New Roman" w:cs="Times New Roman"/>
          <w:sz w:val="24"/>
          <w:szCs w:val="24"/>
        </w:rPr>
        <w:t>an result in production of ketones (Governance, 2022). Despite this intense policy, findings by military surgeon William Beaumont, show the difference in gastric emptying time between liquids versus solids. Beaumont stated that “liquids pass through the st</w:t>
      </w:r>
      <w:r>
        <w:rPr>
          <w:rFonts w:ascii="Times New Roman" w:eastAsia="Times New Roman" w:hAnsi="Times New Roman" w:cs="Times New Roman"/>
          <w:sz w:val="24"/>
          <w:szCs w:val="24"/>
        </w:rPr>
        <w:t>omach shortly after arrival, and gastric emptying is based upon the amount that remains in the stomach.” The rate of emptying solids is constant and starts an hour after the meal with only half reaching the duodenum within a few hours. Beaumont treated a g</w:t>
      </w:r>
      <w:r>
        <w:rPr>
          <w:rFonts w:ascii="Times New Roman" w:eastAsia="Times New Roman" w:hAnsi="Times New Roman" w:cs="Times New Roman"/>
          <w:sz w:val="24"/>
          <w:szCs w:val="24"/>
        </w:rPr>
        <w:t xml:space="preserve">unshot wound to the stomach which formed a gastric fistula- allowing him to visualize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discern the rate of liquid and solid gastric emptying, his findings are significant to the obstetric population (Salik &amp; Doherty, 2023). Gastric ultrasound may b</w:t>
      </w:r>
      <w:r>
        <w:rPr>
          <w:rFonts w:ascii="Times New Roman" w:eastAsia="Times New Roman" w:hAnsi="Times New Roman" w:cs="Times New Roman"/>
          <w:sz w:val="24"/>
          <w:szCs w:val="24"/>
        </w:rPr>
        <w:t>e useful in evaluating stomach content and aspiration risk during labor. It has been shown that eating increases maternal satisfaction during labor, however, no evidence supports benefits of eating for obstetric outcomes. Current anesthesiology reports sug</w:t>
      </w:r>
      <w:r>
        <w:rPr>
          <w:rFonts w:ascii="Times New Roman" w:eastAsia="Times New Roman" w:hAnsi="Times New Roman" w:cs="Times New Roman"/>
          <w:sz w:val="24"/>
          <w:szCs w:val="24"/>
        </w:rPr>
        <w:t xml:space="preserve">gest that women at low risk </w:t>
      </w:r>
      <w:r>
        <w:rPr>
          <w:rFonts w:ascii="Times New Roman" w:eastAsia="Times New Roman" w:hAnsi="Times New Roman" w:cs="Times New Roman"/>
          <w:sz w:val="24"/>
          <w:szCs w:val="24"/>
        </w:rPr>
        <w:lastRenderedPageBreak/>
        <w:t>for aspiration, peripartum surgery, or need for general anesthesia may be permitted light food during labor. Gastric ultrasound should be at standby to tailor patient-specific recommendations in labor and delivery for laboring m</w:t>
      </w:r>
      <w:r>
        <w:rPr>
          <w:rFonts w:ascii="Times New Roman" w:eastAsia="Times New Roman" w:hAnsi="Times New Roman" w:cs="Times New Roman"/>
          <w:sz w:val="24"/>
          <w:szCs w:val="24"/>
        </w:rPr>
        <w:t>others at low risk for emergent cesarean section (</w:t>
      </w:r>
      <w:proofErr w:type="spellStart"/>
      <w:r>
        <w:rPr>
          <w:rFonts w:ascii="Times New Roman" w:eastAsia="Times New Roman" w:hAnsi="Times New Roman" w:cs="Times New Roman"/>
          <w:sz w:val="24"/>
          <w:szCs w:val="24"/>
        </w:rPr>
        <w:t>Fiszer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Weiniger</w:t>
      </w:r>
      <w:proofErr w:type="spellEnd"/>
      <w:r>
        <w:rPr>
          <w:rFonts w:ascii="Times New Roman" w:eastAsia="Times New Roman" w:hAnsi="Times New Roman" w:cs="Times New Roman"/>
          <w:sz w:val="24"/>
          <w:szCs w:val="24"/>
        </w:rPr>
        <w:t>, 2023). Researchers have assessed gastric emptying rates in four groups of women- two of which were 10 women in labor who did not receive regional anesthesia and 10 who received an epidura</w:t>
      </w:r>
      <w:r>
        <w:rPr>
          <w:rFonts w:ascii="Times New Roman" w:eastAsia="Times New Roman" w:hAnsi="Times New Roman" w:cs="Times New Roman"/>
          <w:sz w:val="24"/>
          <w:szCs w:val="24"/>
        </w:rPr>
        <w:t>l for labor pain. On an empty stomach, each ate a light meal of a small yogurt cup.</w:t>
      </w:r>
      <w:r w:rsidR="00F60C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study showed that after 90 minutes, the stomach was empty in 3 out of 10 women who had received the epidural in comparison to the 0 of 10 women who had not received an e</w:t>
      </w:r>
      <w:r>
        <w:rPr>
          <w:rFonts w:ascii="Times New Roman" w:eastAsia="Times New Roman" w:hAnsi="Times New Roman" w:cs="Times New Roman"/>
          <w:sz w:val="24"/>
          <w:szCs w:val="24"/>
        </w:rPr>
        <w:t xml:space="preserve">pidural (ASA, 2022).  </w:t>
      </w:r>
    </w:p>
    <w:p w14:paraId="00000025" w14:textId="77777777" w:rsidR="00045F8A" w:rsidRDefault="00D50046" w:rsidP="00F60C0A">
      <w:pPr>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Thankfully, pulmonary aspiration rates have declined significantly over the last 30 years. In a data compilation from 2014 from the Society of Obstetric Anesthesia and Perinatology Serious Complications Registry, it has been shown th</w:t>
      </w:r>
      <w:r>
        <w:rPr>
          <w:rFonts w:ascii="Times New Roman" w:eastAsia="Times New Roman" w:hAnsi="Times New Roman" w:cs="Times New Roman"/>
          <w:sz w:val="24"/>
          <w:szCs w:val="24"/>
        </w:rPr>
        <w:t xml:space="preserve">at in a total of 30,000 deliveries (5,000 being under general anesthesia and the remaining 25,000 regional) there were no events of aspiration noted (Salik &amp; Doherty, 2023). These deliveries were all uncomplicated due to preventative measures- patients in </w:t>
      </w:r>
      <w:r>
        <w:rPr>
          <w:rFonts w:ascii="Times New Roman" w:eastAsia="Times New Roman" w:hAnsi="Times New Roman" w:cs="Times New Roman"/>
          <w:sz w:val="24"/>
          <w:szCs w:val="24"/>
        </w:rPr>
        <w:t>this population were given minimal amounts of clear liquids and were unable to ingest any solid food. It has also been found that medication prophylaxis such as sodium citrate, ranitidine, and metoclopramide are instrumental in mitigating the risks of aspi</w:t>
      </w:r>
      <w:r>
        <w:rPr>
          <w:rFonts w:ascii="Times New Roman" w:eastAsia="Times New Roman" w:hAnsi="Times New Roman" w:cs="Times New Roman"/>
          <w:sz w:val="24"/>
          <w:szCs w:val="24"/>
        </w:rPr>
        <w:t xml:space="preserve">ration pneumonitis (Mendelson’s Syndrome). These medications reduce peripartum nausea/vomiting by reducing gastric volume, gastric acid, and maintaining a gastric pH greater than 2.5- which ultimately lead to less incidence of aspiration (Salik &amp; Doherty, </w:t>
      </w:r>
      <w:r>
        <w:rPr>
          <w:rFonts w:ascii="Times New Roman" w:eastAsia="Times New Roman" w:hAnsi="Times New Roman" w:cs="Times New Roman"/>
          <w:sz w:val="24"/>
          <w:szCs w:val="24"/>
        </w:rPr>
        <w:t>2023). It is advised that women at high risk for cesarean section or any peripartum surgery avoid food and restrict consumption to carbohydrate-rich drinks and clear liquids (</w:t>
      </w:r>
      <w:proofErr w:type="spellStart"/>
      <w:r>
        <w:rPr>
          <w:rFonts w:ascii="Times New Roman" w:eastAsia="Times New Roman" w:hAnsi="Times New Roman" w:cs="Times New Roman"/>
          <w:sz w:val="24"/>
          <w:szCs w:val="24"/>
        </w:rPr>
        <w:t>Fiszer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Weiniger</w:t>
      </w:r>
      <w:proofErr w:type="spellEnd"/>
      <w:r>
        <w:rPr>
          <w:rFonts w:ascii="Times New Roman" w:eastAsia="Times New Roman" w:hAnsi="Times New Roman" w:cs="Times New Roman"/>
          <w:sz w:val="24"/>
          <w:szCs w:val="24"/>
        </w:rPr>
        <w:t xml:space="preserve">, 2023). </w:t>
      </w:r>
      <w:proofErr w:type="gramStart"/>
      <w:r>
        <w:rPr>
          <w:rFonts w:ascii="Times New Roman" w:eastAsia="Times New Roman" w:hAnsi="Times New Roman" w:cs="Times New Roman"/>
          <w:sz w:val="24"/>
          <w:szCs w:val="24"/>
        </w:rPr>
        <w:t>With that being said, all</w:t>
      </w:r>
      <w:proofErr w:type="gramEnd"/>
      <w:r>
        <w:rPr>
          <w:rFonts w:ascii="Times New Roman" w:eastAsia="Times New Roman" w:hAnsi="Times New Roman" w:cs="Times New Roman"/>
          <w:sz w:val="24"/>
          <w:szCs w:val="24"/>
        </w:rPr>
        <w:t xml:space="preserve"> laboring patients are surgica</w:t>
      </w:r>
      <w:r>
        <w:rPr>
          <w:rFonts w:ascii="Times New Roman" w:eastAsia="Times New Roman" w:hAnsi="Times New Roman" w:cs="Times New Roman"/>
          <w:sz w:val="24"/>
          <w:szCs w:val="24"/>
        </w:rPr>
        <w:t xml:space="preserve">l candidates- as an emergency can arise at </w:t>
      </w:r>
      <w:r>
        <w:rPr>
          <w:rFonts w:ascii="Times New Roman" w:eastAsia="Times New Roman" w:hAnsi="Times New Roman" w:cs="Times New Roman"/>
          <w:sz w:val="24"/>
          <w:szCs w:val="24"/>
        </w:rPr>
        <w:lastRenderedPageBreak/>
        <w:t xml:space="preserve">any time. It is important to understand that each hospital and practice have their own policies and guidelines regarding oral intake during labor. Although previous studies by the ASA have shown that a light meal </w:t>
      </w:r>
      <w:r>
        <w:rPr>
          <w:rFonts w:ascii="Times New Roman" w:eastAsia="Times New Roman" w:hAnsi="Times New Roman" w:cs="Times New Roman"/>
          <w:sz w:val="24"/>
          <w:szCs w:val="24"/>
        </w:rPr>
        <w:t>of 4 ounces of yogurt may completely empty through 3 of 10 women’s gastric system within 90 minutes, many will still have food in their stomachs hours later. The need for cesarean can arise at any time, which justifies the guideline of clear liquids only m</w:t>
      </w:r>
      <w:r>
        <w:rPr>
          <w:rFonts w:ascii="Times New Roman" w:eastAsia="Times New Roman" w:hAnsi="Times New Roman" w:cs="Times New Roman"/>
          <w:sz w:val="24"/>
          <w:szCs w:val="24"/>
        </w:rPr>
        <w:t>ade by the ASA/SOAP that is the current standard of practice (ASA, 2022).</w:t>
      </w:r>
    </w:p>
    <w:p w14:paraId="0000002A" w14:textId="4B9AA2AA" w:rsidR="00045F8A" w:rsidRDefault="00D50046" w:rsidP="00F60C0A">
      <w:pPr>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Ultimately, there is an abundance of evidence that advocates for both oral ingestion benefits and risks. However, the risks seem to outweigh the benefits in some cases. As nurses, we</w:t>
      </w:r>
      <w:r>
        <w:rPr>
          <w:rFonts w:ascii="Times New Roman" w:eastAsia="Times New Roman" w:hAnsi="Times New Roman" w:cs="Times New Roman"/>
          <w:sz w:val="24"/>
          <w:szCs w:val="24"/>
        </w:rPr>
        <w:t xml:space="preserve"> are expected to serve as an advocate for our patients and should do so in the safest way possible. While it may be true that gastric emptying is faster in those who opt for regional anesthesia compared to those who do not, the possibility of emergent cesa</w:t>
      </w:r>
      <w:r>
        <w:rPr>
          <w:rFonts w:ascii="Times New Roman" w:eastAsia="Times New Roman" w:hAnsi="Times New Roman" w:cs="Times New Roman"/>
          <w:sz w:val="24"/>
          <w:szCs w:val="24"/>
        </w:rPr>
        <w:t>rean section is viable. There are ways to curb maternal discomfort during labor relating to oral ingestion such as oral swabs to prevent dry mouth. The nursing process calls for us to use critical thinking to provide the best care possible for all patients</w:t>
      </w:r>
      <w:r>
        <w:rPr>
          <w:rFonts w:ascii="Times New Roman" w:eastAsia="Times New Roman" w:hAnsi="Times New Roman" w:cs="Times New Roman"/>
          <w:sz w:val="24"/>
          <w:szCs w:val="24"/>
        </w:rPr>
        <w:t xml:space="preserve"> under our care. </w:t>
      </w:r>
      <w:r w:rsidR="00F60C0A">
        <w:rPr>
          <w:rFonts w:ascii="Times New Roman" w:eastAsia="Times New Roman" w:hAnsi="Times New Roman" w:cs="Times New Roman"/>
          <w:sz w:val="24"/>
          <w:szCs w:val="24"/>
        </w:rPr>
        <w:t xml:space="preserve">There are non-pharmacological ways to satisfy cravings and curb agitation through the labor process. Thirst is a significant need in the obstetrical population during labor- not only are moist swabs indicated, but administration of intravenous fluids can curb this thirst.  </w:t>
      </w:r>
      <w:r>
        <w:rPr>
          <w:rFonts w:ascii="Times New Roman" w:eastAsia="Times New Roman" w:hAnsi="Times New Roman" w:cs="Times New Roman"/>
          <w:sz w:val="24"/>
          <w:szCs w:val="24"/>
        </w:rPr>
        <w:t xml:space="preserve">Through thorough history recollection and examination, we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use this process to provide quality care to each of our patients.</w:t>
      </w:r>
      <w:r w:rsidR="00F60C0A">
        <w:rPr>
          <w:rFonts w:ascii="Times New Roman" w:eastAsia="Times New Roman" w:hAnsi="Times New Roman" w:cs="Times New Roman"/>
          <w:sz w:val="24"/>
          <w:szCs w:val="24"/>
        </w:rPr>
        <w:t xml:space="preserve"> Hunger is prevalent in this population, and often, those in labor watch their partners indulge in all different meals while they are NPO. Something as simple as chewing gum or consuming broths may convince the body that something is being ingested.</w:t>
      </w:r>
      <w:r>
        <w:rPr>
          <w:rFonts w:ascii="Times New Roman" w:eastAsia="Times New Roman" w:hAnsi="Times New Roman" w:cs="Times New Roman"/>
          <w:sz w:val="24"/>
          <w:szCs w:val="24"/>
        </w:rPr>
        <w:t xml:space="preserve"> </w:t>
      </w:r>
      <w:r w:rsidR="00F60C0A">
        <w:rPr>
          <w:rFonts w:ascii="Times New Roman" w:eastAsia="Times New Roman" w:hAnsi="Times New Roman" w:cs="Times New Roman"/>
          <w:sz w:val="24"/>
          <w:szCs w:val="24"/>
        </w:rPr>
        <w:t>Overall, i</w:t>
      </w:r>
      <w:r>
        <w:rPr>
          <w:rFonts w:ascii="Times New Roman" w:eastAsia="Times New Roman" w:hAnsi="Times New Roman" w:cs="Times New Roman"/>
          <w:sz w:val="24"/>
          <w:szCs w:val="24"/>
        </w:rPr>
        <w:t>n best practice, I would advise my patients to choose the safest route during labo</w:t>
      </w:r>
      <w:r w:rsidR="00F60C0A">
        <w:rPr>
          <w:rFonts w:ascii="Times New Roman" w:eastAsia="Times New Roman" w:hAnsi="Times New Roman" w:cs="Times New Roman"/>
          <w:sz w:val="24"/>
          <w:szCs w:val="24"/>
        </w:rPr>
        <w:t>r an</w:t>
      </w:r>
      <w:r>
        <w:rPr>
          <w:rFonts w:ascii="Times New Roman" w:eastAsia="Times New Roman" w:hAnsi="Times New Roman" w:cs="Times New Roman"/>
          <w:sz w:val="24"/>
          <w:szCs w:val="24"/>
        </w:rPr>
        <w:t>d delivery- clea</w:t>
      </w:r>
      <w:r>
        <w:rPr>
          <w:rFonts w:ascii="Times New Roman" w:eastAsia="Times New Roman" w:hAnsi="Times New Roman" w:cs="Times New Roman"/>
          <w:sz w:val="24"/>
          <w:szCs w:val="24"/>
        </w:rPr>
        <w:t>r liquids with seldom to no solids.</w:t>
      </w:r>
    </w:p>
    <w:p w14:paraId="5CF8132F" w14:textId="2E8D7D27" w:rsidR="00F60C0A" w:rsidRDefault="00F60C0A">
      <w:pPr>
        <w:spacing w:line="480" w:lineRule="auto"/>
        <w:rPr>
          <w:rFonts w:ascii="Times New Roman" w:eastAsia="Times New Roman" w:hAnsi="Times New Roman" w:cs="Times New Roman"/>
          <w:sz w:val="24"/>
          <w:szCs w:val="24"/>
        </w:rPr>
      </w:pPr>
    </w:p>
    <w:p w14:paraId="4751E3C4" w14:textId="77777777" w:rsidR="00F60C0A" w:rsidRDefault="00F60C0A">
      <w:pPr>
        <w:spacing w:line="480" w:lineRule="auto"/>
        <w:jc w:val="center"/>
        <w:rPr>
          <w:rFonts w:ascii="Times New Roman" w:eastAsia="Times New Roman" w:hAnsi="Times New Roman" w:cs="Times New Roman"/>
          <w:b/>
          <w:sz w:val="24"/>
          <w:szCs w:val="24"/>
        </w:rPr>
      </w:pPr>
    </w:p>
    <w:p w14:paraId="0000002C" w14:textId="6650DD97" w:rsidR="00045F8A" w:rsidRDefault="00D5004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0000002D" w14:textId="77777777" w:rsidR="00045F8A" w:rsidRDefault="00D50046" w:rsidP="002F0D87">
      <w:pPr>
        <w:spacing w:before="240" w:after="240" w:line="480" w:lineRule="auto"/>
        <w:ind w:left="2002" w:hanging="1440"/>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An empty stomach is delayed during childbirth, but less so in women having epidural analgesia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American Society of Anesthesiologists (ASA). (2022, February) https://www.asahq.org/about-asa/newsroom/new</w:t>
      </w:r>
      <w:r>
        <w:rPr>
          <w:rFonts w:ascii="Times New Roman" w:eastAsia="Times New Roman" w:hAnsi="Times New Roman" w:cs="Times New Roman"/>
          <w:sz w:val="24"/>
          <w:szCs w:val="24"/>
        </w:rPr>
        <w:t>s-releases/2022/02/an-empty-stomach-is-delayed-during-childbirth-but-less-so-in-women-having-epidural-analgesia#:~:text=With%20epidural%20analgesia%2C%20stomach%20emptying,had%20not%20received%20an%20epidural.</w:t>
      </w:r>
    </w:p>
    <w:p w14:paraId="0000002E" w14:textId="77777777" w:rsidR="00045F8A" w:rsidRDefault="00D50046" w:rsidP="002F0D87">
      <w:pPr>
        <w:spacing w:before="240" w:after="240" w:line="480" w:lineRule="auto"/>
        <w:ind w:left="2002" w:hanging="144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Fiszer</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Weiniger</w:t>
      </w:r>
      <w:proofErr w:type="spellEnd"/>
      <w:r>
        <w:rPr>
          <w:rFonts w:ascii="Times New Roman" w:eastAsia="Times New Roman" w:hAnsi="Times New Roman" w:cs="Times New Roman"/>
          <w:sz w:val="24"/>
          <w:szCs w:val="24"/>
        </w:rPr>
        <w:t>, C. F. (2023). To eat o</w:t>
      </w:r>
      <w:r>
        <w:rPr>
          <w:rFonts w:ascii="Times New Roman" w:eastAsia="Times New Roman" w:hAnsi="Times New Roman" w:cs="Times New Roman"/>
          <w:sz w:val="24"/>
          <w:szCs w:val="24"/>
        </w:rPr>
        <w:t xml:space="preserve">r not to eat? A review of current practices regarding food in Labor. </w:t>
      </w:r>
      <w:r>
        <w:rPr>
          <w:rFonts w:ascii="Times New Roman" w:eastAsia="Times New Roman" w:hAnsi="Times New Roman" w:cs="Times New Roman"/>
          <w:i/>
          <w:sz w:val="24"/>
          <w:szCs w:val="24"/>
        </w:rPr>
        <w:t>Current Anesthesiology 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(1), 1–6. https://doi.org/10.1007/s40140-023-00549-1</w:t>
      </w:r>
    </w:p>
    <w:p w14:paraId="0000002F" w14:textId="616C463F" w:rsidR="00045F8A" w:rsidRDefault="00D50046" w:rsidP="002F0D87">
      <w:pPr>
        <w:spacing w:before="240" w:after="240" w:line="480" w:lineRule="auto"/>
        <w:ind w:left="2002" w:hanging="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Obstetric </w:t>
      </w:r>
      <w:r w:rsidR="000A755E">
        <w:rPr>
          <w:rFonts w:ascii="Times New Roman" w:eastAsia="Times New Roman" w:hAnsi="Times New Roman" w:cs="Times New Roman"/>
          <w:sz w:val="24"/>
          <w:szCs w:val="24"/>
        </w:rPr>
        <w:t>Anesthesia,</w:t>
      </w:r>
      <w:r>
        <w:rPr>
          <w:rFonts w:ascii="Times New Roman" w:eastAsia="Times New Roman" w:hAnsi="Times New Roman" w:cs="Times New Roman"/>
          <w:sz w:val="24"/>
          <w:szCs w:val="24"/>
        </w:rPr>
        <w:t xml:space="preserve"> C. of. (2023, October 26). </w:t>
      </w:r>
      <w:r>
        <w:rPr>
          <w:rFonts w:ascii="Times New Roman" w:eastAsia="Times New Roman" w:hAnsi="Times New Roman" w:cs="Times New Roman"/>
          <w:i/>
          <w:sz w:val="24"/>
          <w:szCs w:val="24"/>
        </w:rPr>
        <w:t>Statement on oral intake during Labor</w:t>
      </w:r>
      <w:r>
        <w:rPr>
          <w:rFonts w:ascii="Times New Roman" w:eastAsia="Times New Roman" w:hAnsi="Times New Roman" w:cs="Times New Roman"/>
          <w:sz w:val="24"/>
          <w:szCs w:val="24"/>
        </w:rPr>
        <w:t>. American So</w:t>
      </w:r>
      <w:r>
        <w:rPr>
          <w:rFonts w:ascii="Times New Roman" w:eastAsia="Times New Roman" w:hAnsi="Times New Roman" w:cs="Times New Roman"/>
          <w:sz w:val="24"/>
          <w:szCs w:val="24"/>
        </w:rPr>
        <w:t>ciety of Anesthesiologists (ASA). https://www.asahq.org/standards-and-practice-parameters/statement-on-oral-intake-during-labor</w:t>
      </w:r>
    </w:p>
    <w:p w14:paraId="00000030" w14:textId="77777777" w:rsidR="00045F8A" w:rsidRDefault="00D50046" w:rsidP="002F0D87">
      <w:pPr>
        <w:spacing w:before="240" w:after="240" w:line="480" w:lineRule="auto"/>
        <w:ind w:left="2002" w:hanging="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Salik, I., &amp; Doherty, T. M. (2023, June 12). Mendelson Syndrome. https://pubmed.ncbi.nlm.nih.gov/30969586/#:~:text=%E2%80%9CMend</w:t>
      </w:r>
      <w:r>
        <w:rPr>
          <w:rFonts w:ascii="Times New Roman" w:eastAsia="Times New Roman" w:hAnsi="Times New Roman" w:cs="Times New Roman"/>
          <w:sz w:val="24"/>
          <w:szCs w:val="24"/>
        </w:rPr>
        <w:t>elson%20syndrome%E2%80%9D%20was%20initially%20described,pulmonary%20edema%2C%20and%20potential%20death.</w:t>
      </w:r>
    </w:p>
    <w:p w14:paraId="00000032" w14:textId="40AE2972" w:rsidR="00045F8A" w:rsidRDefault="00D50046" w:rsidP="002F0D87">
      <w:pPr>
        <w:spacing w:before="240" w:after="240" w:line="480" w:lineRule="auto"/>
        <w:ind w:left="2002" w:hanging="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Theresa Brignac, M. (2022, August 5). </w:t>
      </w:r>
      <w:r>
        <w:rPr>
          <w:rFonts w:ascii="Times New Roman" w:eastAsia="Times New Roman" w:hAnsi="Times New Roman" w:cs="Times New Roman"/>
          <w:i/>
          <w:sz w:val="24"/>
          <w:szCs w:val="24"/>
        </w:rPr>
        <w:t xml:space="preserve">Can I eat during </w:t>
      </w:r>
      <w:proofErr w:type="gramStart"/>
      <w:r>
        <w:rPr>
          <w:rFonts w:ascii="Times New Roman" w:eastAsia="Times New Roman" w:hAnsi="Times New Roman" w:cs="Times New Roman"/>
          <w:i/>
          <w:sz w:val="24"/>
          <w:szCs w:val="24"/>
        </w:rPr>
        <w:t>labor?:</w:t>
      </w:r>
      <w:proofErr w:type="gramEnd"/>
      <w:r>
        <w:rPr>
          <w:rFonts w:ascii="Times New Roman" w:eastAsia="Times New Roman" w:hAnsi="Times New Roman" w:cs="Times New Roman"/>
          <w:i/>
          <w:sz w:val="24"/>
          <w:szCs w:val="24"/>
        </w:rPr>
        <w:t xml:space="preserve"> Ochsner Health</w:t>
      </w:r>
      <w:r>
        <w:rPr>
          <w:rFonts w:ascii="Times New Roman" w:eastAsia="Times New Roman" w:hAnsi="Times New Roman" w:cs="Times New Roman"/>
          <w:sz w:val="24"/>
          <w:szCs w:val="24"/>
        </w:rPr>
        <w:t xml:space="preserve">. Ochsner Health System. </w:t>
      </w:r>
      <w:hyperlink r:id="rId9" w:history="1">
        <w:r w:rsidR="002F0D87" w:rsidRPr="00132E8C">
          <w:rPr>
            <w:rStyle w:val="Hyperlink"/>
            <w:rFonts w:ascii="Times New Roman" w:eastAsia="Times New Roman" w:hAnsi="Times New Roman" w:cs="Times New Roman"/>
            <w:sz w:val="24"/>
            <w:szCs w:val="24"/>
          </w:rPr>
          <w:t>https://blog.ochsner.org/articles/can-i-eat-during-labor</w:t>
        </w:r>
      </w:hyperlink>
      <w:r>
        <w:rPr>
          <w:rFonts w:ascii="Times New Roman" w:eastAsia="Times New Roman" w:hAnsi="Times New Roman" w:cs="Times New Roman"/>
          <w:sz w:val="24"/>
          <w:szCs w:val="24"/>
        </w:rPr>
        <w:t xml:space="preserve"> </w:t>
      </w:r>
    </w:p>
    <w:p w14:paraId="15CAB68B" w14:textId="77777777" w:rsidR="002F49A8" w:rsidRDefault="002F49A8" w:rsidP="002F49A8">
      <w:pPr>
        <w:pStyle w:val="NormalWeb"/>
        <w:ind w:left="567" w:hanging="567"/>
      </w:pPr>
      <w:r>
        <w:lastRenderedPageBreak/>
        <w:t xml:space="preserve">McQuaid-Hanson, E., Leffert, L. R., &amp; Bateman, B. T. (2016). </w:t>
      </w:r>
      <w:r>
        <w:rPr>
          <w:i/>
          <w:iCs/>
        </w:rPr>
        <w:t>Oral Intake during Labor: An Alternative Interpretation of Recent Data</w:t>
      </w:r>
      <w:r>
        <w:t xml:space="preserve">. https://doi.org/https://doi.org/10.1016/j.ajog.2016.06.030 </w:t>
      </w:r>
    </w:p>
    <w:p w14:paraId="0A30F5FA" w14:textId="77777777" w:rsidR="002F49A8" w:rsidRDefault="002F49A8" w:rsidP="002F0D87">
      <w:pPr>
        <w:spacing w:before="240" w:after="240" w:line="480" w:lineRule="auto"/>
        <w:ind w:left="2002" w:hanging="1440"/>
        <w:contextualSpacing/>
        <w:rPr>
          <w:rFonts w:ascii="Times New Roman" w:eastAsia="Times New Roman" w:hAnsi="Times New Roman" w:cs="Times New Roman"/>
          <w:sz w:val="24"/>
          <w:szCs w:val="24"/>
        </w:rPr>
      </w:pPr>
    </w:p>
    <w:p w14:paraId="4F1B239E" w14:textId="77777777" w:rsidR="002F0D87" w:rsidRDefault="002F0D87" w:rsidP="002F0D87">
      <w:pPr>
        <w:spacing w:before="240" w:after="240" w:line="480" w:lineRule="auto"/>
        <w:ind w:left="2002" w:hanging="1440"/>
        <w:contextualSpacing/>
        <w:rPr>
          <w:rFonts w:ascii="Times New Roman" w:eastAsia="Times New Roman" w:hAnsi="Times New Roman" w:cs="Times New Roman"/>
          <w:sz w:val="24"/>
          <w:szCs w:val="24"/>
        </w:rPr>
      </w:pPr>
    </w:p>
    <w:p w14:paraId="545567D4" w14:textId="77777777" w:rsidR="002F0D87" w:rsidRPr="002F0D87" w:rsidRDefault="002F0D87" w:rsidP="002F0D87">
      <w:pPr>
        <w:spacing w:before="240" w:after="240" w:line="480" w:lineRule="auto"/>
        <w:ind w:left="2002" w:hanging="1440"/>
        <w:contextualSpacing/>
        <w:rPr>
          <w:rFonts w:ascii="Times New Roman" w:eastAsia="Times New Roman" w:hAnsi="Times New Roman" w:cs="Times New Roman"/>
          <w:sz w:val="24"/>
          <w:szCs w:val="24"/>
        </w:rPr>
      </w:pPr>
    </w:p>
    <w:sectPr w:rsidR="002F0D87" w:rsidRPr="002F0D87">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FD201" w14:textId="77777777" w:rsidR="00000000" w:rsidRDefault="00D50046">
      <w:pPr>
        <w:spacing w:line="240" w:lineRule="auto"/>
      </w:pPr>
      <w:r>
        <w:separator/>
      </w:r>
    </w:p>
  </w:endnote>
  <w:endnote w:type="continuationSeparator" w:id="0">
    <w:p w14:paraId="0196351B" w14:textId="77777777" w:rsidR="00000000" w:rsidRDefault="00D50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32434" w14:textId="77777777" w:rsidR="00000000" w:rsidRDefault="00D50046">
      <w:pPr>
        <w:spacing w:line="240" w:lineRule="auto"/>
      </w:pPr>
      <w:r>
        <w:separator/>
      </w:r>
    </w:p>
  </w:footnote>
  <w:footnote w:type="continuationSeparator" w:id="0">
    <w:p w14:paraId="31DD099D" w14:textId="77777777" w:rsidR="00000000" w:rsidRDefault="00D500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1CB4EBC4" w:rsidR="00045F8A" w:rsidRDefault="00D50046">
    <w:pPr>
      <w:jc w:val="right"/>
    </w:pPr>
    <w:r>
      <w:fldChar w:fldCharType="begin"/>
    </w:r>
    <w:r>
      <w:instrText>PAGE</w:instrText>
    </w:r>
    <w:r>
      <w:fldChar w:fldCharType="separate"/>
    </w:r>
    <w:r w:rsidR="00F60C0A">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8A"/>
    <w:rsid w:val="00045F8A"/>
    <w:rsid w:val="000A755E"/>
    <w:rsid w:val="002F0D87"/>
    <w:rsid w:val="002F49A8"/>
    <w:rsid w:val="00A45FCA"/>
    <w:rsid w:val="00D50046"/>
    <w:rsid w:val="00F6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730F"/>
  <w15:docId w15:val="{0ED552AD-22BA-4B37-9C0D-2A3419C5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F0D87"/>
    <w:rPr>
      <w:color w:val="0000FF" w:themeColor="hyperlink"/>
      <w:u w:val="single"/>
    </w:rPr>
  </w:style>
  <w:style w:type="character" w:styleId="UnresolvedMention">
    <w:name w:val="Unresolved Mention"/>
    <w:basedOn w:val="DefaultParagraphFont"/>
    <w:uiPriority w:val="99"/>
    <w:semiHidden/>
    <w:unhideWhenUsed/>
    <w:rsid w:val="002F0D87"/>
    <w:rPr>
      <w:color w:val="605E5C"/>
      <w:shd w:val="clear" w:color="auto" w:fill="E1DFDD"/>
    </w:rPr>
  </w:style>
  <w:style w:type="paragraph" w:styleId="NormalWeb">
    <w:name w:val="Normal (Web)"/>
    <w:basedOn w:val="Normal"/>
    <w:uiPriority w:val="99"/>
    <w:semiHidden/>
    <w:unhideWhenUsed/>
    <w:rsid w:val="002F49A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88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log.ochsner.org/articles/can-i-eat-during-l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090E23F8A1E458F74E11E321F3626" ma:contentTypeVersion="11" ma:contentTypeDescription="Create a new document." ma:contentTypeScope="" ma:versionID="2cc5a5304ec02670270aeb050156ecad">
  <xsd:schema xmlns:xsd="http://www.w3.org/2001/XMLSchema" xmlns:xs="http://www.w3.org/2001/XMLSchema" xmlns:p="http://schemas.microsoft.com/office/2006/metadata/properties" xmlns:ns3="522ae59f-324e-421b-a342-df945c36fdf5" xmlns:ns4="274c3ec0-d70f-4a80-8cd8-720f55867fa3" targetNamespace="http://schemas.microsoft.com/office/2006/metadata/properties" ma:root="true" ma:fieldsID="413c2a70dd1401546432ba08c77dbbcd" ns3:_="" ns4:_="">
    <xsd:import namespace="522ae59f-324e-421b-a342-df945c36fdf5"/>
    <xsd:import namespace="274c3ec0-d70f-4a80-8cd8-720f55867f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ae59f-324e-421b-a342-df945c36f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c3ec0-d70f-4a80-8cd8-720f55867f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2ae59f-324e-421b-a342-df945c36fdf5" xsi:nil="true"/>
  </documentManagement>
</p:properties>
</file>

<file path=customXml/itemProps1.xml><?xml version="1.0" encoding="utf-8"?>
<ds:datastoreItem xmlns:ds="http://schemas.openxmlformats.org/officeDocument/2006/customXml" ds:itemID="{8B0FFC02-EB7E-4BF7-BE66-2437CAABA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ae59f-324e-421b-a342-df945c36fdf5"/>
    <ds:schemaRef ds:uri="274c3ec0-d70f-4a80-8cd8-720f55867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94D53-F6AF-4AB5-B332-5FE5B5FB0C46}">
  <ds:schemaRefs>
    <ds:schemaRef ds:uri="http://schemas.microsoft.com/sharepoint/v3/contenttype/forms"/>
  </ds:schemaRefs>
</ds:datastoreItem>
</file>

<file path=customXml/itemProps3.xml><?xml version="1.0" encoding="utf-8"?>
<ds:datastoreItem xmlns:ds="http://schemas.openxmlformats.org/officeDocument/2006/customXml" ds:itemID="{53B80393-38B2-4545-812C-B178D405A751}">
  <ds:schemaRefs>
    <ds:schemaRef ds:uri="http://schemas.openxmlformats.org/package/2006/metadata/core-properties"/>
    <ds:schemaRef ds:uri="http://schemas.microsoft.com/office/infopath/2007/PartnerControls"/>
    <ds:schemaRef ds:uri="522ae59f-324e-421b-a342-df945c36fdf5"/>
    <ds:schemaRef ds:uri="http://schemas.microsoft.com/office/2006/documentManagement/types"/>
    <ds:schemaRef ds:uri="http://purl.org/dc/elements/1.1/"/>
    <ds:schemaRef ds:uri="http://purl.org/dc/terms/"/>
    <ds:schemaRef ds:uri="http://purl.org/dc/dcmitype/"/>
    <ds:schemaRef ds:uri="http://schemas.microsoft.com/office/2006/metadata/properties"/>
    <ds:schemaRef ds:uri="274c3ec0-d70f-4a80-8cd8-720f55867fa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1811</Words>
  <Characters>10328</Characters>
  <Application>Microsoft Office Word</Application>
  <DocSecurity>0</DocSecurity>
  <Lines>86</Lines>
  <Paragraphs>24</Paragraphs>
  <ScaleCrop>false</ScaleCrop>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Malone, Francesco</cp:lastModifiedBy>
  <cp:revision>2</cp:revision>
  <dcterms:created xsi:type="dcterms:W3CDTF">2023-11-06T00:49:00Z</dcterms:created>
  <dcterms:modified xsi:type="dcterms:W3CDTF">2023-11-06T00:49:00Z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0x010100D75090E23F8A1E458F74E11E321F3626</vt:lpwstr>
  </property>
</Properties>
</file>