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FFCDC" w14:textId="71A4BAE1" w:rsidR="001A1487" w:rsidRDefault="00C46FEB">
      <w:pPr>
        <w:tabs>
          <w:tab w:val="center" w:pos="2160"/>
          <w:tab w:val="center" w:pos="2880"/>
          <w:tab w:val="center" w:pos="3601"/>
          <w:tab w:val="center" w:pos="4321"/>
          <w:tab w:val="center" w:pos="5041"/>
          <w:tab w:val="center" w:pos="5761"/>
          <w:tab w:val="center" w:pos="6481"/>
        </w:tabs>
        <w:ind w:left="-15" w:firstLine="0"/>
      </w:pPr>
      <w:r>
        <w:rPr>
          <w:b w:val="0"/>
        </w:rPr>
        <w:t xml:space="preserve">Student Name: </w:t>
      </w:r>
      <w:r>
        <w:rPr>
          <w:b w:val="0"/>
          <w:u w:val="single" w:color="000000"/>
        </w:rPr>
        <w:t xml:space="preserve">  </w:t>
      </w:r>
      <w:r w:rsidR="00BE7724">
        <w:rPr>
          <w:b w:val="0"/>
          <w:u w:val="single" w:color="000000"/>
        </w:rPr>
        <w:t>Lily Cook</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r>
      <w:r>
        <w:rPr>
          <w:b w:val="0"/>
        </w:rPr>
        <w:t xml:space="preserve"> </w:t>
      </w:r>
    </w:p>
    <w:p w14:paraId="4C946939" w14:textId="41345F2C" w:rsidR="001A1487" w:rsidRDefault="00C46FEB">
      <w:pPr>
        <w:tabs>
          <w:tab w:val="center" w:pos="2880"/>
          <w:tab w:val="center" w:pos="3601"/>
          <w:tab w:val="center" w:pos="4321"/>
          <w:tab w:val="center" w:pos="5041"/>
          <w:tab w:val="center" w:pos="5761"/>
          <w:tab w:val="center" w:pos="6481"/>
        </w:tabs>
        <w:ind w:left="-15" w:firstLine="0"/>
      </w:pPr>
      <w:r>
        <w:rPr>
          <w:b w:val="0"/>
        </w:rPr>
        <w:t xml:space="preserve">Medical Diagnosis/Disease:  </w:t>
      </w:r>
      <w:r w:rsidR="00BE7724">
        <w:rPr>
          <w:b w:val="0"/>
        </w:rPr>
        <w:t>Chronic Obstructive Pulmonary Disease (COPD)</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14:paraId="74959FB9" w14:textId="77777777" w:rsidR="001A1487" w:rsidRDefault="00C46FEB">
      <w:pPr>
        <w:ind w:left="0" w:firstLine="0"/>
      </w:pPr>
      <w:r>
        <w:t xml:space="preserve"> </w:t>
      </w:r>
    </w:p>
    <w:p w14:paraId="2B1D6B41" w14:textId="77777777" w:rsidR="001A1487" w:rsidRDefault="00C46FEB">
      <w:pPr>
        <w:spacing w:after="14"/>
        <w:ind w:left="0" w:firstLine="0"/>
      </w:pPr>
      <w:r>
        <w:t xml:space="preserve"> </w:t>
      </w:r>
    </w:p>
    <w:p w14:paraId="22A85795" w14:textId="77777777" w:rsidR="001A1487" w:rsidRDefault="00C46FEB">
      <w:pPr>
        <w:tabs>
          <w:tab w:val="center" w:pos="6481"/>
          <w:tab w:val="right" w:pos="11361"/>
        </w:tabs>
        <w:ind w:left="-15" w:firstLine="0"/>
      </w:pPr>
      <w:r>
        <w:t xml:space="preserve">NCLEX IV </w:t>
      </w:r>
      <w:r>
        <w:rPr>
          <w:b w:val="0"/>
          <w:i/>
        </w:rPr>
        <w:t>(8)</w:t>
      </w:r>
      <w:r>
        <w:t>:  Physiological Integrity</w:t>
      </w:r>
      <w:r>
        <w:rPr>
          <w:b w:val="0"/>
        </w:rPr>
        <w:t>/</w:t>
      </w:r>
      <w:r>
        <w:t xml:space="preserve">Physiological Adaptation   </w:t>
      </w:r>
      <w:r>
        <w:tab/>
        <w:t xml:space="preserve"> </w:t>
      </w:r>
      <w:r>
        <w:tab/>
        <w:t xml:space="preserve">                          NCLEX IV </w:t>
      </w:r>
      <w:r>
        <w:rPr>
          <w:b w:val="0"/>
          <w:i/>
        </w:rPr>
        <w:t>(7)</w:t>
      </w:r>
      <w:r>
        <w:t>:  Reduction of Risk</w:t>
      </w:r>
      <w:r>
        <w:rPr>
          <w:b w:val="0"/>
          <w:i/>
        </w:rPr>
        <w:t xml:space="preserve"> </w:t>
      </w:r>
    </w:p>
    <w:tbl>
      <w:tblPr>
        <w:tblStyle w:val="TableGrid"/>
        <w:tblW w:w="11335" w:type="dxa"/>
        <w:tblInd w:w="6" w:type="dxa"/>
        <w:tblCellMar>
          <w:top w:w="47" w:type="dxa"/>
          <w:left w:w="107" w:type="dxa"/>
          <w:right w:w="114" w:type="dxa"/>
        </w:tblCellMar>
        <w:tblLook w:val="04A0" w:firstRow="1" w:lastRow="0" w:firstColumn="1" w:lastColumn="0" w:noHBand="0" w:noVBand="1"/>
      </w:tblPr>
      <w:tblGrid>
        <w:gridCol w:w="3953"/>
        <w:gridCol w:w="274"/>
        <w:gridCol w:w="4047"/>
        <w:gridCol w:w="274"/>
        <w:gridCol w:w="2787"/>
      </w:tblGrid>
      <w:tr w:rsidR="001A1487" w14:paraId="51944BFC" w14:textId="77777777">
        <w:trPr>
          <w:trHeight w:val="3769"/>
        </w:trPr>
        <w:tc>
          <w:tcPr>
            <w:tcW w:w="3954" w:type="dxa"/>
            <w:tcBorders>
              <w:top w:val="single" w:sz="4" w:space="0" w:color="000000"/>
              <w:left w:val="single" w:sz="4" w:space="0" w:color="000000"/>
              <w:bottom w:val="single" w:sz="4" w:space="0" w:color="000000"/>
              <w:right w:val="single" w:sz="4" w:space="0" w:color="000000"/>
            </w:tcBorders>
            <w:shd w:val="clear" w:color="auto" w:fill="DEEAF6"/>
          </w:tcPr>
          <w:p w14:paraId="2F34C719" w14:textId="77777777" w:rsidR="001A1487" w:rsidRDefault="00C46FEB">
            <w:pPr>
              <w:ind w:left="6" w:firstLine="0"/>
              <w:jc w:val="center"/>
            </w:pPr>
            <w:r>
              <w:rPr>
                <w:b w:val="0"/>
                <w:u w:val="single" w:color="000000"/>
              </w:rPr>
              <w:t>Anatomy and Physiology</w:t>
            </w:r>
            <w:r>
              <w:rPr>
                <w:b w:val="0"/>
              </w:rPr>
              <w:t xml:space="preserve"> </w:t>
            </w:r>
          </w:p>
          <w:p w14:paraId="16C6C700" w14:textId="77777777" w:rsidR="001A1487" w:rsidRDefault="00C46FEB">
            <w:pPr>
              <w:ind w:firstLine="0"/>
              <w:jc w:val="center"/>
            </w:pPr>
            <w:r>
              <w:rPr>
                <w:b w:val="0"/>
                <w:u w:val="single" w:color="000000"/>
              </w:rPr>
              <w:t>Normal Structures</w:t>
            </w:r>
            <w:r>
              <w:rPr>
                <w:b w:val="0"/>
              </w:rPr>
              <w:t xml:space="preserve"> </w:t>
            </w:r>
          </w:p>
          <w:p w14:paraId="123DAB0A" w14:textId="1B05DDF6" w:rsidR="001A1487" w:rsidRPr="00B11C9D" w:rsidRDefault="00C46FEB">
            <w:pPr>
              <w:ind w:left="0" w:firstLine="0"/>
              <w:rPr>
                <w:sz w:val="18"/>
                <w:szCs w:val="18"/>
              </w:rPr>
            </w:pPr>
            <w:r>
              <w:rPr>
                <w:b w:val="0"/>
              </w:rPr>
              <w:t xml:space="preserve"> </w:t>
            </w:r>
            <w:r w:rsidR="00BE7724" w:rsidRPr="00B11C9D">
              <w:rPr>
                <w:b w:val="0"/>
                <w:sz w:val="18"/>
                <w:szCs w:val="18"/>
              </w:rPr>
              <w:t>It is a progressive lung disease characterized by persistent airflow limitation. Associated with an enhanced chronic inflammatory response in the airway and lungs. The main causes are cigarette smoking and other noxious particles and gases. Exacerbations and other coexisting problems may contribute to the severity. Chronic bronchitis and emphysema together are related to COPD. Chronic bronchitis is the presence of oxygen and sputum production for at least 3 months in 2 consecutive years. Emphysema is the destruction of alveoli without fibrosis. It is not usually diagnosed until it is advanced. It is the 3</w:t>
            </w:r>
            <w:r w:rsidR="00BE7724" w:rsidRPr="00B11C9D">
              <w:rPr>
                <w:b w:val="0"/>
                <w:sz w:val="18"/>
                <w:szCs w:val="18"/>
                <w:vertAlign w:val="superscript"/>
              </w:rPr>
              <w:t>rd</w:t>
            </w:r>
            <w:r w:rsidR="00BE7724" w:rsidRPr="00B11C9D">
              <w:rPr>
                <w:b w:val="0"/>
                <w:sz w:val="18"/>
                <w:szCs w:val="18"/>
              </w:rPr>
              <w:t xml:space="preserve"> leading cause of death in the US.</w:t>
            </w:r>
            <w:r w:rsidR="00781F14">
              <w:rPr>
                <w:b w:val="0"/>
                <w:sz w:val="18"/>
                <w:szCs w:val="18"/>
              </w:rPr>
              <w:t xml:space="preserve"> The mainstem bronchi, pulmonary vessels, and nerves enter the lungs through the hilus. The bronchioles are encircled by smooth muscles that constrict and dilate in response to various stimuli. Bronchoconstriction and bronchodilation refer to a decrease in the diameter of the airways caused by contraction or relaxation of these muscles. </w:t>
            </w:r>
            <w:r w:rsidR="00917344">
              <w:rPr>
                <w:b w:val="0"/>
                <w:sz w:val="18"/>
                <w:szCs w:val="18"/>
              </w:rPr>
              <w:t>Alveoli are unable and tend to collapse. Alveoli secrete surfactant, which is a lipoprotein that lowers the surface tension in the alveoli. It reduces the amount of pressure needed to inflate the alveoli. 2 different types of circulation pulmonary(deoxygenated) and bronchial (does not take part in gas exchange). The mediastinum separates the right and the left lung. (</w:t>
            </w:r>
            <w:r w:rsidR="000207E9">
              <w:rPr>
                <w:b w:val="0"/>
                <w:sz w:val="18"/>
                <w:szCs w:val="18"/>
              </w:rPr>
              <w:t>Parietal</w:t>
            </w:r>
            <w:r w:rsidR="00917344">
              <w:rPr>
                <w:b w:val="0"/>
                <w:sz w:val="18"/>
                <w:szCs w:val="18"/>
              </w:rPr>
              <w:t xml:space="preserve"> and visceral pleura)</w:t>
            </w:r>
          </w:p>
        </w:tc>
        <w:tc>
          <w:tcPr>
            <w:tcW w:w="274" w:type="dxa"/>
            <w:tcBorders>
              <w:top w:val="nil"/>
              <w:left w:val="single" w:sz="4" w:space="0" w:color="000000"/>
              <w:bottom w:val="nil"/>
              <w:right w:val="single" w:sz="4" w:space="0" w:color="000000"/>
            </w:tcBorders>
          </w:tcPr>
          <w:p w14:paraId="62D7619E" w14:textId="77777777" w:rsidR="001A1487" w:rsidRDefault="00C46FEB">
            <w:pPr>
              <w:ind w:left="2" w:firstLine="0"/>
              <w:jc w:val="center"/>
            </w:pPr>
            <w:r>
              <w:rPr>
                <w:b w:val="0"/>
              </w:rPr>
              <w:t xml:space="preserve"> </w:t>
            </w:r>
          </w:p>
        </w:tc>
        <w:tc>
          <w:tcPr>
            <w:tcW w:w="4047" w:type="dxa"/>
            <w:tcBorders>
              <w:top w:val="single" w:sz="4" w:space="0" w:color="000000"/>
              <w:left w:val="single" w:sz="4" w:space="0" w:color="000000"/>
              <w:bottom w:val="single" w:sz="4" w:space="0" w:color="000000"/>
              <w:right w:val="single" w:sz="4" w:space="0" w:color="000000"/>
            </w:tcBorders>
            <w:shd w:val="clear" w:color="auto" w:fill="DEEAF6"/>
          </w:tcPr>
          <w:p w14:paraId="2853EBF9" w14:textId="77777777" w:rsidR="001A1487" w:rsidRDefault="00C46FEB">
            <w:pPr>
              <w:ind w:left="5" w:firstLine="0"/>
              <w:jc w:val="center"/>
              <w:rPr>
                <w:b w:val="0"/>
              </w:rPr>
            </w:pPr>
            <w:r>
              <w:rPr>
                <w:b w:val="0"/>
                <w:u w:val="single" w:color="000000"/>
              </w:rPr>
              <w:t>Pathophysiology of Disease</w:t>
            </w:r>
            <w:r>
              <w:rPr>
                <w:b w:val="0"/>
              </w:rPr>
              <w:t xml:space="preserve"> </w:t>
            </w:r>
          </w:p>
          <w:p w14:paraId="7BC8D312" w14:textId="0F88BC33" w:rsidR="00B11C9D" w:rsidRPr="000207E9" w:rsidRDefault="00B11C9D" w:rsidP="00B11C9D">
            <w:pPr>
              <w:ind w:left="5" w:firstLine="0"/>
              <w:rPr>
                <w:b w:val="0"/>
                <w:bCs/>
                <w:sz w:val="20"/>
                <w:szCs w:val="20"/>
              </w:rPr>
            </w:pPr>
            <w:r w:rsidRPr="000207E9">
              <w:rPr>
                <w:b w:val="0"/>
                <w:bCs/>
                <w:sz w:val="20"/>
                <w:szCs w:val="20"/>
              </w:rPr>
              <w:t xml:space="preserve">Characterized by chronic inflammation of the airways, lung parenchyma (bronchioles and alveoli), and pulmonary blood vessels. The defining feature is airflow limitation is not fully reversible during forced exhalation. The main cause is loss of elastic recoil and airflow obstruction, from mucus hypersecretion, mucosal edema, and bronchospasm. The main characteristic sis the inability to expire air. The main site of airflow limitation is in the smaller airways. Air is trapped in the lungs and the chest hyper expands causing a barrel shape. The respiratory muscles cannot function effectively. Hypoxemia may develop during exercise. Bullae are large air spaced in the parenchyma and blebs are air spaces next to pleurae. These are not effective in gas exchange and do not contain a capillary that is normally surrounds each alveolus. Excessive mucous production also occurs. The classifications include mild, severe, and very severe. An FEV1/FVC ratio of less than 70% establishes a diagnosis. </w:t>
            </w:r>
          </w:p>
        </w:tc>
        <w:tc>
          <w:tcPr>
            <w:tcW w:w="274" w:type="dxa"/>
            <w:tcBorders>
              <w:top w:val="nil"/>
              <w:left w:val="single" w:sz="4" w:space="0" w:color="000000"/>
              <w:bottom w:val="nil"/>
              <w:right w:val="single" w:sz="4" w:space="0" w:color="000000"/>
            </w:tcBorders>
          </w:tcPr>
          <w:p w14:paraId="62565039" w14:textId="77777777" w:rsidR="001A1487" w:rsidRDefault="00C46FEB">
            <w:pPr>
              <w:ind w:left="2" w:firstLine="0"/>
              <w:jc w:val="center"/>
            </w:pPr>
            <w:r>
              <w:rPr>
                <w:b w:val="0"/>
              </w:rPr>
              <w:t xml:space="preserve"> </w:t>
            </w:r>
          </w:p>
        </w:tc>
        <w:tc>
          <w:tcPr>
            <w:tcW w:w="2787" w:type="dxa"/>
            <w:tcBorders>
              <w:top w:val="single" w:sz="4" w:space="0" w:color="000000"/>
              <w:left w:val="single" w:sz="4" w:space="0" w:color="000000"/>
              <w:bottom w:val="single" w:sz="4" w:space="0" w:color="000000"/>
              <w:right w:val="single" w:sz="4" w:space="0" w:color="000000"/>
            </w:tcBorders>
            <w:shd w:val="clear" w:color="auto" w:fill="DEEAF6"/>
          </w:tcPr>
          <w:p w14:paraId="2450901F" w14:textId="77777777" w:rsidR="001A1487" w:rsidRDefault="00C46FEB">
            <w:pPr>
              <w:ind w:left="11" w:firstLine="0"/>
              <w:jc w:val="center"/>
            </w:pPr>
            <w:proofErr w:type="gramStart"/>
            <w:r>
              <w:rPr>
                <w:b w:val="0"/>
                <w:u w:val="single" w:color="000000"/>
              </w:rPr>
              <w:t>Anticipated  Diagnostics</w:t>
            </w:r>
            <w:proofErr w:type="gramEnd"/>
            <w:r>
              <w:rPr>
                <w:b w:val="0"/>
              </w:rPr>
              <w:t xml:space="preserve"> </w:t>
            </w:r>
          </w:p>
          <w:p w14:paraId="41B5C0F1" w14:textId="77777777" w:rsidR="001A1487" w:rsidRDefault="00C46FEB">
            <w:pPr>
              <w:ind w:left="0" w:firstLine="0"/>
            </w:pPr>
            <w:r>
              <w:rPr>
                <w:b w:val="0"/>
                <w:u w:val="single" w:color="000000"/>
              </w:rPr>
              <w:t>Labs</w:t>
            </w:r>
            <w:r>
              <w:rPr>
                <w:b w:val="0"/>
              </w:rPr>
              <w:t xml:space="preserve"> </w:t>
            </w:r>
          </w:p>
          <w:p w14:paraId="43E42CF4" w14:textId="22E68473" w:rsidR="001A1487" w:rsidRDefault="00C46FEB">
            <w:pPr>
              <w:ind w:left="0" w:firstLine="0"/>
            </w:pPr>
            <w:r>
              <w:rPr>
                <w:b w:val="0"/>
              </w:rPr>
              <w:t xml:space="preserve"> </w:t>
            </w:r>
            <w:r w:rsidR="00CE4D46">
              <w:t>-</w:t>
            </w:r>
            <w:r w:rsidR="00CE4D46" w:rsidRPr="000207E9">
              <w:rPr>
                <w:highlight w:val="yellow"/>
              </w:rPr>
              <w:t>ABGs</w:t>
            </w:r>
          </w:p>
          <w:p w14:paraId="0073F158" w14:textId="3E2864BC" w:rsidR="00CE4D46" w:rsidRDefault="00CE4D46">
            <w:pPr>
              <w:ind w:left="0" w:firstLine="0"/>
            </w:pPr>
            <w:r>
              <w:t>-CBC</w:t>
            </w:r>
          </w:p>
          <w:p w14:paraId="41098498" w14:textId="6C041A15" w:rsidR="001A1487" w:rsidRDefault="00CE4D46">
            <w:pPr>
              <w:ind w:left="0" w:firstLine="0"/>
            </w:pPr>
            <w:r>
              <w:t>-BMP</w:t>
            </w:r>
          </w:p>
          <w:p w14:paraId="71C388D2" w14:textId="77777777" w:rsidR="001A1487" w:rsidRDefault="00C46FEB">
            <w:pPr>
              <w:ind w:left="0" w:firstLine="0"/>
              <w:rPr>
                <w:b w:val="0"/>
              </w:rPr>
            </w:pPr>
            <w:r>
              <w:rPr>
                <w:b w:val="0"/>
                <w:u w:val="single" w:color="000000"/>
              </w:rPr>
              <w:t>Additional Diagnostics</w:t>
            </w:r>
            <w:r>
              <w:rPr>
                <w:b w:val="0"/>
              </w:rPr>
              <w:t xml:space="preserve"> </w:t>
            </w:r>
          </w:p>
          <w:p w14:paraId="4409632C" w14:textId="77777777" w:rsidR="00CE4D46" w:rsidRDefault="00CE4D46">
            <w:pPr>
              <w:ind w:left="0" w:firstLine="0"/>
            </w:pPr>
            <w:r>
              <w:t>-</w:t>
            </w:r>
            <w:r w:rsidRPr="000207E9">
              <w:rPr>
                <w:highlight w:val="yellow"/>
              </w:rPr>
              <w:t>Chest x-ray</w:t>
            </w:r>
            <w:r>
              <w:t xml:space="preserve"> (shows a flat diaphragm)</w:t>
            </w:r>
          </w:p>
          <w:p w14:paraId="026D60A3" w14:textId="77777777" w:rsidR="00CE4D46" w:rsidRDefault="00CE4D46">
            <w:pPr>
              <w:ind w:left="0" w:firstLine="0"/>
            </w:pPr>
            <w:r>
              <w:t>-ECG (may show signs of right HF)</w:t>
            </w:r>
          </w:p>
          <w:p w14:paraId="742B9DC5" w14:textId="77777777" w:rsidR="00CE4D46" w:rsidRDefault="00CE4D46">
            <w:pPr>
              <w:ind w:left="0" w:firstLine="0"/>
            </w:pPr>
            <w:r>
              <w:t>-sputum for culture and sensitivity</w:t>
            </w:r>
          </w:p>
          <w:p w14:paraId="1B8A1732" w14:textId="77777777" w:rsidR="00CE4D46" w:rsidRDefault="00CE4D46">
            <w:pPr>
              <w:ind w:left="0" w:firstLine="0"/>
            </w:pPr>
            <w:r>
              <w:t>-spirometry to confirm the diagnosis</w:t>
            </w:r>
          </w:p>
          <w:p w14:paraId="7AACC54D" w14:textId="77777777" w:rsidR="00CE4D46" w:rsidRDefault="00CE4D46">
            <w:pPr>
              <w:ind w:left="0" w:firstLine="0"/>
            </w:pPr>
            <w:r>
              <w:t>-6 min-walk test</w:t>
            </w:r>
          </w:p>
          <w:p w14:paraId="53DDC694" w14:textId="77777777" w:rsidR="00CE4D46" w:rsidRDefault="00CE4D46">
            <w:pPr>
              <w:ind w:left="0" w:firstLine="0"/>
            </w:pPr>
            <w:r>
              <w:t>-serum alpha-1 antitrypsin levels</w:t>
            </w:r>
          </w:p>
          <w:p w14:paraId="2C42547D" w14:textId="77777777" w:rsidR="00917344" w:rsidRDefault="00CE4D46">
            <w:pPr>
              <w:ind w:left="0" w:firstLine="0"/>
            </w:pPr>
            <w:r>
              <w:t>-COPD assessment test or clinical COPD questionnaire</w:t>
            </w:r>
          </w:p>
          <w:p w14:paraId="25308613" w14:textId="07390FA1" w:rsidR="00CE4D46" w:rsidRDefault="00917344">
            <w:pPr>
              <w:ind w:left="0" w:firstLine="0"/>
            </w:pPr>
            <w:r>
              <w:t>-Pulmonary function tests</w:t>
            </w:r>
            <w:r w:rsidR="00CE4D46">
              <w:t xml:space="preserve"> </w:t>
            </w:r>
          </w:p>
        </w:tc>
      </w:tr>
    </w:tbl>
    <w:p w14:paraId="4133EE85" w14:textId="4CC7AB9D" w:rsidR="001A1487" w:rsidRDefault="001A1487">
      <w:pPr>
        <w:spacing w:after="172"/>
        <w:ind w:left="0" w:firstLine="0"/>
      </w:pPr>
    </w:p>
    <w:p w14:paraId="00523458" w14:textId="77777777" w:rsidR="001A1487" w:rsidRDefault="00C46FEB">
      <w:pPr>
        <w:tabs>
          <w:tab w:val="center" w:pos="6481"/>
          <w:tab w:val="center" w:pos="8634"/>
        </w:tabs>
        <w:ind w:left="-15" w:firstLine="0"/>
      </w:pPr>
      <w:r>
        <w:rPr>
          <w:b w:val="0"/>
          <w:noProof/>
        </w:rPr>
        <mc:AlternateContent>
          <mc:Choice Requires="wpg">
            <w:drawing>
              <wp:anchor distT="0" distB="0" distL="114300" distR="114300" simplePos="0" relativeHeight="251658240" behindDoc="0" locked="0" layoutInCell="1" allowOverlap="1" wp14:anchorId="718797F6" wp14:editId="79DD99D8">
                <wp:simplePos x="0" y="0"/>
                <wp:positionH relativeFrom="page">
                  <wp:posOffset>1854962</wp:posOffset>
                </wp:positionH>
                <wp:positionV relativeFrom="page">
                  <wp:posOffset>487680</wp:posOffset>
                </wp:positionV>
                <wp:extent cx="2535047" cy="9144"/>
                <wp:effectExtent l="0" t="0" r="0" b="0"/>
                <wp:wrapSquare wrapText="bothSides"/>
                <wp:docPr id="5634" name="Group 5634"/>
                <wp:cNvGraphicFramePr/>
                <a:graphic xmlns:a="http://schemas.openxmlformats.org/drawingml/2006/main">
                  <a:graphicData uri="http://schemas.microsoft.com/office/word/2010/wordprocessingGroup">
                    <wpg:wgp>
                      <wpg:cNvGrpSpPr/>
                      <wpg:grpSpPr>
                        <a:xfrm>
                          <a:off x="0" y="0"/>
                          <a:ext cx="2535047" cy="9144"/>
                          <a:chOff x="0" y="0"/>
                          <a:chExt cx="2535047" cy="9144"/>
                        </a:xfrm>
                      </wpg:grpSpPr>
                      <wps:wsp>
                        <wps:cNvPr id="5983" name="Shape 5983"/>
                        <wps:cNvSpPr/>
                        <wps:spPr>
                          <a:xfrm>
                            <a:off x="0" y="0"/>
                            <a:ext cx="2535047" cy="9144"/>
                          </a:xfrm>
                          <a:custGeom>
                            <a:avLst/>
                            <a:gdLst/>
                            <a:ahLst/>
                            <a:cxnLst/>
                            <a:rect l="0" t="0" r="0" b="0"/>
                            <a:pathLst>
                              <a:path w="2535047" h="9144">
                                <a:moveTo>
                                  <a:pt x="0" y="0"/>
                                </a:moveTo>
                                <a:lnTo>
                                  <a:pt x="2535047" y="0"/>
                                </a:lnTo>
                                <a:lnTo>
                                  <a:pt x="2535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34" style="width:199.61pt;height:0.719971pt;position:absolute;mso-position-horizontal-relative:page;mso-position-horizontal:absolute;margin-left:146.06pt;mso-position-vertical-relative:page;margin-top:38.4pt;" coordsize="25350,91">
                <v:shape id="Shape 5984" style="position:absolute;width:25350;height:91;left:0;top:0;" coordsize="2535047,9144" path="m0,0l2535047,0l2535047,9144l0,9144l0,0">
                  <v:stroke weight="0pt" endcap="flat" joinstyle="miter" miterlimit="10" on="false" color="#000000" opacity="0"/>
                  <v:fill on="true" color="#000000"/>
                </v:shape>
                <w10:wrap type="square"/>
              </v:group>
            </w:pict>
          </mc:Fallback>
        </mc:AlternateContent>
      </w:r>
      <w:r>
        <w:t xml:space="preserve">NCLEX II </w:t>
      </w:r>
      <w:r>
        <w:rPr>
          <w:b w:val="0"/>
          <w:i/>
        </w:rPr>
        <w:t>(3)</w:t>
      </w:r>
      <w:r>
        <w:t xml:space="preserve">:  Health Promotion and Maintenance                               </w:t>
      </w:r>
      <w:r>
        <w:tab/>
        <w:t xml:space="preserve"> </w:t>
      </w:r>
      <w:r>
        <w:tab/>
        <w:t xml:space="preserve">NCLEX IV </w:t>
      </w:r>
      <w:r>
        <w:rPr>
          <w:b w:val="0"/>
          <w:i/>
        </w:rPr>
        <w:t>(7)</w:t>
      </w:r>
      <w:r>
        <w:t xml:space="preserve">:  Reduction of Risk </w:t>
      </w:r>
    </w:p>
    <w:tbl>
      <w:tblPr>
        <w:tblStyle w:val="TableGrid"/>
        <w:tblW w:w="11335" w:type="dxa"/>
        <w:tblInd w:w="6" w:type="dxa"/>
        <w:tblCellMar>
          <w:top w:w="47" w:type="dxa"/>
          <w:left w:w="107" w:type="dxa"/>
          <w:right w:w="21" w:type="dxa"/>
        </w:tblCellMar>
        <w:tblLook w:val="04A0" w:firstRow="1" w:lastRow="0" w:firstColumn="1" w:lastColumn="0" w:noHBand="0" w:noVBand="1"/>
      </w:tblPr>
      <w:tblGrid>
        <w:gridCol w:w="2784"/>
        <w:gridCol w:w="272"/>
        <w:gridCol w:w="2518"/>
        <w:gridCol w:w="274"/>
        <w:gridCol w:w="2517"/>
        <w:gridCol w:w="272"/>
        <w:gridCol w:w="2698"/>
      </w:tblGrid>
      <w:tr w:rsidR="001A1487" w14:paraId="6870ABC5" w14:textId="77777777">
        <w:trPr>
          <w:trHeight w:val="3010"/>
        </w:trPr>
        <w:tc>
          <w:tcPr>
            <w:tcW w:w="2783" w:type="dxa"/>
            <w:tcBorders>
              <w:top w:val="single" w:sz="4" w:space="0" w:color="000000"/>
              <w:left w:val="single" w:sz="4" w:space="0" w:color="000000"/>
              <w:bottom w:val="single" w:sz="4" w:space="0" w:color="000000"/>
              <w:right w:val="single" w:sz="4" w:space="0" w:color="000000"/>
            </w:tcBorders>
            <w:shd w:val="clear" w:color="auto" w:fill="DEEAF6"/>
          </w:tcPr>
          <w:p w14:paraId="6CAEC724" w14:textId="77777777" w:rsidR="001A1487" w:rsidRDefault="00C46FEB">
            <w:pPr>
              <w:ind w:left="0" w:right="85" w:firstLine="0"/>
              <w:jc w:val="center"/>
            </w:pPr>
            <w:r>
              <w:rPr>
                <w:b w:val="0"/>
                <w:u w:val="single" w:color="000000"/>
              </w:rPr>
              <w:t>Contributing Risk Factors</w:t>
            </w:r>
            <w:r>
              <w:rPr>
                <w:b w:val="0"/>
              </w:rPr>
              <w:t xml:space="preserve"> </w:t>
            </w:r>
          </w:p>
          <w:p w14:paraId="0342B636" w14:textId="377A7379" w:rsidR="001A1487" w:rsidRPr="008A002F" w:rsidRDefault="00C46FEB">
            <w:pPr>
              <w:ind w:left="0" w:firstLine="0"/>
            </w:pPr>
            <w:r>
              <w:rPr>
                <w:b w:val="0"/>
              </w:rPr>
              <w:t xml:space="preserve">  </w:t>
            </w:r>
            <w:r w:rsidR="00BE7724" w:rsidRPr="008A002F">
              <w:rPr>
                <w:bCs/>
              </w:rPr>
              <w:t>-cigarette smoking</w:t>
            </w:r>
          </w:p>
          <w:p w14:paraId="613DE043" w14:textId="5CA2A23A" w:rsidR="00BE7724" w:rsidRDefault="00BE7724">
            <w:pPr>
              <w:ind w:left="0" w:firstLine="0"/>
            </w:pPr>
            <w:r w:rsidRPr="00F67AB9">
              <w:rPr>
                <w:highlight w:val="yellow"/>
              </w:rPr>
              <w:t>-</w:t>
            </w:r>
            <w:r w:rsidR="008A002F" w:rsidRPr="00F67AB9">
              <w:rPr>
                <w:highlight w:val="yellow"/>
              </w:rPr>
              <w:t>infection</w:t>
            </w:r>
          </w:p>
          <w:p w14:paraId="663663C9" w14:textId="2C683F5D" w:rsidR="008A002F" w:rsidRDefault="008A002F">
            <w:pPr>
              <w:ind w:left="0" w:firstLine="0"/>
            </w:pPr>
            <w:r>
              <w:t>-asthma</w:t>
            </w:r>
          </w:p>
          <w:p w14:paraId="36539699" w14:textId="1453CA92" w:rsidR="008A002F" w:rsidRDefault="008A002F">
            <w:pPr>
              <w:ind w:left="0" w:firstLine="0"/>
            </w:pPr>
            <w:r>
              <w:t>-air pollution</w:t>
            </w:r>
          </w:p>
          <w:p w14:paraId="6D8EFB15" w14:textId="681207B8" w:rsidR="008A002F" w:rsidRDefault="008A002F">
            <w:pPr>
              <w:ind w:left="0" w:firstLine="0"/>
            </w:pPr>
            <w:r>
              <w:t>-occupational chemicals and dusts</w:t>
            </w:r>
          </w:p>
          <w:p w14:paraId="16BF1821" w14:textId="7A0FDB55" w:rsidR="008A002F" w:rsidRDefault="008A002F">
            <w:pPr>
              <w:ind w:left="0" w:firstLine="0"/>
            </w:pPr>
            <w:r w:rsidRPr="000207E9">
              <w:rPr>
                <w:highlight w:val="yellow"/>
              </w:rPr>
              <w:t>-aging</w:t>
            </w:r>
          </w:p>
          <w:p w14:paraId="4D5E49D5" w14:textId="5E2E3BA2" w:rsidR="008A002F" w:rsidRDefault="008A002F">
            <w:pPr>
              <w:ind w:left="0" w:firstLine="0"/>
            </w:pPr>
            <w:r>
              <w:t>-genetics</w:t>
            </w:r>
          </w:p>
          <w:p w14:paraId="3CD58008" w14:textId="642696F7" w:rsidR="001A1487" w:rsidRDefault="008A002F">
            <w:pPr>
              <w:ind w:left="0" w:firstLine="0"/>
            </w:pPr>
            <w:r>
              <w:t>-alpha-1 antitrypsin deficiency (autosomal recessive disorder)</w:t>
            </w:r>
          </w:p>
        </w:tc>
        <w:tc>
          <w:tcPr>
            <w:tcW w:w="272" w:type="dxa"/>
            <w:tcBorders>
              <w:top w:val="nil"/>
              <w:left w:val="single" w:sz="4" w:space="0" w:color="000000"/>
              <w:bottom w:val="nil"/>
              <w:right w:val="single" w:sz="4" w:space="0" w:color="000000"/>
            </w:tcBorders>
          </w:tcPr>
          <w:p w14:paraId="659D8241" w14:textId="77777777" w:rsidR="001A1487" w:rsidRDefault="00C46FEB">
            <w:pPr>
              <w:ind w:left="0" w:right="88" w:firstLine="0"/>
              <w:jc w:val="center"/>
            </w:pPr>
            <w:r>
              <w:rPr>
                <w:b w:val="0"/>
              </w:rPr>
              <w:t xml:space="preserve"> </w:t>
            </w:r>
          </w:p>
        </w:tc>
        <w:tc>
          <w:tcPr>
            <w:tcW w:w="2518" w:type="dxa"/>
            <w:tcBorders>
              <w:top w:val="single" w:sz="4" w:space="0" w:color="000000"/>
              <w:left w:val="single" w:sz="4" w:space="0" w:color="000000"/>
              <w:bottom w:val="single" w:sz="4" w:space="0" w:color="000000"/>
              <w:right w:val="single" w:sz="4" w:space="0" w:color="000000"/>
            </w:tcBorders>
            <w:shd w:val="clear" w:color="auto" w:fill="DEEAF6"/>
          </w:tcPr>
          <w:p w14:paraId="502D2FA1" w14:textId="77777777" w:rsidR="001A1487" w:rsidRDefault="00C46FEB">
            <w:pPr>
              <w:ind w:left="0" w:right="86" w:firstLine="0"/>
              <w:jc w:val="center"/>
              <w:rPr>
                <w:b w:val="0"/>
              </w:rPr>
            </w:pPr>
            <w:r>
              <w:rPr>
                <w:b w:val="0"/>
                <w:u w:val="single" w:color="000000"/>
              </w:rPr>
              <w:t>Signs and Symptoms</w:t>
            </w:r>
            <w:r>
              <w:rPr>
                <w:b w:val="0"/>
              </w:rPr>
              <w:t xml:space="preserve"> </w:t>
            </w:r>
          </w:p>
          <w:p w14:paraId="676B7D48" w14:textId="77777777" w:rsidR="008A002F" w:rsidRDefault="008A002F" w:rsidP="008A002F">
            <w:pPr>
              <w:ind w:left="0" w:right="86" w:firstLine="0"/>
            </w:pPr>
            <w:r>
              <w:t>-develop slowly</w:t>
            </w:r>
          </w:p>
          <w:p w14:paraId="3DF8F22A" w14:textId="77777777" w:rsidR="008A002F" w:rsidRDefault="008A002F" w:rsidP="008A002F">
            <w:pPr>
              <w:ind w:left="0" w:right="86" w:firstLine="0"/>
            </w:pPr>
            <w:r>
              <w:t>-chronic cough or sputum production</w:t>
            </w:r>
          </w:p>
          <w:p w14:paraId="69A922CC" w14:textId="77777777" w:rsidR="008A002F" w:rsidRDefault="008A002F" w:rsidP="008A002F">
            <w:pPr>
              <w:ind w:left="0" w:right="86" w:firstLine="0"/>
            </w:pPr>
            <w:r>
              <w:t>-dyspnea</w:t>
            </w:r>
          </w:p>
          <w:p w14:paraId="207B9399" w14:textId="77777777" w:rsidR="008A002F" w:rsidRDefault="008A002F" w:rsidP="008A002F">
            <w:pPr>
              <w:ind w:left="0" w:right="86" w:firstLine="0"/>
            </w:pPr>
            <w:r>
              <w:t>-chronic intermittent cough is the first symptom</w:t>
            </w:r>
          </w:p>
          <w:p w14:paraId="1602130F" w14:textId="77777777" w:rsidR="008A002F" w:rsidRDefault="008A002F" w:rsidP="008A002F">
            <w:pPr>
              <w:ind w:left="0" w:right="86" w:firstLine="0"/>
            </w:pPr>
            <w:r>
              <w:t>-chest heaviness</w:t>
            </w:r>
          </w:p>
          <w:p w14:paraId="36F44976" w14:textId="77777777" w:rsidR="008A002F" w:rsidRDefault="008A002F" w:rsidP="008A002F">
            <w:pPr>
              <w:ind w:left="0" w:right="86" w:firstLine="0"/>
            </w:pPr>
            <w:r>
              <w:t>-wheezing or chest tightness</w:t>
            </w:r>
          </w:p>
          <w:p w14:paraId="71977979" w14:textId="77777777" w:rsidR="008A002F" w:rsidRDefault="008A002F" w:rsidP="008A002F">
            <w:pPr>
              <w:ind w:left="0" w:right="86" w:firstLine="0"/>
            </w:pPr>
            <w:r w:rsidRPr="000207E9">
              <w:rPr>
                <w:highlight w:val="yellow"/>
              </w:rPr>
              <w:t>-fatigue</w:t>
            </w:r>
            <w:r>
              <w:t>, weight loss, anorexia</w:t>
            </w:r>
          </w:p>
          <w:p w14:paraId="669ADF2A" w14:textId="6DBCC004" w:rsidR="008A002F" w:rsidRDefault="008A002F" w:rsidP="008A002F">
            <w:pPr>
              <w:ind w:left="0" w:right="86" w:firstLine="0"/>
            </w:pPr>
            <w:r>
              <w:t>-decreased breath sounds or wheezes</w:t>
            </w:r>
          </w:p>
        </w:tc>
        <w:tc>
          <w:tcPr>
            <w:tcW w:w="274" w:type="dxa"/>
            <w:tcBorders>
              <w:top w:val="nil"/>
              <w:left w:val="single" w:sz="4" w:space="0" w:color="000000"/>
              <w:bottom w:val="nil"/>
              <w:right w:val="single" w:sz="4" w:space="0" w:color="000000"/>
            </w:tcBorders>
          </w:tcPr>
          <w:p w14:paraId="5E702925" w14:textId="77777777" w:rsidR="001A1487" w:rsidRDefault="00C46FEB">
            <w:pPr>
              <w:ind w:left="0" w:right="91" w:firstLine="0"/>
              <w:jc w:val="center"/>
            </w:pPr>
            <w:r>
              <w:rPr>
                <w:b w:val="0"/>
              </w:rPr>
              <w:t xml:space="preserve"> </w:t>
            </w:r>
          </w:p>
        </w:tc>
        <w:tc>
          <w:tcPr>
            <w:tcW w:w="2517" w:type="dxa"/>
            <w:tcBorders>
              <w:top w:val="single" w:sz="4" w:space="0" w:color="000000"/>
              <w:left w:val="single" w:sz="4" w:space="0" w:color="000000"/>
              <w:bottom w:val="single" w:sz="4" w:space="0" w:color="000000"/>
              <w:right w:val="single" w:sz="4" w:space="0" w:color="000000"/>
            </w:tcBorders>
            <w:shd w:val="clear" w:color="auto" w:fill="DEEAF6"/>
          </w:tcPr>
          <w:p w14:paraId="0FE756F2" w14:textId="77777777" w:rsidR="001A1487" w:rsidRDefault="00C46FEB">
            <w:pPr>
              <w:ind w:left="0" w:right="84" w:firstLine="0"/>
              <w:jc w:val="center"/>
            </w:pPr>
            <w:r>
              <w:rPr>
                <w:b w:val="0"/>
                <w:u w:val="single" w:color="000000"/>
              </w:rPr>
              <w:t>Possible Therapeutic</w:t>
            </w:r>
            <w:r>
              <w:rPr>
                <w:b w:val="0"/>
              </w:rPr>
              <w:t xml:space="preserve"> </w:t>
            </w:r>
          </w:p>
          <w:p w14:paraId="38FF47F9" w14:textId="77777777" w:rsidR="001A1487" w:rsidRDefault="00C46FEB">
            <w:pPr>
              <w:ind w:left="0" w:right="82" w:firstLine="0"/>
              <w:jc w:val="center"/>
            </w:pPr>
            <w:r>
              <w:rPr>
                <w:b w:val="0"/>
                <w:u w:val="single" w:color="000000"/>
              </w:rPr>
              <w:t>Procedures</w:t>
            </w:r>
            <w:r>
              <w:rPr>
                <w:b w:val="0"/>
              </w:rPr>
              <w:t xml:space="preserve"> </w:t>
            </w:r>
          </w:p>
          <w:p w14:paraId="3478EEEE" w14:textId="77777777" w:rsidR="001A1487" w:rsidRDefault="00C46FEB">
            <w:pPr>
              <w:ind w:left="0" w:firstLine="0"/>
            </w:pPr>
            <w:r>
              <w:rPr>
                <w:b w:val="0"/>
                <w:u w:val="single" w:color="000000"/>
              </w:rPr>
              <w:t>Non-surgical</w:t>
            </w:r>
            <w:r>
              <w:rPr>
                <w:b w:val="0"/>
              </w:rPr>
              <w:t xml:space="preserve"> </w:t>
            </w:r>
          </w:p>
          <w:p w14:paraId="383918D7" w14:textId="2ED8CCC0" w:rsidR="001A1487" w:rsidRPr="00781F14" w:rsidRDefault="00C46FEB">
            <w:pPr>
              <w:ind w:left="0" w:firstLine="0"/>
              <w:rPr>
                <w:sz w:val="20"/>
                <w:szCs w:val="20"/>
              </w:rPr>
            </w:pPr>
            <w:r>
              <w:rPr>
                <w:b w:val="0"/>
              </w:rPr>
              <w:t xml:space="preserve"> </w:t>
            </w:r>
            <w:r w:rsidR="00781F14" w:rsidRPr="000207E9">
              <w:rPr>
                <w:sz w:val="20"/>
                <w:szCs w:val="20"/>
                <w:highlight w:val="yellow"/>
              </w:rPr>
              <w:t>-oxygen therapy</w:t>
            </w:r>
          </w:p>
          <w:p w14:paraId="7F0458AC" w14:textId="469012C3" w:rsidR="00781F14" w:rsidRPr="00781F14" w:rsidRDefault="00781F14">
            <w:pPr>
              <w:ind w:left="0" w:firstLine="0"/>
              <w:rPr>
                <w:sz w:val="20"/>
                <w:szCs w:val="20"/>
              </w:rPr>
            </w:pPr>
            <w:r w:rsidRPr="000207E9">
              <w:rPr>
                <w:sz w:val="20"/>
                <w:szCs w:val="20"/>
                <w:highlight w:val="yellow"/>
              </w:rPr>
              <w:t>-drug therapy</w:t>
            </w:r>
          </w:p>
          <w:p w14:paraId="202CA273" w14:textId="5134446B" w:rsidR="00781F14" w:rsidRPr="00781F14" w:rsidRDefault="00781F14">
            <w:pPr>
              <w:ind w:left="0" w:firstLine="0"/>
              <w:rPr>
                <w:sz w:val="20"/>
                <w:szCs w:val="20"/>
              </w:rPr>
            </w:pPr>
            <w:r w:rsidRPr="000207E9">
              <w:rPr>
                <w:sz w:val="20"/>
                <w:szCs w:val="20"/>
                <w:highlight w:val="yellow"/>
              </w:rPr>
              <w:t>-respiratory care</w:t>
            </w:r>
          </w:p>
          <w:p w14:paraId="017AC4DA" w14:textId="3FADC96D" w:rsidR="001A1487" w:rsidRPr="00781F14" w:rsidRDefault="00781F14">
            <w:pPr>
              <w:ind w:left="0" w:firstLine="0"/>
              <w:rPr>
                <w:sz w:val="20"/>
                <w:szCs w:val="20"/>
              </w:rPr>
            </w:pPr>
            <w:r w:rsidRPr="00781F14">
              <w:rPr>
                <w:sz w:val="20"/>
                <w:szCs w:val="20"/>
              </w:rPr>
              <w:t>-nutrition therapy</w:t>
            </w:r>
          </w:p>
          <w:p w14:paraId="1F5D8661" w14:textId="77777777" w:rsidR="001A1487" w:rsidRDefault="00C46FEB">
            <w:pPr>
              <w:ind w:left="0" w:firstLine="0"/>
              <w:rPr>
                <w:b w:val="0"/>
              </w:rPr>
            </w:pPr>
            <w:r>
              <w:rPr>
                <w:b w:val="0"/>
                <w:u w:val="single" w:color="000000"/>
              </w:rPr>
              <w:t>Surgical</w:t>
            </w:r>
            <w:r>
              <w:rPr>
                <w:b w:val="0"/>
              </w:rPr>
              <w:t xml:space="preserve"> </w:t>
            </w:r>
          </w:p>
          <w:p w14:paraId="20E6CBF0" w14:textId="77777777" w:rsidR="008A002F" w:rsidRPr="00E316EC" w:rsidRDefault="008A002F">
            <w:pPr>
              <w:ind w:left="0" w:firstLine="0"/>
              <w:rPr>
                <w:sz w:val="20"/>
                <w:szCs w:val="20"/>
              </w:rPr>
            </w:pPr>
            <w:r w:rsidRPr="00E316EC">
              <w:rPr>
                <w:sz w:val="20"/>
                <w:szCs w:val="20"/>
              </w:rPr>
              <w:t>-lung volume reduction surgery (reduces the size of the lungs by removing the disease lung tissue)</w:t>
            </w:r>
          </w:p>
          <w:p w14:paraId="02C02C19" w14:textId="77777777" w:rsidR="008A002F" w:rsidRPr="00E316EC" w:rsidRDefault="008A002F">
            <w:pPr>
              <w:ind w:left="0" w:firstLine="0"/>
              <w:rPr>
                <w:sz w:val="20"/>
                <w:szCs w:val="20"/>
              </w:rPr>
            </w:pPr>
            <w:r w:rsidRPr="00E316EC">
              <w:rPr>
                <w:sz w:val="20"/>
                <w:szCs w:val="20"/>
              </w:rPr>
              <w:t>-</w:t>
            </w:r>
            <w:proofErr w:type="spellStart"/>
            <w:r w:rsidR="004939B0" w:rsidRPr="00E316EC">
              <w:rPr>
                <w:sz w:val="20"/>
                <w:szCs w:val="20"/>
              </w:rPr>
              <w:t>bronchoscopic</w:t>
            </w:r>
            <w:proofErr w:type="spellEnd"/>
            <w:r w:rsidR="004939B0" w:rsidRPr="00E316EC">
              <w:rPr>
                <w:sz w:val="20"/>
                <w:szCs w:val="20"/>
              </w:rPr>
              <w:t xml:space="preserve"> lung volume reduction (placing multiple 1-way valves, allowing air to enter during inspiration; </w:t>
            </w:r>
            <w:r w:rsidR="004939B0" w:rsidRPr="00E316EC">
              <w:rPr>
                <w:sz w:val="20"/>
                <w:szCs w:val="20"/>
              </w:rPr>
              <w:lastRenderedPageBreak/>
              <w:t>pneumothorax is a common complication)</w:t>
            </w:r>
          </w:p>
          <w:p w14:paraId="6967141A" w14:textId="77777777" w:rsidR="004939B0" w:rsidRPr="00E316EC" w:rsidRDefault="004939B0">
            <w:pPr>
              <w:ind w:left="0" w:firstLine="0"/>
              <w:rPr>
                <w:sz w:val="20"/>
                <w:szCs w:val="20"/>
              </w:rPr>
            </w:pPr>
            <w:r w:rsidRPr="00E316EC">
              <w:rPr>
                <w:sz w:val="20"/>
                <w:szCs w:val="20"/>
              </w:rPr>
              <w:t>-bullectomy (1 or more very large bullae are removed)</w:t>
            </w:r>
          </w:p>
          <w:p w14:paraId="5DDEA361" w14:textId="2124DC46" w:rsidR="004939B0" w:rsidRDefault="004939B0">
            <w:pPr>
              <w:ind w:left="0" w:firstLine="0"/>
            </w:pPr>
            <w:r w:rsidRPr="00E316EC">
              <w:rPr>
                <w:sz w:val="20"/>
                <w:szCs w:val="20"/>
              </w:rPr>
              <w:t>-lung transplant</w:t>
            </w:r>
          </w:p>
        </w:tc>
        <w:tc>
          <w:tcPr>
            <w:tcW w:w="272" w:type="dxa"/>
            <w:tcBorders>
              <w:top w:val="nil"/>
              <w:left w:val="single" w:sz="4" w:space="0" w:color="000000"/>
              <w:bottom w:val="nil"/>
              <w:right w:val="single" w:sz="4" w:space="0" w:color="000000"/>
            </w:tcBorders>
          </w:tcPr>
          <w:p w14:paraId="412EA551" w14:textId="77777777" w:rsidR="001A1487" w:rsidRDefault="00C46FEB">
            <w:pPr>
              <w:ind w:left="0" w:right="88" w:firstLine="0"/>
              <w:jc w:val="center"/>
            </w:pPr>
            <w:r>
              <w:rPr>
                <w:b w:val="0"/>
              </w:rPr>
              <w:lastRenderedPageBreak/>
              <w:t xml:space="preserve"> </w:t>
            </w:r>
          </w:p>
        </w:tc>
        <w:tc>
          <w:tcPr>
            <w:tcW w:w="2698" w:type="dxa"/>
            <w:tcBorders>
              <w:top w:val="single" w:sz="4" w:space="0" w:color="000000"/>
              <w:left w:val="single" w:sz="4" w:space="0" w:color="000000"/>
              <w:bottom w:val="single" w:sz="4" w:space="0" w:color="000000"/>
              <w:right w:val="single" w:sz="4" w:space="0" w:color="000000"/>
            </w:tcBorders>
            <w:shd w:val="clear" w:color="auto" w:fill="DEEAF6"/>
          </w:tcPr>
          <w:p w14:paraId="3588FB01" w14:textId="77777777" w:rsidR="001A1487" w:rsidRDefault="00C46FEB">
            <w:pPr>
              <w:ind w:left="0" w:right="88" w:firstLine="0"/>
              <w:jc w:val="center"/>
            </w:pPr>
            <w:r>
              <w:rPr>
                <w:b w:val="0"/>
                <w:u w:val="single" w:color="000000"/>
              </w:rPr>
              <w:t>Prevention of</w:t>
            </w:r>
            <w:r>
              <w:rPr>
                <w:b w:val="0"/>
              </w:rPr>
              <w:t xml:space="preserve"> </w:t>
            </w:r>
          </w:p>
          <w:p w14:paraId="63122263" w14:textId="77777777" w:rsidR="001A1487" w:rsidRDefault="00C46FEB">
            <w:pPr>
              <w:ind w:left="0" w:right="696" w:firstLine="0"/>
              <w:jc w:val="right"/>
            </w:pPr>
            <w:r>
              <w:rPr>
                <w:b w:val="0"/>
                <w:u w:val="single" w:color="000000"/>
              </w:rPr>
              <w:t>Complications</w:t>
            </w:r>
            <w:r>
              <w:t xml:space="preserve">             </w:t>
            </w:r>
            <w:r>
              <w:rPr>
                <w:b w:val="0"/>
              </w:rPr>
              <w:t xml:space="preserve"> </w:t>
            </w:r>
          </w:p>
          <w:p w14:paraId="49BE25AD" w14:textId="77777777" w:rsidR="001A1487" w:rsidRDefault="00C46FEB">
            <w:pPr>
              <w:spacing w:after="56" w:line="239" w:lineRule="auto"/>
              <w:ind w:left="0" w:firstLine="0"/>
            </w:pPr>
            <w:r>
              <w:rPr>
                <w:b w:val="0"/>
                <w:sz w:val="16"/>
              </w:rPr>
              <w:t xml:space="preserve">(What are some potential complications associated with this disease process) </w:t>
            </w:r>
          </w:p>
          <w:p w14:paraId="1EB84567" w14:textId="6476BA3D" w:rsidR="001A1487" w:rsidRPr="008A002F" w:rsidRDefault="00C46FEB">
            <w:pPr>
              <w:ind w:left="0" w:firstLine="0"/>
              <w:rPr>
                <w:b w:val="0"/>
              </w:rPr>
            </w:pPr>
            <w:r>
              <w:rPr>
                <w:b w:val="0"/>
              </w:rPr>
              <w:t xml:space="preserve"> </w:t>
            </w:r>
            <w:r w:rsidR="008A002F" w:rsidRPr="008A002F">
              <w:rPr>
                <w:b w:val="0"/>
              </w:rPr>
              <w:t>-pulmonary hypertension</w:t>
            </w:r>
          </w:p>
          <w:p w14:paraId="39D3A7FA" w14:textId="43FD2BC4" w:rsidR="008A002F" w:rsidRDefault="008A002F">
            <w:pPr>
              <w:ind w:left="0" w:firstLine="0"/>
            </w:pPr>
            <w:r>
              <w:t>-</w:t>
            </w:r>
            <w:proofErr w:type="spellStart"/>
            <w:r>
              <w:t>cor</w:t>
            </w:r>
            <w:proofErr w:type="spellEnd"/>
            <w:r>
              <w:t xml:space="preserve"> pulmonale (results from pulmonary hypertension, late manifestation, prognosis worsens, </w:t>
            </w:r>
            <w:r w:rsidRPr="000207E9">
              <w:rPr>
                <w:highlight w:val="yellow"/>
              </w:rPr>
              <w:t>dyspnea</w:t>
            </w:r>
            <w:r>
              <w:t>)</w:t>
            </w:r>
          </w:p>
          <w:p w14:paraId="69EC30F9" w14:textId="2B64521D" w:rsidR="008A002F" w:rsidRDefault="008A002F">
            <w:pPr>
              <w:ind w:left="0" w:firstLine="0"/>
            </w:pPr>
            <w:r>
              <w:t>-acute exacerbations</w:t>
            </w:r>
          </w:p>
          <w:p w14:paraId="42AEEF56" w14:textId="154390F4" w:rsidR="008A002F" w:rsidRDefault="008A002F">
            <w:pPr>
              <w:ind w:left="0" w:firstLine="0"/>
            </w:pPr>
            <w:r>
              <w:t>-acute respiratory failure</w:t>
            </w:r>
          </w:p>
          <w:p w14:paraId="0354D4B4" w14:textId="01A98A64" w:rsidR="001A1487" w:rsidRDefault="001A1487">
            <w:pPr>
              <w:ind w:left="0" w:firstLine="0"/>
            </w:pPr>
          </w:p>
        </w:tc>
      </w:tr>
    </w:tbl>
    <w:p w14:paraId="457A8F1E" w14:textId="759D65FB" w:rsidR="001A1487" w:rsidRDefault="001A1487">
      <w:pPr>
        <w:spacing w:after="160"/>
        <w:ind w:left="0" w:firstLine="0"/>
      </w:pPr>
    </w:p>
    <w:p w14:paraId="09D1479F" w14:textId="77777777" w:rsidR="001A1487" w:rsidRDefault="00C46FEB">
      <w:pPr>
        <w:ind w:left="-5"/>
      </w:pPr>
      <w:r>
        <w:rPr>
          <w:b w:val="0"/>
        </w:rPr>
        <w:t xml:space="preserve"> </w:t>
      </w:r>
      <w:r>
        <w:t xml:space="preserve">NCLEX IV </w:t>
      </w:r>
      <w:r>
        <w:rPr>
          <w:b w:val="0"/>
          <w:i/>
        </w:rPr>
        <w:t>(6)</w:t>
      </w:r>
      <w:r>
        <w:t xml:space="preserve">:  Pharmacological and                 NCLEX IV </w:t>
      </w:r>
      <w:r>
        <w:rPr>
          <w:b w:val="0"/>
          <w:i/>
        </w:rPr>
        <w:t>(5)</w:t>
      </w:r>
      <w:r>
        <w:t xml:space="preserve">:  Basic Care and Comfort             NCLEX III </w:t>
      </w:r>
      <w:r>
        <w:rPr>
          <w:b w:val="0"/>
          <w:i/>
        </w:rPr>
        <w:t>(4)</w:t>
      </w:r>
      <w:r>
        <w:t xml:space="preserve">:  Psychosocial/Holistic </w:t>
      </w:r>
    </w:p>
    <w:p w14:paraId="3CB54A72" w14:textId="77777777" w:rsidR="001A1487" w:rsidRDefault="00C46FEB">
      <w:pPr>
        <w:tabs>
          <w:tab w:val="center" w:pos="4321"/>
          <w:tab w:val="center" w:pos="5041"/>
          <w:tab w:val="center" w:pos="5761"/>
          <w:tab w:val="center" w:pos="6481"/>
          <w:tab w:val="center" w:pos="7201"/>
          <w:tab w:val="center" w:pos="7921"/>
          <w:tab w:val="center" w:pos="8641"/>
          <w:tab w:val="center" w:pos="9905"/>
        </w:tabs>
        <w:ind w:left="-15" w:firstLine="0"/>
      </w:pPr>
      <w:r>
        <w:t xml:space="preserve">                           Parenteral Therapies         </w:t>
      </w:r>
      <w:r>
        <w:tab/>
        <w:t xml:space="preserve"> </w:t>
      </w:r>
      <w:r>
        <w:tab/>
        <w:t xml:space="preserve"> </w:t>
      </w:r>
      <w:r>
        <w:tab/>
        <w:t xml:space="preserve"> </w:t>
      </w:r>
      <w:r>
        <w:tab/>
        <w:t xml:space="preserve"> </w:t>
      </w:r>
      <w:r>
        <w:tab/>
        <w:t xml:space="preserve"> </w:t>
      </w:r>
      <w:r>
        <w:tab/>
        <w:t xml:space="preserve"> </w:t>
      </w:r>
      <w:r>
        <w:tab/>
        <w:t xml:space="preserve"> </w:t>
      </w:r>
      <w:r>
        <w:tab/>
        <w:t xml:space="preserve"> Care Needs </w:t>
      </w:r>
    </w:p>
    <w:tbl>
      <w:tblPr>
        <w:tblStyle w:val="TableGrid"/>
        <w:tblW w:w="11335" w:type="dxa"/>
        <w:tblInd w:w="6" w:type="dxa"/>
        <w:tblCellMar>
          <w:top w:w="47" w:type="dxa"/>
          <w:left w:w="107" w:type="dxa"/>
          <w:right w:w="60" w:type="dxa"/>
        </w:tblCellMar>
        <w:tblLook w:val="04A0" w:firstRow="1" w:lastRow="0" w:firstColumn="1" w:lastColumn="0" w:noHBand="0" w:noVBand="1"/>
      </w:tblPr>
      <w:tblGrid>
        <w:gridCol w:w="3594"/>
        <w:gridCol w:w="454"/>
        <w:gridCol w:w="3507"/>
        <w:gridCol w:w="362"/>
        <w:gridCol w:w="3418"/>
      </w:tblGrid>
      <w:tr w:rsidR="001A1487" w14:paraId="7F6B7EEB" w14:textId="77777777">
        <w:trPr>
          <w:trHeight w:val="2156"/>
        </w:trPr>
        <w:tc>
          <w:tcPr>
            <w:tcW w:w="3594" w:type="dxa"/>
            <w:tcBorders>
              <w:top w:val="single" w:sz="4" w:space="0" w:color="000000"/>
              <w:left w:val="single" w:sz="4" w:space="0" w:color="000000"/>
              <w:bottom w:val="single" w:sz="4" w:space="0" w:color="000000"/>
              <w:right w:val="single" w:sz="4" w:space="0" w:color="000000"/>
            </w:tcBorders>
            <w:shd w:val="clear" w:color="auto" w:fill="DEEAF6"/>
          </w:tcPr>
          <w:p w14:paraId="11F5CD49" w14:textId="77777777" w:rsidR="001A1487" w:rsidRDefault="00C46FEB">
            <w:pPr>
              <w:ind w:left="0" w:firstLine="0"/>
            </w:pPr>
            <w:r>
              <w:rPr>
                <w:b w:val="0"/>
                <w:u w:val="single" w:color="000000"/>
              </w:rPr>
              <w:t>Anticipated Medication Management</w:t>
            </w:r>
            <w:r>
              <w:rPr>
                <w:b w:val="0"/>
              </w:rPr>
              <w:t xml:space="preserve"> </w:t>
            </w:r>
          </w:p>
          <w:p w14:paraId="1DD12324" w14:textId="47F3F38E" w:rsidR="001A1487" w:rsidRPr="00781F14" w:rsidRDefault="00C46FEB">
            <w:pPr>
              <w:ind w:left="0" w:firstLine="0"/>
              <w:rPr>
                <w:bCs/>
              </w:rPr>
            </w:pPr>
            <w:r>
              <w:rPr>
                <w:b w:val="0"/>
              </w:rPr>
              <w:t xml:space="preserve"> </w:t>
            </w:r>
            <w:r w:rsidR="00781F14" w:rsidRPr="00781F14">
              <w:rPr>
                <w:bCs/>
              </w:rPr>
              <w:t>-narcotics for pain management</w:t>
            </w:r>
          </w:p>
          <w:p w14:paraId="7B3DE9B3" w14:textId="3F0BA303" w:rsidR="001A1487" w:rsidRPr="004939B0" w:rsidRDefault="00C46FEB">
            <w:pPr>
              <w:ind w:left="0" w:firstLine="0"/>
              <w:rPr>
                <w:bCs/>
              </w:rPr>
            </w:pPr>
            <w:r w:rsidRPr="004939B0">
              <w:rPr>
                <w:bCs/>
              </w:rPr>
              <w:t xml:space="preserve"> </w:t>
            </w:r>
            <w:r w:rsidR="004939B0" w:rsidRPr="000207E9">
              <w:rPr>
                <w:bCs/>
                <w:highlight w:val="yellow"/>
              </w:rPr>
              <w:t>-bronchodilator drug therapy</w:t>
            </w:r>
          </w:p>
          <w:p w14:paraId="3C797ACA" w14:textId="7DD3BFC5" w:rsidR="004939B0" w:rsidRPr="004939B0" w:rsidRDefault="004939B0">
            <w:pPr>
              <w:ind w:left="0" w:firstLine="0"/>
              <w:rPr>
                <w:bCs/>
              </w:rPr>
            </w:pPr>
            <w:r w:rsidRPr="004939B0">
              <w:rPr>
                <w:bCs/>
              </w:rPr>
              <w:t>-mucolytic agents</w:t>
            </w:r>
          </w:p>
          <w:p w14:paraId="6E540404" w14:textId="77777777" w:rsidR="00781F14" w:rsidRDefault="004939B0">
            <w:pPr>
              <w:ind w:left="0" w:firstLine="0"/>
            </w:pPr>
            <w:r>
              <w:t>-inhaled long-acting anticholinergics</w:t>
            </w:r>
          </w:p>
          <w:p w14:paraId="0B72E439" w14:textId="77777777" w:rsidR="00781F14" w:rsidRDefault="00781F14">
            <w:pPr>
              <w:ind w:left="0" w:firstLine="0"/>
            </w:pPr>
            <w:r w:rsidRPr="000207E9">
              <w:rPr>
                <w:highlight w:val="yellow"/>
              </w:rPr>
              <w:t>-Ceftriaxone</w:t>
            </w:r>
          </w:p>
          <w:p w14:paraId="313AEA04" w14:textId="6A801A83" w:rsidR="001A1487" w:rsidRDefault="00781F14">
            <w:pPr>
              <w:ind w:left="0" w:firstLine="0"/>
            </w:pPr>
            <w:r w:rsidRPr="000207E9">
              <w:rPr>
                <w:highlight w:val="yellow"/>
              </w:rPr>
              <w:t>-Acetaminophen</w:t>
            </w:r>
            <w:r w:rsidR="004939B0">
              <w:t xml:space="preserve"> </w:t>
            </w:r>
          </w:p>
        </w:tc>
        <w:tc>
          <w:tcPr>
            <w:tcW w:w="454" w:type="dxa"/>
            <w:tcBorders>
              <w:top w:val="nil"/>
              <w:left w:val="single" w:sz="4" w:space="0" w:color="000000"/>
              <w:bottom w:val="nil"/>
              <w:right w:val="single" w:sz="4" w:space="0" w:color="000000"/>
            </w:tcBorders>
          </w:tcPr>
          <w:p w14:paraId="3C307A63" w14:textId="77777777" w:rsidR="001A1487" w:rsidRDefault="00C46FEB">
            <w:pPr>
              <w:ind w:left="2" w:firstLine="0"/>
            </w:pPr>
            <w:r>
              <w:rPr>
                <w:b w:val="0"/>
              </w:rPr>
              <w:t xml:space="preserve"> </w:t>
            </w:r>
          </w:p>
        </w:tc>
        <w:tc>
          <w:tcPr>
            <w:tcW w:w="3507" w:type="dxa"/>
            <w:tcBorders>
              <w:top w:val="single" w:sz="4" w:space="0" w:color="000000"/>
              <w:left w:val="single" w:sz="4" w:space="0" w:color="000000"/>
              <w:bottom w:val="single" w:sz="4" w:space="0" w:color="000000"/>
              <w:right w:val="single" w:sz="4" w:space="0" w:color="000000"/>
            </w:tcBorders>
            <w:shd w:val="clear" w:color="auto" w:fill="DEEAF6"/>
          </w:tcPr>
          <w:p w14:paraId="2AD40720" w14:textId="77777777" w:rsidR="001A1487" w:rsidRDefault="00C46FEB">
            <w:pPr>
              <w:ind w:left="74" w:firstLine="0"/>
            </w:pPr>
            <w:r>
              <w:rPr>
                <w:b w:val="0"/>
                <w:u w:val="single" w:color="000000"/>
              </w:rPr>
              <w:t>Non-Pharmacologic Care Measures</w:t>
            </w:r>
            <w:r>
              <w:rPr>
                <w:b w:val="0"/>
              </w:rPr>
              <w:t xml:space="preserve"> </w:t>
            </w:r>
          </w:p>
          <w:p w14:paraId="3C7FBFD1" w14:textId="3E53B339" w:rsidR="004939B0" w:rsidRDefault="004939B0" w:rsidP="004939B0">
            <w:pPr>
              <w:ind w:left="3" w:firstLine="0"/>
              <w:rPr>
                <w:b w:val="0"/>
              </w:rPr>
            </w:pPr>
            <w:r>
              <w:rPr>
                <w:b w:val="0"/>
              </w:rPr>
              <w:t>-nutrition therapy (</w:t>
            </w:r>
            <w:r w:rsidR="002D7D27">
              <w:rPr>
                <w:b w:val="0"/>
              </w:rPr>
              <w:t>well-balanced</w:t>
            </w:r>
            <w:r>
              <w:rPr>
                <w:b w:val="0"/>
              </w:rPr>
              <w:t xml:space="preserve"> diet, supplements)</w:t>
            </w:r>
          </w:p>
          <w:p w14:paraId="21B61BE9" w14:textId="77777777" w:rsidR="004939B0" w:rsidRDefault="004939B0" w:rsidP="004939B0">
            <w:pPr>
              <w:ind w:left="3" w:firstLine="0"/>
              <w:rPr>
                <w:b w:val="0"/>
              </w:rPr>
            </w:pPr>
            <w:r>
              <w:rPr>
                <w:b w:val="0"/>
              </w:rPr>
              <w:t>-breathing training exercises (pursed-lip breathing and diaphragmatic breathing)</w:t>
            </w:r>
          </w:p>
          <w:p w14:paraId="2CAFDA49" w14:textId="77777777" w:rsidR="004939B0" w:rsidRDefault="004939B0" w:rsidP="004939B0">
            <w:pPr>
              <w:ind w:left="3" w:firstLine="0"/>
              <w:rPr>
                <w:b w:val="0"/>
              </w:rPr>
            </w:pPr>
            <w:r>
              <w:rPr>
                <w:b w:val="0"/>
              </w:rPr>
              <w:t xml:space="preserve">-coughing effectively </w:t>
            </w:r>
          </w:p>
          <w:p w14:paraId="450C4A38" w14:textId="3D01037D" w:rsidR="001A1487" w:rsidRDefault="001A1487" w:rsidP="00781F14"/>
        </w:tc>
        <w:tc>
          <w:tcPr>
            <w:tcW w:w="362" w:type="dxa"/>
            <w:tcBorders>
              <w:top w:val="nil"/>
              <w:left w:val="single" w:sz="4" w:space="0" w:color="000000"/>
              <w:bottom w:val="nil"/>
              <w:right w:val="single" w:sz="4" w:space="0" w:color="000000"/>
            </w:tcBorders>
          </w:tcPr>
          <w:p w14:paraId="03882B0D" w14:textId="77777777" w:rsidR="001A1487" w:rsidRDefault="00C46FEB">
            <w:pPr>
              <w:ind w:left="2" w:firstLine="0"/>
            </w:pPr>
            <w:r>
              <w:rPr>
                <w:b w:val="0"/>
              </w:rPr>
              <w:t xml:space="preserve"> </w:t>
            </w:r>
          </w:p>
        </w:tc>
        <w:tc>
          <w:tcPr>
            <w:tcW w:w="3418" w:type="dxa"/>
            <w:tcBorders>
              <w:top w:val="single" w:sz="4" w:space="0" w:color="000000"/>
              <w:left w:val="single" w:sz="4" w:space="0" w:color="000000"/>
              <w:bottom w:val="single" w:sz="4" w:space="0" w:color="000000"/>
              <w:right w:val="single" w:sz="4" w:space="0" w:color="000000"/>
            </w:tcBorders>
            <w:shd w:val="clear" w:color="auto" w:fill="DEEAF6"/>
          </w:tcPr>
          <w:p w14:paraId="168501B6" w14:textId="77777777" w:rsidR="004939B0" w:rsidRDefault="00C46FEB">
            <w:pPr>
              <w:ind w:left="0" w:firstLine="0"/>
              <w:jc w:val="center"/>
              <w:rPr>
                <w:b w:val="0"/>
                <w:u w:val="single" w:color="000000"/>
              </w:rPr>
            </w:pPr>
            <w:r>
              <w:rPr>
                <w:b w:val="0"/>
                <w:u w:val="single" w:color="000000"/>
              </w:rPr>
              <w:t>What stressors might a patient with</w:t>
            </w:r>
            <w:r>
              <w:rPr>
                <w:b w:val="0"/>
              </w:rPr>
              <w:t xml:space="preserve"> </w:t>
            </w:r>
            <w:r>
              <w:rPr>
                <w:b w:val="0"/>
                <w:u w:val="single" w:color="000000"/>
              </w:rPr>
              <w:t>this diagnosis be experiencing?</w:t>
            </w:r>
          </w:p>
          <w:p w14:paraId="029479A7" w14:textId="77777777" w:rsidR="004939B0" w:rsidRDefault="004939B0" w:rsidP="004939B0">
            <w:pPr>
              <w:ind w:left="0" w:firstLine="0"/>
              <w:rPr>
                <w:b w:val="0"/>
              </w:rPr>
            </w:pPr>
            <w:r w:rsidRPr="000207E9">
              <w:rPr>
                <w:b w:val="0"/>
                <w:highlight w:val="yellow"/>
              </w:rPr>
              <w:t>-Anxiety</w:t>
            </w:r>
          </w:p>
          <w:p w14:paraId="2D53790D" w14:textId="77777777" w:rsidR="004939B0" w:rsidRDefault="004939B0" w:rsidP="004939B0">
            <w:pPr>
              <w:ind w:left="0" w:firstLine="0"/>
              <w:rPr>
                <w:b w:val="0"/>
              </w:rPr>
            </w:pPr>
            <w:r>
              <w:rPr>
                <w:b w:val="0"/>
              </w:rPr>
              <w:t>-difficulty coping</w:t>
            </w:r>
          </w:p>
          <w:p w14:paraId="71A9323A" w14:textId="77777777" w:rsidR="004939B0" w:rsidRDefault="004939B0" w:rsidP="004939B0">
            <w:pPr>
              <w:ind w:left="0" w:firstLine="0"/>
              <w:rPr>
                <w:b w:val="0"/>
              </w:rPr>
            </w:pPr>
            <w:r>
              <w:rPr>
                <w:b w:val="0"/>
              </w:rPr>
              <w:t>-denial</w:t>
            </w:r>
          </w:p>
          <w:p w14:paraId="03691ABB" w14:textId="77777777" w:rsidR="004939B0" w:rsidRDefault="004939B0" w:rsidP="004939B0">
            <w:pPr>
              <w:ind w:left="0" w:firstLine="0"/>
              <w:rPr>
                <w:b w:val="0"/>
              </w:rPr>
            </w:pPr>
            <w:r>
              <w:rPr>
                <w:b w:val="0"/>
              </w:rPr>
              <w:t>-anger/frustration</w:t>
            </w:r>
          </w:p>
          <w:p w14:paraId="3A081E1F" w14:textId="77777777" w:rsidR="004939B0" w:rsidRDefault="004939B0" w:rsidP="004939B0">
            <w:pPr>
              <w:ind w:left="0" w:firstLine="0"/>
              <w:rPr>
                <w:b w:val="0"/>
              </w:rPr>
            </w:pPr>
            <w:r>
              <w:rPr>
                <w:b w:val="0"/>
              </w:rPr>
              <w:t>-loneliness from social isolation</w:t>
            </w:r>
          </w:p>
          <w:p w14:paraId="19E849FF" w14:textId="02B7CBCE" w:rsidR="001A1487" w:rsidRDefault="004939B0" w:rsidP="004939B0">
            <w:pPr>
              <w:ind w:left="0" w:firstLine="0"/>
            </w:pPr>
            <w:r>
              <w:rPr>
                <w:b w:val="0"/>
              </w:rPr>
              <w:t>-guilt</w:t>
            </w:r>
            <w:r w:rsidR="00C46FEB">
              <w:rPr>
                <w:b w:val="0"/>
              </w:rPr>
              <w:t xml:space="preserve"> </w:t>
            </w:r>
          </w:p>
        </w:tc>
      </w:tr>
    </w:tbl>
    <w:p w14:paraId="59F101EB" w14:textId="77777777" w:rsidR="001A1487" w:rsidRDefault="00C46FEB">
      <w:pPr>
        <w:spacing w:after="14"/>
        <w:ind w:left="0" w:firstLine="0"/>
      </w:pPr>
      <w:r>
        <w:t xml:space="preserve"> </w:t>
      </w:r>
    </w:p>
    <w:p w14:paraId="0DE37AA7" w14:textId="77777777" w:rsidR="001A1487" w:rsidRDefault="00C46FEB">
      <w:pPr>
        <w:tabs>
          <w:tab w:val="center" w:pos="2880"/>
          <w:tab w:val="center" w:pos="6930"/>
        </w:tabs>
        <w:ind w:left="-15" w:firstLine="0"/>
      </w:pPr>
      <w:r>
        <w:t>Client/Family Education</w:t>
      </w:r>
      <w:r>
        <w:rPr>
          <w:b w:val="0"/>
          <w:i/>
        </w:rPr>
        <w:t xml:space="preserve"> </w:t>
      </w:r>
      <w:r>
        <w:rPr>
          <w:b w:val="0"/>
          <w:i/>
        </w:rPr>
        <w:tab/>
        <w:t xml:space="preserve"> </w:t>
      </w:r>
      <w:r>
        <w:rPr>
          <w:b w:val="0"/>
          <w:i/>
        </w:rPr>
        <w:tab/>
        <w:t xml:space="preserve">                                         </w:t>
      </w:r>
      <w:r>
        <w:t xml:space="preserve">NCLEX I </w:t>
      </w:r>
      <w:r>
        <w:rPr>
          <w:b w:val="0"/>
          <w:i/>
        </w:rPr>
        <w:t>(1)</w:t>
      </w:r>
      <w:r>
        <w:t xml:space="preserve">:  Safe and Effective Care Environment </w:t>
      </w:r>
    </w:p>
    <w:tbl>
      <w:tblPr>
        <w:tblStyle w:val="TableGrid"/>
        <w:tblW w:w="11335" w:type="dxa"/>
        <w:tblInd w:w="6" w:type="dxa"/>
        <w:tblCellMar>
          <w:top w:w="47" w:type="dxa"/>
          <w:left w:w="107" w:type="dxa"/>
          <w:right w:w="115" w:type="dxa"/>
        </w:tblCellMar>
        <w:tblLook w:val="04A0" w:firstRow="1" w:lastRow="0" w:firstColumn="1" w:lastColumn="0" w:noHBand="0" w:noVBand="1"/>
      </w:tblPr>
      <w:tblGrid>
        <w:gridCol w:w="5394"/>
        <w:gridCol w:w="274"/>
        <w:gridCol w:w="5667"/>
      </w:tblGrid>
      <w:tr w:rsidR="001A1487" w14:paraId="571279E9" w14:textId="77777777">
        <w:trPr>
          <w:trHeight w:val="2058"/>
        </w:trPr>
        <w:tc>
          <w:tcPr>
            <w:tcW w:w="5394" w:type="dxa"/>
            <w:tcBorders>
              <w:top w:val="single" w:sz="4" w:space="0" w:color="000000"/>
              <w:left w:val="single" w:sz="4" w:space="0" w:color="000000"/>
              <w:bottom w:val="single" w:sz="4" w:space="0" w:color="000000"/>
              <w:right w:val="single" w:sz="4" w:space="0" w:color="000000"/>
            </w:tcBorders>
            <w:shd w:val="clear" w:color="auto" w:fill="DEEAF6"/>
          </w:tcPr>
          <w:p w14:paraId="6AE509D2" w14:textId="77777777" w:rsidR="001A1487" w:rsidRDefault="00C46FEB">
            <w:pPr>
              <w:ind w:left="0" w:firstLine="0"/>
            </w:pPr>
            <w:r>
              <w:rPr>
                <w:b w:val="0"/>
                <w:u w:val="single" w:color="000000"/>
              </w:rPr>
              <w:t>List 3 potential teaching topics/areas</w:t>
            </w:r>
            <w:r>
              <w:rPr>
                <w:b w:val="0"/>
              </w:rPr>
              <w:t xml:space="preserve"> </w:t>
            </w:r>
          </w:p>
          <w:p w14:paraId="4BB69463" w14:textId="511DF78A" w:rsidR="001A1487" w:rsidRPr="00CE4D46" w:rsidRDefault="00C46FEB">
            <w:pPr>
              <w:ind w:left="0" w:firstLine="0"/>
              <w:rPr>
                <w:b w:val="0"/>
              </w:rPr>
            </w:pPr>
            <w:r>
              <w:rPr>
                <w:rFonts w:ascii="Wingdings" w:eastAsia="Wingdings" w:hAnsi="Wingdings" w:cs="Wingdings"/>
                <w:b w:val="0"/>
              </w:rPr>
              <w:t></w:t>
            </w:r>
            <w:r>
              <w:rPr>
                <w:b w:val="0"/>
              </w:rPr>
              <w:t xml:space="preserve"> </w:t>
            </w:r>
            <w:r w:rsidR="00CE4D46">
              <w:rPr>
                <w:b w:val="0"/>
              </w:rPr>
              <w:t>stressing the importance of regular follow up appointments</w:t>
            </w:r>
          </w:p>
          <w:p w14:paraId="3D25513A" w14:textId="5F781A30" w:rsidR="001A1487" w:rsidRDefault="00C46FEB">
            <w:pPr>
              <w:ind w:left="0" w:firstLine="0"/>
            </w:pPr>
            <w:r>
              <w:rPr>
                <w:rFonts w:ascii="Wingdings" w:eastAsia="Wingdings" w:hAnsi="Wingdings" w:cs="Wingdings"/>
                <w:b w:val="0"/>
              </w:rPr>
              <w:t></w:t>
            </w:r>
            <w:r>
              <w:rPr>
                <w:b w:val="0"/>
              </w:rPr>
              <w:t xml:space="preserve"> </w:t>
            </w:r>
            <w:r w:rsidR="00CE4D46">
              <w:rPr>
                <w:b w:val="0"/>
              </w:rPr>
              <w:t>The early manifestations of exacerbations (increased dyspnea, increased sputum volume, increased sputum, purulence)</w:t>
            </w:r>
          </w:p>
          <w:p w14:paraId="5BA9FF40" w14:textId="2AABF939" w:rsidR="001A1487" w:rsidRDefault="00C46FEB">
            <w:pPr>
              <w:ind w:left="0" w:firstLine="0"/>
            </w:pPr>
            <w:r>
              <w:rPr>
                <w:rFonts w:ascii="Wingdings" w:eastAsia="Wingdings" w:hAnsi="Wingdings" w:cs="Wingdings"/>
                <w:b w:val="0"/>
              </w:rPr>
              <w:t></w:t>
            </w:r>
            <w:r>
              <w:rPr>
                <w:b w:val="0"/>
              </w:rPr>
              <w:t xml:space="preserve"> </w:t>
            </w:r>
            <w:r w:rsidR="00CE4D46">
              <w:rPr>
                <w:b w:val="0"/>
              </w:rPr>
              <w:t>The importance of taking medications on time and regularly</w:t>
            </w:r>
          </w:p>
        </w:tc>
        <w:tc>
          <w:tcPr>
            <w:tcW w:w="274" w:type="dxa"/>
            <w:tcBorders>
              <w:top w:val="nil"/>
              <w:left w:val="single" w:sz="4" w:space="0" w:color="000000"/>
              <w:bottom w:val="single" w:sz="4" w:space="0" w:color="000000"/>
              <w:right w:val="single" w:sz="4" w:space="0" w:color="000000"/>
            </w:tcBorders>
          </w:tcPr>
          <w:p w14:paraId="23B22AA5" w14:textId="77777777" w:rsidR="001A1487" w:rsidRDefault="00C46FEB">
            <w:pPr>
              <w:ind w:left="2" w:firstLine="0"/>
              <w:jc w:val="center"/>
            </w:pPr>
            <w:r>
              <w:rPr>
                <w:b w:val="0"/>
              </w:rPr>
              <w:t xml:space="preserve"> </w:t>
            </w:r>
          </w:p>
        </w:tc>
        <w:tc>
          <w:tcPr>
            <w:tcW w:w="5667" w:type="dxa"/>
            <w:tcBorders>
              <w:top w:val="single" w:sz="4" w:space="0" w:color="000000"/>
              <w:left w:val="single" w:sz="4" w:space="0" w:color="000000"/>
              <w:bottom w:val="single" w:sz="4" w:space="0" w:color="000000"/>
              <w:right w:val="single" w:sz="4" w:space="0" w:color="000000"/>
            </w:tcBorders>
            <w:shd w:val="clear" w:color="auto" w:fill="DEEAF6"/>
          </w:tcPr>
          <w:p w14:paraId="051AC11B" w14:textId="77777777" w:rsidR="001A1487" w:rsidRDefault="00C46FEB">
            <w:pPr>
              <w:ind w:left="9" w:firstLine="0"/>
              <w:jc w:val="center"/>
            </w:pPr>
            <w:r>
              <w:rPr>
                <w:b w:val="0"/>
                <w:u w:val="single" w:color="000000"/>
              </w:rPr>
              <w:t>Multidisciplinary Team Involvement</w:t>
            </w:r>
            <w:r>
              <w:rPr>
                <w:b w:val="0"/>
              </w:rPr>
              <w:t xml:space="preserve"> </w:t>
            </w:r>
          </w:p>
          <w:p w14:paraId="6E6ECF05" w14:textId="77777777" w:rsidR="001A1487" w:rsidRDefault="00C46FEB">
            <w:pPr>
              <w:spacing w:after="23"/>
              <w:ind w:left="1" w:firstLine="0"/>
              <w:jc w:val="center"/>
            </w:pPr>
            <w:r>
              <w:rPr>
                <w:b w:val="0"/>
                <w:sz w:val="16"/>
              </w:rPr>
              <w:t xml:space="preserve">(Which other disciplines do you expect to share in the care of this patient) </w:t>
            </w:r>
          </w:p>
          <w:p w14:paraId="2C08E515" w14:textId="4A8B617E" w:rsidR="001A1487" w:rsidRDefault="00CE4D46" w:rsidP="00CE4D46">
            <w:pPr>
              <w:ind w:left="53" w:firstLine="0"/>
            </w:pPr>
            <w:r>
              <w:rPr>
                <w:b w:val="0"/>
                <w:sz w:val="20"/>
              </w:rPr>
              <w:t>-</w:t>
            </w:r>
            <w:r w:rsidRPr="000207E9">
              <w:rPr>
                <w:b w:val="0"/>
                <w:sz w:val="20"/>
                <w:highlight w:val="yellow"/>
              </w:rPr>
              <w:t>Respiratory therapist</w:t>
            </w:r>
            <w:r>
              <w:rPr>
                <w:b w:val="0"/>
                <w:sz w:val="20"/>
              </w:rPr>
              <w:t>, PT, OT, nutritionist, palliative care, case management, surgical team (if necessary)</w:t>
            </w:r>
            <w:r w:rsidR="00C46FEB">
              <w:rPr>
                <w:b w:val="0"/>
                <w:sz w:val="20"/>
              </w:rPr>
              <w:t xml:space="preserve"> </w:t>
            </w:r>
          </w:p>
          <w:p w14:paraId="6C49309E" w14:textId="77777777" w:rsidR="001A1487" w:rsidRDefault="00C46FEB">
            <w:pPr>
              <w:ind w:left="0" w:firstLine="0"/>
            </w:pPr>
            <w:r>
              <w:rPr>
                <w:b w:val="0"/>
              </w:rPr>
              <w:t xml:space="preserve"> </w:t>
            </w:r>
          </w:p>
          <w:p w14:paraId="4EDAFD02" w14:textId="77777777" w:rsidR="001A1487" w:rsidRDefault="00C46FEB">
            <w:pPr>
              <w:ind w:left="0" w:firstLine="0"/>
            </w:pPr>
            <w:r>
              <w:rPr>
                <w:b w:val="0"/>
              </w:rPr>
              <w:t xml:space="preserve"> </w:t>
            </w:r>
          </w:p>
          <w:p w14:paraId="422906E0" w14:textId="77777777" w:rsidR="001A1487" w:rsidRDefault="00C46FEB">
            <w:pPr>
              <w:ind w:left="0" w:firstLine="0"/>
            </w:pPr>
            <w:r>
              <w:rPr>
                <w:b w:val="0"/>
              </w:rPr>
              <w:t xml:space="preserve"> </w:t>
            </w:r>
          </w:p>
          <w:p w14:paraId="3AF98E5A" w14:textId="77777777" w:rsidR="001A1487" w:rsidRDefault="00C46FEB">
            <w:pPr>
              <w:ind w:left="0" w:firstLine="0"/>
            </w:pPr>
            <w:r>
              <w:rPr>
                <w:b w:val="0"/>
              </w:rPr>
              <w:t xml:space="preserve"> </w:t>
            </w:r>
          </w:p>
          <w:p w14:paraId="12D6D768" w14:textId="77777777" w:rsidR="001A1487" w:rsidRDefault="00C46FEB">
            <w:pPr>
              <w:ind w:left="0" w:firstLine="0"/>
            </w:pPr>
            <w:r>
              <w:rPr>
                <w:b w:val="0"/>
              </w:rPr>
              <w:t xml:space="preserve"> </w:t>
            </w:r>
          </w:p>
        </w:tc>
      </w:tr>
    </w:tbl>
    <w:p w14:paraId="7ADBC445" w14:textId="77777777" w:rsidR="001A1487" w:rsidRDefault="00C46FEB">
      <w:pPr>
        <w:ind w:left="0" w:firstLine="0"/>
      </w:pPr>
      <w:r>
        <w:rPr>
          <w:b w:val="0"/>
        </w:rPr>
        <w:t xml:space="preserve"> </w:t>
      </w:r>
    </w:p>
    <w:p w14:paraId="5C058918" w14:textId="77777777" w:rsidR="001A1487" w:rsidRDefault="00C46FEB">
      <w:pPr>
        <w:ind w:left="0" w:firstLine="0"/>
      </w:pPr>
      <w:r>
        <w:rPr>
          <w:rFonts w:ascii="Times New Roman" w:eastAsia="Times New Roman" w:hAnsi="Times New Roman" w:cs="Times New Roman"/>
          <w:sz w:val="10"/>
        </w:rPr>
        <w:t>C&amp;P:\N101 – Foundations of Nursing\Course Planning\2023\Course Documents</w:t>
      </w:r>
      <w:proofErr w:type="gramStart"/>
      <w:r>
        <w:rPr>
          <w:rFonts w:ascii="Times New Roman" w:eastAsia="Times New Roman" w:hAnsi="Times New Roman" w:cs="Times New Roman"/>
          <w:sz w:val="10"/>
        </w:rPr>
        <w:t>\Clinical\{</w:t>
      </w:r>
      <w:proofErr w:type="gramEnd"/>
      <w:r>
        <w:rPr>
          <w:rFonts w:ascii="Times New Roman" w:eastAsia="Times New Roman" w:hAnsi="Times New Roman" w:cs="Times New Roman"/>
          <w:sz w:val="10"/>
        </w:rPr>
        <w:t xml:space="preserve">Preconference Template - 2023} </w:t>
      </w:r>
    </w:p>
    <w:p w14:paraId="5B694BA3" w14:textId="77777777" w:rsidR="001A1487" w:rsidRDefault="00C46FEB">
      <w:pPr>
        <w:ind w:left="0" w:firstLine="0"/>
      </w:pPr>
      <w:r>
        <w:rPr>
          <w:sz w:val="10"/>
        </w:rPr>
        <w:t xml:space="preserve"> </w:t>
      </w:r>
    </w:p>
    <w:sectPr w:rsidR="001A1487">
      <w:pgSz w:w="12240" w:h="15840"/>
      <w:pgMar w:top="1440" w:right="447" w:bottom="80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CA00" w14:textId="77777777" w:rsidR="00713858" w:rsidRDefault="00713858" w:rsidP="004939B0">
      <w:pPr>
        <w:spacing w:line="240" w:lineRule="auto"/>
      </w:pPr>
      <w:r>
        <w:separator/>
      </w:r>
    </w:p>
  </w:endnote>
  <w:endnote w:type="continuationSeparator" w:id="0">
    <w:p w14:paraId="353AA64D" w14:textId="77777777" w:rsidR="00713858" w:rsidRDefault="00713858" w:rsidP="00493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5D44B" w14:textId="77777777" w:rsidR="00713858" w:rsidRDefault="00713858" w:rsidP="004939B0">
      <w:pPr>
        <w:spacing w:line="240" w:lineRule="auto"/>
      </w:pPr>
      <w:r>
        <w:separator/>
      </w:r>
    </w:p>
  </w:footnote>
  <w:footnote w:type="continuationSeparator" w:id="0">
    <w:p w14:paraId="30468824" w14:textId="77777777" w:rsidR="00713858" w:rsidRDefault="00713858" w:rsidP="004939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87"/>
    <w:rsid w:val="000207E9"/>
    <w:rsid w:val="001A1487"/>
    <w:rsid w:val="002D7D27"/>
    <w:rsid w:val="00455937"/>
    <w:rsid w:val="004939B0"/>
    <w:rsid w:val="00713858"/>
    <w:rsid w:val="00781F14"/>
    <w:rsid w:val="008A002F"/>
    <w:rsid w:val="00917344"/>
    <w:rsid w:val="00B11C9D"/>
    <w:rsid w:val="00BE7724"/>
    <w:rsid w:val="00C46FEB"/>
    <w:rsid w:val="00CE4D46"/>
    <w:rsid w:val="00E316EC"/>
    <w:rsid w:val="00F6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8A48"/>
  <w15:docId w15:val="{83FBFAED-6E04-4826-AD6E-F421993D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939B0"/>
    <w:pPr>
      <w:tabs>
        <w:tab w:val="center" w:pos="4680"/>
        <w:tab w:val="right" w:pos="9360"/>
      </w:tabs>
      <w:spacing w:line="240" w:lineRule="auto"/>
    </w:pPr>
  </w:style>
  <w:style w:type="character" w:customStyle="1" w:styleId="HeaderChar">
    <w:name w:val="Header Char"/>
    <w:basedOn w:val="DefaultParagraphFont"/>
    <w:link w:val="Header"/>
    <w:uiPriority w:val="99"/>
    <w:rsid w:val="004939B0"/>
    <w:rPr>
      <w:rFonts w:ascii="Calibri" w:eastAsia="Calibri" w:hAnsi="Calibri" w:cs="Calibri"/>
      <w:b/>
      <w:color w:val="000000"/>
    </w:rPr>
  </w:style>
  <w:style w:type="paragraph" w:styleId="Footer">
    <w:name w:val="footer"/>
    <w:basedOn w:val="Normal"/>
    <w:link w:val="FooterChar"/>
    <w:uiPriority w:val="99"/>
    <w:unhideWhenUsed/>
    <w:rsid w:val="004939B0"/>
    <w:pPr>
      <w:tabs>
        <w:tab w:val="center" w:pos="4680"/>
        <w:tab w:val="right" w:pos="9360"/>
      </w:tabs>
      <w:spacing w:line="240" w:lineRule="auto"/>
    </w:pPr>
  </w:style>
  <w:style w:type="character" w:customStyle="1" w:styleId="FooterChar">
    <w:name w:val="Footer Char"/>
    <w:basedOn w:val="DefaultParagraphFont"/>
    <w:link w:val="Footer"/>
    <w:uiPriority w:val="99"/>
    <w:rsid w:val="004939B0"/>
    <w:rPr>
      <w:rFonts w:ascii="Calibri" w:eastAsia="Calibri" w:hAnsi="Calibri" w:cs="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Barbara</dc:creator>
  <cp:keywords/>
  <cp:lastModifiedBy>Cook, Lillian</cp:lastModifiedBy>
  <cp:revision>8</cp:revision>
  <dcterms:created xsi:type="dcterms:W3CDTF">2023-10-23T15:12:00Z</dcterms:created>
  <dcterms:modified xsi:type="dcterms:W3CDTF">2023-10-30T22:37:00Z</dcterms:modified>
</cp:coreProperties>
</file>