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2285" w:rsidRPr="00BD3C72" w:rsidRDefault="00FB1D8E" w:rsidP="00FB1D8E">
      <w:pPr>
        <w:jc w:val="center"/>
        <w:rPr>
          <w:b/>
          <w:smallCaps/>
          <w:sz w:val="28"/>
        </w:rPr>
      </w:pPr>
      <w:bookmarkStart w:id="0" w:name="_GoBack"/>
      <w:bookmarkEnd w:id="0"/>
      <w:r w:rsidRPr="00BD3C72">
        <w:rPr>
          <w:b/>
          <w:smallCaps/>
          <w:sz w:val="28"/>
        </w:rPr>
        <w:t xml:space="preserve">How </w:t>
      </w:r>
      <w:r w:rsidR="00B128F0" w:rsidRPr="00BD3C72">
        <w:rPr>
          <w:b/>
          <w:smallCaps/>
          <w:sz w:val="28"/>
        </w:rPr>
        <w:t>to</w:t>
      </w:r>
      <w:r w:rsidRPr="00BD3C72">
        <w:rPr>
          <w:b/>
          <w:smallCaps/>
          <w:sz w:val="28"/>
        </w:rPr>
        <w:t xml:space="preserve"> Write a </w:t>
      </w:r>
      <w:r w:rsidR="00C60708" w:rsidRPr="00BD3C72">
        <w:rPr>
          <w:b/>
          <w:smallCaps/>
          <w:sz w:val="28"/>
        </w:rPr>
        <w:t xml:space="preserve">Graduate Level </w:t>
      </w:r>
      <w:r w:rsidR="00B06F22" w:rsidRPr="00BD3C72">
        <w:rPr>
          <w:b/>
          <w:smallCaps/>
          <w:sz w:val="28"/>
        </w:rPr>
        <w:t xml:space="preserve">Bible </w:t>
      </w:r>
      <w:r w:rsidRPr="00BD3C72">
        <w:rPr>
          <w:b/>
          <w:smallCaps/>
          <w:sz w:val="28"/>
        </w:rPr>
        <w:t>Case Study</w:t>
      </w:r>
    </w:p>
    <w:p w:rsidR="00B06F22" w:rsidRDefault="00B06F22" w:rsidP="00FB1D8E">
      <w:pPr>
        <w:jc w:val="center"/>
        <w:rPr>
          <w:b/>
        </w:rPr>
      </w:pPr>
      <w:r>
        <w:rPr>
          <w:b/>
        </w:rPr>
        <w:t>By Mark E. Hardgrove, PhD</w:t>
      </w:r>
      <w:r w:rsidR="008C56E9">
        <w:rPr>
          <w:b/>
        </w:rPr>
        <w:t>, DMin</w:t>
      </w:r>
    </w:p>
    <w:p w:rsidR="00BD3C72" w:rsidRPr="00B128F0" w:rsidRDefault="00BD3C72" w:rsidP="00FB1D8E">
      <w:pPr>
        <w:jc w:val="center"/>
        <w:rPr>
          <w:b/>
        </w:rPr>
      </w:pPr>
    </w:p>
    <w:p w:rsidR="00FB1D8E" w:rsidRDefault="00FB1D8E" w:rsidP="00FB1D8E">
      <w:pPr>
        <w:spacing w:after="240" w:line="360" w:lineRule="auto"/>
      </w:pPr>
      <w:r>
        <w:t xml:space="preserve">At this point in your education you have, no doubt, had to read and react to a number of case studies.  A case study is a short account of a situation (whether fictional or historical) in which the details of a scenario are related in narrative format with </w:t>
      </w:r>
      <w:r w:rsidR="0056595B">
        <w:t xml:space="preserve">key details included which </w:t>
      </w:r>
      <w:r>
        <w:t xml:space="preserve">are intended to </w:t>
      </w:r>
      <w:r w:rsidR="00B128F0">
        <w:t>stimulate critical analysis, review</w:t>
      </w:r>
      <w:r w:rsidR="00BD3C72">
        <w:t>,</w:t>
      </w:r>
      <w:r w:rsidR="00B128F0">
        <w:t xml:space="preserve"> and/or evaluation (Center for Teaching and Learning, 2014).  Case studies are often used in classrooms or small group settings to </w:t>
      </w:r>
      <w:r>
        <w:t xml:space="preserve">provoke thoughtful discussion or </w:t>
      </w:r>
      <w:r w:rsidR="00B128F0">
        <w:t xml:space="preserve">to elicit </w:t>
      </w:r>
      <w:r>
        <w:t>individual insights based upon the particulars of the case.</w:t>
      </w:r>
    </w:p>
    <w:p w:rsidR="00FB1D8E" w:rsidRDefault="00FB1D8E" w:rsidP="00FB1D8E">
      <w:pPr>
        <w:spacing w:after="240" w:line="360" w:lineRule="auto"/>
      </w:pPr>
      <w:r>
        <w:t xml:space="preserve">For the purposes of the assignments for this course, we will be developing </w:t>
      </w:r>
      <w:r w:rsidR="00BD3C72">
        <w:t xml:space="preserve">leadership focused </w:t>
      </w:r>
      <w:r>
        <w:t>case studies based upon the biblical accounts of specific individuals found in Scripture.  As such, in keeping with BHU’s core value of biblical inerrancy, we will assume that these are historical case studies.</w:t>
      </w:r>
    </w:p>
    <w:p w:rsidR="00FB1D8E" w:rsidRDefault="00FB1D8E" w:rsidP="00FB1D8E">
      <w:pPr>
        <w:spacing w:after="240" w:line="360" w:lineRule="auto"/>
      </w:pPr>
      <w:r>
        <w:t>Case studies genera</w:t>
      </w:r>
      <w:r w:rsidR="00EF79AC">
        <w:t>l</w:t>
      </w:r>
      <w:r>
        <w:t>l</w:t>
      </w:r>
      <w:r w:rsidR="00EF79AC">
        <w:t>y</w:t>
      </w:r>
      <w:r>
        <w:t xml:space="preserve"> fall into one of two types: 1) </w:t>
      </w:r>
      <w:r w:rsidR="00EF79AC">
        <w:t>the analytical approach, or 2) the problem-solving a</w:t>
      </w:r>
      <w:r>
        <w:t xml:space="preserve">pproach.  </w:t>
      </w:r>
      <w:r w:rsidR="00EF79AC">
        <w:t>T</w:t>
      </w:r>
      <w:r>
        <w:t xml:space="preserve">he case studies you will </w:t>
      </w:r>
      <w:r w:rsidR="00BD3C72">
        <w:t xml:space="preserve">be </w:t>
      </w:r>
      <w:r>
        <w:t xml:space="preserve">writing for this course will employ the analytical approach, which is </w:t>
      </w:r>
      <w:r w:rsidR="00EF79AC">
        <w:t>“</w:t>
      </w:r>
      <w:r>
        <w:t>examined in order to try and understand what has happened and why.  It is not necessary to identify problems or suggest solutions” (Monash, 2007</w:t>
      </w:r>
      <w:r w:rsidR="0068095D">
        <w:t>, para. 1</w:t>
      </w:r>
      <w:r>
        <w:t>).</w:t>
      </w:r>
    </w:p>
    <w:p w:rsidR="0068095D" w:rsidRDefault="0068095D" w:rsidP="00FB1D8E">
      <w:pPr>
        <w:spacing w:after="240" w:line="360" w:lineRule="auto"/>
      </w:pPr>
      <w:r>
        <w:t>The case studies for the assignments in this course will be written in essay format with a title</w:t>
      </w:r>
      <w:r w:rsidR="00AC50D6">
        <w:t xml:space="preserve"> page</w:t>
      </w:r>
      <w:r>
        <w:t xml:space="preserve">, </w:t>
      </w:r>
      <w:r w:rsidR="00AC50D6">
        <w:t xml:space="preserve">a </w:t>
      </w:r>
      <w:r>
        <w:t>summariz</w:t>
      </w:r>
      <w:r w:rsidR="00AC50D6">
        <w:t xml:space="preserve">ation of </w:t>
      </w:r>
      <w:r>
        <w:t>the particulars of the case, and a conclusion that offers suggestions into the leadership failures and/or successes of the character under consideration.</w:t>
      </w:r>
      <w:r w:rsidR="00AC50D6">
        <w:t xml:space="preserve">  If one uses sources they must be cited in proper APA format with a references list included.  However, please note that in APA one does not put the Bible or other sacred scripture in the references list.  Also, one only needs to cite the version used the first time, or if one changes version in the course of a paper.  (See my sample case study.)</w:t>
      </w:r>
    </w:p>
    <w:p w:rsidR="0068095D" w:rsidRDefault="0068095D" w:rsidP="00FB1D8E">
      <w:pPr>
        <w:spacing w:after="240" w:line="360" w:lineRule="auto"/>
      </w:pPr>
      <w:r>
        <w:t xml:space="preserve">Following the case </w:t>
      </w:r>
      <w:r w:rsidR="00BD3C72">
        <w:t xml:space="preserve">study narrative you will </w:t>
      </w:r>
      <w:r>
        <w:t xml:space="preserve">provide three </w:t>
      </w:r>
      <w:r w:rsidR="00BD3C72">
        <w:t xml:space="preserve">insightful </w:t>
      </w:r>
      <w:r>
        <w:t>questions that are intended to elicit student/small group engagement of the case you have written.  The top case study for each assignment will be collected into a single document that will made available for use in the master’s level Biblical Leadership Case Study Course.</w:t>
      </w:r>
    </w:p>
    <w:p w:rsidR="0068095D" w:rsidRDefault="0068095D" w:rsidP="00FB1D8E">
      <w:pPr>
        <w:spacing w:after="240" w:line="360" w:lineRule="auto"/>
      </w:pPr>
      <w:r>
        <w:lastRenderedPageBreak/>
        <w:t xml:space="preserve">Review the case study writing tips </w:t>
      </w:r>
      <w:r w:rsidR="00EC7185">
        <w:t xml:space="preserve">below </w:t>
      </w:r>
      <w:r>
        <w:t>offered by Warner (n.d.)</w:t>
      </w:r>
      <w:r w:rsidR="00EC7185">
        <w:t>:</w:t>
      </w:r>
    </w:p>
    <w:p w:rsidR="00BD3C72" w:rsidRDefault="00BD3C72" w:rsidP="00C60708">
      <w:pPr>
        <w:pStyle w:val="ListParagraph"/>
        <w:numPr>
          <w:ilvl w:val="0"/>
          <w:numId w:val="1"/>
        </w:numPr>
        <w:spacing w:after="120" w:line="276" w:lineRule="auto"/>
        <w:contextualSpacing w:val="0"/>
      </w:pPr>
      <w:r>
        <w:t>Keep your audience in mind: Remember that you are writing for students or discussants who may not be familiar with the background, details, and terminology of the situation.  Keep jargon to a minimum.</w:t>
      </w:r>
    </w:p>
    <w:p w:rsidR="00BD3C72" w:rsidRDefault="00BD3C72" w:rsidP="00C60708">
      <w:pPr>
        <w:pStyle w:val="ListParagraph"/>
        <w:numPr>
          <w:ilvl w:val="0"/>
          <w:numId w:val="1"/>
        </w:numPr>
        <w:spacing w:after="120" w:line="276" w:lineRule="auto"/>
        <w:contextualSpacing w:val="0"/>
      </w:pPr>
      <w:r>
        <w:t>Use short story writing techniques: A case has flesh and blood characters who should be intriguing.  Each story element should move the narrative forward.</w:t>
      </w:r>
    </w:p>
    <w:p w:rsidR="00BD3C72" w:rsidRDefault="00BD3C72" w:rsidP="00C60708">
      <w:pPr>
        <w:pStyle w:val="ListParagraph"/>
        <w:numPr>
          <w:ilvl w:val="0"/>
          <w:numId w:val="1"/>
        </w:numPr>
        <w:spacing w:after="120" w:line="276" w:lineRule="auto"/>
        <w:contextualSpacing w:val="0"/>
      </w:pPr>
      <w:r>
        <w:t>Openings: Grab the reader with a character facing his or her biggest problem, and then set the scene for the confrontations, the frustrations, and the main conflicts.</w:t>
      </w:r>
    </w:p>
    <w:p w:rsidR="00BD3C72" w:rsidRDefault="00BD3C72" w:rsidP="00C60708">
      <w:pPr>
        <w:pStyle w:val="ListParagraph"/>
        <w:numPr>
          <w:ilvl w:val="0"/>
          <w:numId w:val="1"/>
        </w:numPr>
        <w:spacing w:after="120" w:line="276" w:lineRule="auto"/>
        <w:contextualSpacing w:val="0"/>
      </w:pPr>
      <w:r>
        <w:t>Present situations and scenes without any attempt at analysis: Scenes must follow a logical order and should illustrate a point, concept, or issue that relates to the problems that the writer want to have analyzed.  Do not give any signals that one solution might be preferred.</w:t>
      </w:r>
    </w:p>
    <w:p w:rsidR="00BD3C72" w:rsidRDefault="00BD3C72" w:rsidP="00C60708">
      <w:pPr>
        <w:pStyle w:val="ListParagraph"/>
        <w:numPr>
          <w:ilvl w:val="0"/>
          <w:numId w:val="1"/>
        </w:numPr>
        <w:spacing w:after="120" w:line="276" w:lineRule="auto"/>
        <w:contextualSpacing w:val="0"/>
      </w:pPr>
      <w:r>
        <w:t xml:space="preserve">Provide relevant details: After an opening that sets up the situation, provide relevant details about goals, strategies, dilemmas, issues, conflicts, roadblocks . . . people and relationships. </w:t>
      </w:r>
    </w:p>
    <w:p w:rsidR="00BD3C72" w:rsidRDefault="00BD3C72" w:rsidP="00C60708">
      <w:pPr>
        <w:pStyle w:val="ListParagraph"/>
        <w:numPr>
          <w:ilvl w:val="0"/>
          <w:numId w:val="1"/>
        </w:numPr>
        <w:spacing w:after="120" w:line="276" w:lineRule="auto"/>
        <w:contextualSpacing w:val="0"/>
      </w:pPr>
      <w:r>
        <w:t>Us as much dialogue as possible: Make the characters come alive with dialogue.  Straight narrative is boring.</w:t>
      </w:r>
    </w:p>
    <w:p w:rsidR="00BD3C72" w:rsidRDefault="00BD3C72" w:rsidP="00C60708">
      <w:pPr>
        <w:pStyle w:val="ListParagraph"/>
        <w:numPr>
          <w:ilvl w:val="0"/>
          <w:numId w:val="1"/>
        </w:numPr>
        <w:spacing w:after="120" w:line="276" w:lineRule="auto"/>
        <w:contextualSpacing w:val="0"/>
      </w:pPr>
      <w:r>
        <w:t>Endings: Leave the reader with a clear picture of the major problems – either ask or imply “What is to be done now?”</w:t>
      </w:r>
      <w:r w:rsidR="00C60708">
        <w:t xml:space="preserve"> (p. 3)</w:t>
      </w:r>
    </w:p>
    <w:p w:rsidR="003B2194" w:rsidRDefault="003B2194" w:rsidP="003B2194">
      <w:pPr>
        <w:pStyle w:val="ListParagraph"/>
        <w:spacing w:after="120" w:line="276" w:lineRule="auto"/>
        <w:ind w:left="1080"/>
        <w:contextualSpacing w:val="0"/>
      </w:pPr>
    </w:p>
    <w:p w:rsidR="00BD3C72" w:rsidRDefault="003B2194" w:rsidP="00BD3C72">
      <w:pPr>
        <w:spacing w:after="240" w:line="360" w:lineRule="auto"/>
      </w:pPr>
      <w:r>
        <w:t xml:space="preserve">As sample of a case study written by Dr. Hardgrove </w:t>
      </w:r>
      <w:r w:rsidR="004051F4">
        <w:t xml:space="preserve">is provided as a separate document entitled, A Biblical Case Study of the Leadership of King Saul.  </w:t>
      </w:r>
    </w:p>
    <w:p w:rsidR="00C60708" w:rsidRDefault="00C60708" w:rsidP="00BD3C72">
      <w:pPr>
        <w:spacing w:after="240" w:line="360" w:lineRule="auto"/>
      </w:pPr>
    </w:p>
    <w:p w:rsidR="00FB1D8E" w:rsidRDefault="00FB1D8E">
      <w:r>
        <w:br w:type="page"/>
      </w:r>
    </w:p>
    <w:p w:rsidR="00FB1D8E" w:rsidRDefault="00FB1D8E" w:rsidP="00FB1D8E">
      <w:pPr>
        <w:spacing w:after="240" w:line="360" w:lineRule="auto"/>
        <w:jc w:val="center"/>
      </w:pPr>
      <w:r>
        <w:lastRenderedPageBreak/>
        <w:t>References</w:t>
      </w:r>
    </w:p>
    <w:p w:rsidR="00B128F0" w:rsidRPr="00B128F0" w:rsidRDefault="00B128F0" w:rsidP="00CE5E80">
      <w:pPr>
        <w:ind w:left="540" w:hanging="540"/>
      </w:pPr>
      <w:r>
        <w:t xml:space="preserve">Center for Teaching and Learning (2014). Writing a case study.  </w:t>
      </w:r>
      <w:r>
        <w:rPr>
          <w:i/>
        </w:rPr>
        <w:t xml:space="preserve">Quick Guide. </w:t>
      </w:r>
      <w:r>
        <w:t xml:space="preserve">Retrieved from </w:t>
      </w:r>
      <w:r w:rsidR="00012A17" w:rsidRPr="00012A17">
        <w:t>http://scu.edu.au/teachinglearning/download.php?doc_id=12775</w:t>
      </w:r>
    </w:p>
    <w:p w:rsidR="00FB1D8E" w:rsidRDefault="00FB1D8E" w:rsidP="00CE5E80">
      <w:pPr>
        <w:ind w:left="540" w:hanging="540"/>
      </w:pPr>
      <w:r>
        <w:t>Monash University (2007, July). How to write the case study. Retrieved from http://www.monash.edu.au/lls/llonline/quickrefs/</w:t>
      </w:r>
    </w:p>
    <w:p w:rsidR="00EC7185" w:rsidRDefault="00EC7185" w:rsidP="00CE5E80">
      <w:pPr>
        <w:ind w:left="540" w:right="-270" w:hanging="540"/>
      </w:pPr>
      <w:r>
        <w:t>Warner, C. (n.d.). How to write a case study. Retrieved from http://www.cpcug.org/houser/advanced webdesign/Tips_on_Writing_the_Case_Study.html</w:t>
      </w:r>
    </w:p>
    <w:p w:rsidR="003B2194" w:rsidRDefault="003B2194" w:rsidP="000602ED"/>
    <w:sectPr w:rsidR="003B2194">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6D9" w:rsidRDefault="002E06D9" w:rsidP="00B06F22">
      <w:pPr>
        <w:spacing w:line="240" w:lineRule="auto"/>
      </w:pPr>
      <w:r>
        <w:separator/>
      </w:r>
    </w:p>
  </w:endnote>
  <w:endnote w:type="continuationSeparator" w:id="0">
    <w:p w:rsidR="002E06D9" w:rsidRDefault="002E06D9" w:rsidP="00B06F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6D9" w:rsidRDefault="002E06D9" w:rsidP="00B06F22">
      <w:pPr>
        <w:spacing w:line="240" w:lineRule="auto"/>
      </w:pPr>
      <w:r>
        <w:separator/>
      </w:r>
    </w:p>
  </w:footnote>
  <w:footnote w:type="continuationSeparator" w:id="0">
    <w:p w:rsidR="002E06D9" w:rsidRDefault="002E06D9" w:rsidP="00B06F2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194" w:rsidRDefault="003B2194" w:rsidP="003B2194">
    <w:pPr>
      <w:pStyle w:val="Header"/>
    </w:pPr>
    <w:r>
      <w:t>Beulah Heights University © 2016</w:t>
    </w:r>
    <w:r>
      <w:tab/>
    </w:r>
    <w:r>
      <w:tab/>
    </w:r>
    <w:sdt>
      <w:sdtPr>
        <w:id w:val="495303568"/>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303D70">
          <w:rPr>
            <w:noProof/>
          </w:rPr>
          <w:t>1</w:t>
        </w:r>
        <w:r>
          <w:rPr>
            <w:noProof/>
          </w:rPr>
          <w:fldChar w:fldCharType="end"/>
        </w:r>
      </w:sdtContent>
    </w:sdt>
  </w:p>
  <w:p w:rsidR="00B06F22" w:rsidRDefault="00B06F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7433C8"/>
    <w:multiLevelType w:val="hybridMultilevel"/>
    <w:tmpl w:val="DF4E561C"/>
    <w:lvl w:ilvl="0" w:tplc="51A234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D8E"/>
    <w:rsid w:val="00012A17"/>
    <w:rsid w:val="000602ED"/>
    <w:rsid w:val="002E06D9"/>
    <w:rsid w:val="00303D70"/>
    <w:rsid w:val="003B2194"/>
    <w:rsid w:val="004051F4"/>
    <w:rsid w:val="0056595B"/>
    <w:rsid w:val="0068095D"/>
    <w:rsid w:val="00782CF6"/>
    <w:rsid w:val="008C56E9"/>
    <w:rsid w:val="00A12285"/>
    <w:rsid w:val="00AC50D6"/>
    <w:rsid w:val="00B06F22"/>
    <w:rsid w:val="00B128F0"/>
    <w:rsid w:val="00BD3C72"/>
    <w:rsid w:val="00C60708"/>
    <w:rsid w:val="00CE5E80"/>
    <w:rsid w:val="00D535E2"/>
    <w:rsid w:val="00EC7185"/>
    <w:rsid w:val="00EF683F"/>
    <w:rsid w:val="00EF79AC"/>
    <w:rsid w:val="00FB1D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984AF7-1843-43BD-8813-4708FF4BB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C7185"/>
    <w:rPr>
      <w:color w:val="0563C1" w:themeColor="hyperlink"/>
      <w:u w:val="single"/>
    </w:rPr>
  </w:style>
  <w:style w:type="paragraph" w:styleId="Header">
    <w:name w:val="header"/>
    <w:basedOn w:val="Normal"/>
    <w:link w:val="HeaderChar"/>
    <w:uiPriority w:val="99"/>
    <w:unhideWhenUsed/>
    <w:rsid w:val="00B06F22"/>
    <w:pPr>
      <w:tabs>
        <w:tab w:val="center" w:pos="4680"/>
        <w:tab w:val="right" w:pos="9360"/>
      </w:tabs>
      <w:spacing w:line="240" w:lineRule="auto"/>
    </w:pPr>
  </w:style>
  <w:style w:type="character" w:customStyle="1" w:styleId="HeaderChar">
    <w:name w:val="Header Char"/>
    <w:basedOn w:val="DefaultParagraphFont"/>
    <w:link w:val="Header"/>
    <w:uiPriority w:val="99"/>
    <w:rsid w:val="00B06F22"/>
  </w:style>
  <w:style w:type="paragraph" w:styleId="Footer">
    <w:name w:val="footer"/>
    <w:basedOn w:val="Normal"/>
    <w:link w:val="FooterChar"/>
    <w:uiPriority w:val="99"/>
    <w:unhideWhenUsed/>
    <w:rsid w:val="00B06F22"/>
    <w:pPr>
      <w:tabs>
        <w:tab w:val="center" w:pos="4680"/>
        <w:tab w:val="right" w:pos="9360"/>
      </w:tabs>
      <w:spacing w:line="240" w:lineRule="auto"/>
    </w:pPr>
  </w:style>
  <w:style w:type="character" w:customStyle="1" w:styleId="FooterChar">
    <w:name w:val="Footer Char"/>
    <w:basedOn w:val="DefaultParagraphFont"/>
    <w:link w:val="Footer"/>
    <w:uiPriority w:val="99"/>
    <w:rsid w:val="00B06F22"/>
  </w:style>
  <w:style w:type="paragraph" w:styleId="ListParagraph">
    <w:name w:val="List Paragraph"/>
    <w:basedOn w:val="Normal"/>
    <w:uiPriority w:val="34"/>
    <w:qFormat/>
    <w:rsid w:val="00BD3C72"/>
    <w:pPr>
      <w:ind w:left="720"/>
      <w:contextualSpacing/>
    </w:pPr>
  </w:style>
  <w:style w:type="paragraph" w:styleId="BalloonText">
    <w:name w:val="Balloon Text"/>
    <w:basedOn w:val="Normal"/>
    <w:link w:val="BalloonTextChar"/>
    <w:uiPriority w:val="99"/>
    <w:semiHidden/>
    <w:unhideWhenUsed/>
    <w:rsid w:val="000602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02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624</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Beulah Heights University</Company>
  <LinksUpToDate>false</LinksUpToDate>
  <CharactersWithSpaces>4173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E. Hardgrove</dc:creator>
  <cp:keywords/>
  <dc:description/>
  <cp:lastModifiedBy>Susie</cp:lastModifiedBy>
  <cp:revision>2</cp:revision>
  <cp:lastPrinted>2016-03-24T18:18:00Z</cp:lastPrinted>
  <dcterms:created xsi:type="dcterms:W3CDTF">2016-03-27T23:18:00Z</dcterms:created>
  <dcterms:modified xsi:type="dcterms:W3CDTF">2016-03-27T23:18:00Z</dcterms:modified>
</cp:coreProperties>
</file>