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E54" w:rsidRPr="007A5DB5" w:rsidRDefault="00991E54" w:rsidP="00991E54">
      <w:pPr>
        <w:jc w:val="center"/>
        <w:rPr>
          <w:b/>
        </w:rPr>
      </w:pPr>
      <w:r w:rsidRPr="007A5DB5">
        <w:rPr>
          <w:b/>
        </w:rPr>
        <w:t xml:space="preserve">Bi-502 NEW TESTAMENT LITERATURE </w:t>
      </w:r>
    </w:p>
    <w:p w:rsidR="00991E54" w:rsidRPr="007A5DB5" w:rsidRDefault="00991E54" w:rsidP="00991E54">
      <w:pPr>
        <w:jc w:val="center"/>
        <w:rPr>
          <w:b/>
        </w:rPr>
      </w:pPr>
      <w:r w:rsidRPr="007A5DB5">
        <w:rPr>
          <w:b/>
        </w:rPr>
        <w:t>SPRING SEMESTER 20</w:t>
      </w:r>
      <w:r w:rsidR="00DC1731" w:rsidRPr="007A5DB5">
        <w:rPr>
          <w:b/>
        </w:rPr>
        <w:t>16</w:t>
      </w:r>
    </w:p>
    <w:p w:rsidR="00991E54" w:rsidRPr="007A5DB5" w:rsidRDefault="00DC1731" w:rsidP="00991E54">
      <w:pPr>
        <w:jc w:val="center"/>
        <w:rPr>
          <w:b/>
        </w:rPr>
      </w:pPr>
      <w:r w:rsidRPr="007A5DB5">
        <w:rPr>
          <w:b/>
        </w:rPr>
        <w:t>Online</w:t>
      </w:r>
    </w:p>
    <w:p w:rsidR="00991E54" w:rsidRPr="007A5DB5" w:rsidRDefault="00991E54" w:rsidP="00991E54">
      <w:pPr>
        <w:jc w:val="center"/>
        <w:rPr>
          <w:b/>
        </w:rPr>
      </w:pPr>
    </w:p>
    <w:p w:rsidR="00991E54" w:rsidRPr="007A5DB5" w:rsidRDefault="00991E54" w:rsidP="00652B87">
      <w:r w:rsidRPr="007A5DB5">
        <w:t>Beulah Heights University is committed to developing relevant Christian leaders for ministry and marketplace by providing theological and practical training from an academic and numerous diverse scholarly perspectives.</w:t>
      </w:r>
    </w:p>
    <w:p w:rsidR="00991E54" w:rsidRDefault="00991E54" w:rsidP="00991E54">
      <w:pPr>
        <w:jc w:val="both"/>
      </w:pPr>
    </w:p>
    <w:p w:rsidR="006B7734" w:rsidRPr="006B7734" w:rsidRDefault="006B7734" w:rsidP="00991E54">
      <w:pPr>
        <w:jc w:val="both"/>
      </w:pPr>
      <w:r>
        <w:rPr>
          <w:b/>
        </w:rPr>
        <w:t xml:space="preserve">Department: </w:t>
      </w:r>
      <w:r w:rsidRPr="006B7734">
        <w:t>Religious Studies</w:t>
      </w:r>
    </w:p>
    <w:p w:rsidR="00991E54" w:rsidRPr="006B7734" w:rsidRDefault="006B7734" w:rsidP="00991E54">
      <w:pPr>
        <w:jc w:val="both"/>
        <w:rPr>
          <w:b/>
        </w:rPr>
      </w:pPr>
      <w:r w:rsidRPr="006B7734">
        <w:rPr>
          <w:b/>
        </w:rPr>
        <w:t>Mode of Delivery:</w:t>
      </w:r>
      <w:r>
        <w:rPr>
          <w:b/>
        </w:rPr>
        <w:t xml:space="preserve"> </w:t>
      </w:r>
      <w:r w:rsidRPr="006B7734">
        <w:t>Online</w:t>
      </w:r>
    </w:p>
    <w:p w:rsidR="006B7734" w:rsidRPr="006B7734" w:rsidRDefault="006B7734" w:rsidP="00991E54">
      <w:pPr>
        <w:jc w:val="both"/>
      </w:pPr>
      <w:r>
        <w:rPr>
          <w:b/>
        </w:rPr>
        <w:t xml:space="preserve">Credits: </w:t>
      </w:r>
      <w:r>
        <w:t>3.0 Credit Hours</w:t>
      </w:r>
    </w:p>
    <w:p w:rsidR="006B7734" w:rsidRPr="007A5DB5" w:rsidRDefault="006B7734" w:rsidP="00991E54">
      <w:pPr>
        <w:jc w:val="both"/>
      </w:pPr>
    </w:p>
    <w:p w:rsidR="00991E54" w:rsidRPr="007A5DB5" w:rsidRDefault="00BE52F8" w:rsidP="00991E54">
      <w:pPr>
        <w:jc w:val="both"/>
        <w:rPr>
          <w:b/>
        </w:rPr>
      </w:pPr>
      <w:r>
        <w:rPr>
          <w:b/>
        </w:rPr>
        <w:t>COURSE INTRODUCTION</w:t>
      </w:r>
    </w:p>
    <w:p w:rsidR="00DD2275" w:rsidRPr="007A5DB5" w:rsidRDefault="00DD2275" w:rsidP="00991E54">
      <w:pPr>
        <w:pStyle w:val="BodyText"/>
        <w:rPr>
          <w:bCs/>
          <w:szCs w:val="24"/>
        </w:rPr>
      </w:pPr>
    </w:p>
    <w:p w:rsidR="00991E54" w:rsidRPr="007A5DB5" w:rsidRDefault="00DC1731" w:rsidP="00991E54">
      <w:pPr>
        <w:pStyle w:val="BodyText"/>
        <w:rPr>
          <w:bCs/>
          <w:szCs w:val="24"/>
        </w:rPr>
      </w:pPr>
      <w:r w:rsidRPr="007A5DB5">
        <w:rPr>
          <w:bCs/>
          <w:szCs w:val="24"/>
        </w:rPr>
        <w:t>Welcome to the first-</w:t>
      </w:r>
      <w:r w:rsidR="00991E54" w:rsidRPr="007A5DB5">
        <w:rPr>
          <w:bCs/>
          <w:szCs w:val="24"/>
        </w:rPr>
        <w:t>century of the Greco-Roman Hellenistic</w:t>
      </w:r>
      <w:r w:rsidRPr="007A5DB5">
        <w:rPr>
          <w:bCs/>
          <w:szCs w:val="24"/>
        </w:rPr>
        <w:t xml:space="preserve"> period</w:t>
      </w:r>
      <w:r w:rsidR="00991E54" w:rsidRPr="007A5DB5">
        <w:rPr>
          <w:bCs/>
          <w:szCs w:val="24"/>
        </w:rPr>
        <w:t>. During this semester</w:t>
      </w:r>
      <w:r w:rsidRPr="007A5DB5">
        <w:rPr>
          <w:bCs/>
          <w:szCs w:val="24"/>
        </w:rPr>
        <w:t>,</w:t>
      </w:r>
      <w:r w:rsidR="00991E54" w:rsidRPr="007A5DB5">
        <w:rPr>
          <w:bCs/>
          <w:szCs w:val="24"/>
        </w:rPr>
        <w:t xml:space="preserve"> we</w:t>
      </w:r>
      <w:r w:rsidR="00991E54" w:rsidRPr="007A5DB5">
        <w:rPr>
          <w:szCs w:val="24"/>
        </w:rPr>
        <w:t xml:space="preserve"> shall examine and explore the diverse works of literature that reflect numerous perceptions of Christian ideals, values, images</w:t>
      </w:r>
      <w:r w:rsidRPr="007A5DB5">
        <w:rPr>
          <w:szCs w:val="24"/>
        </w:rPr>
        <w:t>,</w:t>
      </w:r>
      <w:r w:rsidR="00991E54" w:rsidRPr="007A5DB5">
        <w:rPr>
          <w:szCs w:val="24"/>
        </w:rPr>
        <w:t xml:space="preserve"> and conceptions. Our desire is to engage the texts that comprise the New Testament writings using </w:t>
      </w:r>
      <w:r w:rsidRPr="007A5DB5">
        <w:rPr>
          <w:szCs w:val="24"/>
        </w:rPr>
        <w:t xml:space="preserve">an academic study of religion perspective, using </w:t>
      </w:r>
      <w:r w:rsidR="00991E54" w:rsidRPr="007A5DB5">
        <w:rPr>
          <w:szCs w:val="24"/>
        </w:rPr>
        <w:t xml:space="preserve">scholarly </w:t>
      </w:r>
      <w:r w:rsidR="00652B87" w:rsidRPr="007A5DB5">
        <w:rPr>
          <w:szCs w:val="24"/>
        </w:rPr>
        <w:t xml:space="preserve">and </w:t>
      </w:r>
      <w:r w:rsidR="00991E54" w:rsidRPr="007A5DB5">
        <w:rPr>
          <w:szCs w:val="24"/>
        </w:rPr>
        <w:t xml:space="preserve">literary </w:t>
      </w:r>
      <w:r w:rsidRPr="007A5DB5">
        <w:rPr>
          <w:szCs w:val="24"/>
        </w:rPr>
        <w:t xml:space="preserve">methods and </w:t>
      </w:r>
      <w:r w:rsidR="00991E54" w:rsidRPr="007A5DB5">
        <w:rPr>
          <w:szCs w:val="24"/>
        </w:rPr>
        <w:t>techniques.</w:t>
      </w:r>
      <w:r w:rsidR="005D62DB" w:rsidRPr="007A5DB5">
        <w:rPr>
          <w:szCs w:val="24"/>
        </w:rPr>
        <w:t xml:space="preserve"> </w:t>
      </w:r>
      <w:r w:rsidR="00991E54" w:rsidRPr="007A5DB5">
        <w:rPr>
          <w:szCs w:val="24"/>
        </w:rPr>
        <w:t>This professor</w:t>
      </w:r>
      <w:r w:rsidR="00F543A4" w:rsidRPr="007A5DB5">
        <w:rPr>
          <w:szCs w:val="24"/>
        </w:rPr>
        <w:t>,</w:t>
      </w:r>
      <w:r w:rsidR="00991E54" w:rsidRPr="007A5DB5">
        <w:rPr>
          <w:szCs w:val="24"/>
        </w:rPr>
        <w:t xml:space="preserve"> </w:t>
      </w:r>
      <w:r w:rsidR="005D62DB" w:rsidRPr="007A5DB5">
        <w:rPr>
          <w:szCs w:val="24"/>
        </w:rPr>
        <w:t>therefore</w:t>
      </w:r>
      <w:r w:rsidR="00F543A4" w:rsidRPr="007A5DB5">
        <w:rPr>
          <w:szCs w:val="24"/>
        </w:rPr>
        <w:t>,</w:t>
      </w:r>
      <w:r w:rsidR="005D62DB" w:rsidRPr="007A5DB5">
        <w:rPr>
          <w:szCs w:val="24"/>
        </w:rPr>
        <w:t xml:space="preserve"> </w:t>
      </w:r>
      <w:r w:rsidR="00991E54" w:rsidRPr="007A5DB5">
        <w:rPr>
          <w:szCs w:val="24"/>
        </w:rPr>
        <w:t>is excited to take the students on a journey where we will explore an anthology of early Christian literature and writings</w:t>
      </w:r>
      <w:r w:rsidRPr="007A5DB5">
        <w:rPr>
          <w:szCs w:val="24"/>
        </w:rPr>
        <w:t>,</w:t>
      </w:r>
      <w:r w:rsidR="00991E54" w:rsidRPr="007A5DB5">
        <w:rPr>
          <w:szCs w:val="24"/>
        </w:rPr>
        <w:t xml:space="preserve"> which reflect the origin and development of the Christian faith. It is these perceptions </w:t>
      </w:r>
      <w:r w:rsidRPr="007A5DB5">
        <w:rPr>
          <w:szCs w:val="24"/>
        </w:rPr>
        <w:t>that</w:t>
      </w:r>
      <w:r w:rsidR="00991E54" w:rsidRPr="007A5DB5">
        <w:rPr>
          <w:szCs w:val="24"/>
        </w:rPr>
        <w:t xml:space="preserve"> are the foundation of the Christian faith</w:t>
      </w:r>
      <w:r w:rsidRPr="007A5DB5">
        <w:rPr>
          <w:szCs w:val="24"/>
        </w:rPr>
        <w:t>,</w:t>
      </w:r>
      <w:r w:rsidR="00991E54" w:rsidRPr="007A5DB5">
        <w:rPr>
          <w:szCs w:val="24"/>
        </w:rPr>
        <w:t xml:space="preserve"> and we shall handle them in a sacred and academic manner. </w:t>
      </w:r>
    </w:p>
    <w:p w:rsidR="00991E54" w:rsidRPr="007A5DB5" w:rsidRDefault="00991E54" w:rsidP="00991E54">
      <w:pPr>
        <w:jc w:val="both"/>
        <w:rPr>
          <w:bCs/>
        </w:rPr>
      </w:pPr>
    </w:p>
    <w:p w:rsidR="00991E54" w:rsidRPr="007A5DB5" w:rsidRDefault="00991E54" w:rsidP="00991E54">
      <w:pPr>
        <w:pStyle w:val="Heading1"/>
        <w:jc w:val="both"/>
      </w:pPr>
      <w:r w:rsidRPr="007A5DB5">
        <w:t xml:space="preserve">DESCRIPTION AND PURPOSE OF THE COURSE </w:t>
      </w:r>
    </w:p>
    <w:p w:rsidR="00DD2275" w:rsidRPr="007A5DB5" w:rsidRDefault="00DD2275" w:rsidP="00991E54">
      <w:pPr>
        <w:tabs>
          <w:tab w:val="left" w:pos="5025"/>
        </w:tabs>
        <w:jc w:val="both"/>
      </w:pPr>
    </w:p>
    <w:p w:rsidR="00991E54" w:rsidRPr="007A5DB5" w:rsidRDefault="00991E54" w:rsidP="00DC1731">
      <w:pPr>
        <w:tabs>
          <w:tab w:val="left" w:pos="5025"/>
        </w:tabs>
        <w:rPr>
          <w:b/>
        </w:rPr>
      </w:pPr>
      <w:r w:rsidRPr="007A5DB5">
        <w:t xml:space="preserve">This graduate </w:t>
      </w:r>
      <w:r w:rsidR="00DC1731" w:rsidRPr="007A5DB5">
        <w:t xml:space="preserve">online </w:t>
      </w:r>
      <w:r w:rsidRPr="007A5DB5">
        <w:t>course shall examine and explore the literary composition, syntax</w:t>
      </w:r>
      <w:r w:rsidR="00652B87" w:rsidRPr="007A5DB5">
        <w:t>,</w:t>
      </w:r>
      <w:r w:rsidRPr="007A5DB5">
        <w:t xml:space="preserve"> structure, and grammatical etymology of the w</w:t>
      </w:r>
      <w:r w:rsidR="00DF415F" w:rsidRPr="007A5DB5">
        <w:t xml:space="preserve">ork known as the New Testament. </w:t>
      </w:r>
      <w:r w:rsidRPr="007A5DB5">
        <w:t>Because this work is a composite</w:t>
      </w:r>
      <w:r w:rsidRPr="007A5DB5">
        <w:rPr>
          <w:b/>
        </w:rPr>
        <w:t xml:space="preserve"> </w:t>
      </w:r>
      <w:r w:rsidRPr="007A5DB5">
        <w:t xml:space="preserve">of the theological, ethical, psycho-spiritual, and sociological perceptions of the early and first century Christian faith, it is the desire of this </w:t>
      </w:r>
      <w:r w:rsidR="008A33AE" w:rsidRPr="007A5DB5">
        <w:t xml:space="preserve">online </w:t>
      </w:r>
      <w:r w:rsidRPr="007A5DB5">
        <w:t>course to delve into the arguments and perceptions of the early church writers</w:t>
      </w:r>
      <w:r w:rsidR="008A33AE" w:rsidRPr="007A5DB5">
        <w:t>,</w:t>
      </w:r>
      <w:r w:rsidRPr="007A5DB5">
        <w:t xml:space="preserve"> using </w:t>
      </w:r>
      <w:r w:rsidR="00652B87" w:rsidRPr="007A5DB5">
        <w:t>scholarly</w:t>
      </w:r>
      <w:r w:rsidRPr="007A5DB5">
        <w:t xml:space="preserve"> techniques of examination. The objective of this </w:t>
      </w:r>
      <w:r w:rsidR="008A33AE" w:rsidRPr="007A5DB5">
        <w:t xml:space="preserve">online </w:t>
      </w:r>
      <w:r w:rsidRPr="007A5DB5">
        <w:t>course, therefore, is to examine the writings of the New Testament as a literary work within its time and provide the student with tools and insights</w:t>
      </w:r>
      <w:r w:rsidR="008A33AE" w:rsidRPr="007A5DB5">
        <w:t>,</w:t>
      </w:r>
      <w:r w:rsidRPr="007A5DB5">
        <w:t xml:space="preserve"> which will familiarize a western reader with the values, perspecti</w:t>
      </w:r>
      <w:r w:rsidR="008A33AE" w:rsidRPr="007A5DB5">
        <w:t>ves, and conceptions of a first-</w:t>
      </w:r>
      <w:r w:rsidRPr="007A5DB5">
        <w:t xml:space="preserve">century eastern document. </w:t>
      </w:r>
    </w:p>
    <w:p w:rsidR="00991E54" w:rsidRPr="007A5DB5" w:rsidRDefault="00991E54" w:rsidP="00991E54">
      <w:pPr>
        <w:tabs>
          <w:tab w:val="left" w:pos="5025"/>
        </w:tabs>
        <w:jc w:val="both"/>
      </w:pPr>
    </w:p>
    <w:p w:rsidR="00991E54" w:rsidRPr="007A5DB5" w:rsidRDefault="00991E54" w:rsidP="00991E54">
      <w:pPr>
        <w:pStyle w:val="Heading1"/>
        <w:jc w:val="both"/>
      </w:pPr>
      <w:r w:rsidRPr="007A5DB5">
        <w:t xml:space="preserve">REQUIRED MATERIALS </w:t>
      </w:r>
    </w:p>
    <w:p w:rsidR="00977603" w:rsidRPr="007A5DB5" w:rsidRDefault="00977603" w:rsidP="00977603">
      <w:pPr>
        <w:ind w:firstLine="720"/>
      </w:pPr>
    </w:p>
    <w:p w:rsidR="00977603" w:rsidRPr="007A5DB5" w:rsidRDefault="00977603" w:rsidP="00820A63">
      <w:pPr>
        <w:ind w:left="720" w:hanging="720"/>
      </w:pPr>
      <w:r w:rsidRPr="007A5DB5">
        <w:t>Harris, Stephen L</w:t>
      </w:r>
      <w:r w:rsidR="00820A63" w:rsidRPr="007A5DB5">
        <w:t xml:space="preserve">. </w:t>
      </w:r>
      <w:r w:rsidR="00820A63" w:rsidRPr="007A5DB5">
        <w:rPr>
          <w:i/>
        </w:rPr>
        <w:t>The New Testament:</w:t>
      </w:r>
      <w:r w:rsidRPr="007A5DB5">
        <w:rPr>
          <w:i/>
        </w:rPr>
        <w:t xml:space="preserve"> A Students Introduction</w:t>
      </w:r>
      <w:r w:rsidR="00820A63" w:rsidRPr="007A5DB5">
        <w:t>.</w:t>
      </w:r>
      <w:r w:rsidRPr="007A5DB5">
        <w:t xml:space="preserve"> Eighth Edition. </w:t>
      </w:r>
      <w:r w:rsidR="005C49F4" w:rsidRPr="007A5DB5">
        <w:t>New York:</w:t>
      </w:r>
      <w:r w:rsidRPr="007A5DB5">
        <w:t xml:space="preserve"> </w:t>
      </w:r>
      <w:r w:rsidRPr="007A5DB5">
        <w:rPr>
          <w:color w:val="000000"/>
          <w:shd w:val="clear" w:color="auto" w:fill="FFFFFF"/>
        </w:rPr>
        <w:t>McGraw-Hill Humanities/Soci</w:t>
      </w:r>
      <w:r w:rsidR="00820A63" w:rsidRPr="007A5DB5">
        <w:rPr>
          <w:color w:val="000000"/>
          <w:shd w:val="clear" w:color="auto" w:fill="FFFFFF"/>
        </w:rPr>
        <w:t>al Sciences/Languages, 2014</w:t>
      </w:r>
      <w:r w:rsidR="005C49F4" w:rsidRPr="007A5DB5">
        <w:rPr>
          <w:color w:val="000000"/>
          <w:shd w:val="clear" w:color="auto" w:fill="FFFFFF"/>
        </w:rPr>
        <w:t>.</w:t>
      </w:r>
      <w:r w:rsidRPr="007A5DB5">
        <w:rPr>
          <w:color w:val="000000"/>
          <w:shd w:val="clear" w:color="auto" w:fill="FFFFFF"/>
        </w:rPr>
        <w:t xml:space="preserve"> </w:t>
      </w:r>
    </w:p>
    <w:p w:rsidR="008A33AE" w:rsidRPr="007A5DB5" w:rsidRDefault="008A33AE" w:rsidP="00820A63">
      <w:pPr>
        <w:ind w:left="720" w:hanging="720"/>
        <w:jc w:val="both"/>
        <w:rPr>
          <w:b/>
          <w:bCs/>
        </w:rPr>
      </w:pPr>
    </w:p>
    <w:p w:rsidR="00820A63" w:rsidRPr="007A5DB5" w:rsidRDefault="00FD282C" w:rsidP="00820A63">
      <w:pPr>
        <w:ind w:left="720" w:hanging="720"/>
        <w:jc w:val="both"/>
        <w:rPr>
          <w:b/>
          <w:bCs/>
        </w:rPr>
      </w:pPr>
      <w:r w:rsidRPr="007A5DB5">
        <w:t>Berlin, Adele</w:t>
      </w:r>
      <w:r w:rsidR="00820A63" w:rsidRPr="007A5DB5">
        <w:t>, Marc Zvi Brettler</w:t>
      </w:r>
      <w:r w:rsidRPr="007A5DB5">
        <w:t xml:space="preserve">, Michael Fishbane (Eds). </w:t>
      </w:r>
      <w:r w:rsidR="00820A63" w:rsidRPr="007A5DB5">
        <w:t xml:space="preserve"> </w:t>
      </w:r>
      <w:r w:rsidR="00820A63" w:rsidRPr="007A5DB5">
        <w:rPr>
          <w:i/>
        </w:rPr>
        <w:t>The</w:t>
      </w:r>
      <w:r w:rsidRPr="007A5DB5">
        <w:rPr>
          <w:i/>
        </w:rPr>
        <w:t xml:space="preserve"> Jewish Study Bible: Featuring t</w:t>
      </w:r>
      <w:r w:rsidR="00820A63" w:rsidRPr="007A5DB5">
        <w:rPr>
          <w:i/>
        </w:rPr>
        <w:t>he Jewish Publication Society TANAKH Translation</w:t>
      </w:r>
      <w:r w:rsidRPr="007A5DB5">
        <w:t xml:space="preserve">. </w:t>
      </w:r>
      <w:r w:rsidR="00820A63" w:rsidRPr="007A5DB5">
        <w:t>New York, Ne</w:t>
      </w:r>
      <w:r w:rsidRPr="007A5DB5">
        <w:t>w York: Oxford University Press, 2004</w:t>
      </w:r>
      <w:r w:rsidR="00820A63" w:rsidRPr="007A5DB5">
        <w:t xml:space="preserve">. </w:t>
      </w:r>
    </w:p>
    <w:p w:rsidR="008A33AE" w:rsidRPr="007A5DB5" w:rsidRDefault="008A33AE" w:rsidP="00991E54">
      <w:pPr>
        <w:ind w:left="360" w:hanging="360"/>
        <w:jc w:val="both"/>
        <w:rPr>
          <w:b/>
          <w:bCs/>
        </w:rPr>
      </w:pPr>
    </w:p>
    <w:p w:rsidR="006B7734" w:rsidRDefault="006B7734" w:rsidP="00991E54">
      <w:pPr>
        <w:jc w:val="both"/>
        <w:rPr>
          <w:b/>
        </w:rPr>
      </w:pPr>
    </w:p>
    <w:p w:rsidR="00991E54" w:rsidRPr="007A5DB5" w:rsidRDefault="00991E54" w:rsidP="00991E54">
      <w:pPr>
        <w:jc w:val="both"/>
        <w:rPr>
          <w:b/>
        </w:rPr>
      </w:pPr>
      <w:r w:rsidRPr="007A5DB5">
        <w:rPr>
          <w:b/>
        </w:rPr>
        <w:lastRenderedPageBreak/>
        <w:t xml:space="preserve">EMAIL AND SUMBISSION OF ASSIGNMENTS </w:t>
      </w:r>
    </w:p>
    <w:p w:rsidR="00991E54" w:rsidRPr="007A5DB5" w:rsidRDefault="00991E54" w:rsidP="00991E54">
      <w:pPr>
        <w:jc w:val="both"/>
        <w:rPr>
          <w:bCs/>
        </w:rPr>
      </w:pPr>
    </w:p>
    <w:p w:rsidR="00991E54" w:rsidRPr="007A5DB5" w:rsidRDefault="00991E54" w:rsidP="00652B87">
      <w:pPr>
        <w:rPr>
          <w:bCs/>
        </w:rPr>
      </w:pPr>
      <w:r w:rsidRPr="007A5DB5">
        <w:rPr>
          <w:b/>
        </w:rPr>
        <w:t xml:space="preserve">All official correspondence for this </w:t>
      </w:r>
      <w:r w:rsidR="00652B87" w:rsidRPr="007A5DB5">
        <w:rPr>
          <w:b/>
        </w:rPr>
        <w:t xml:space="preserve">online </w:t>
      </w:r>
      <w:r w:rsidRPr="007A5DB5">
        <w:rPr>
          <w:b/>
        </w:rPr>
        <w:t xml:space="preserve">course is issued only via </w:t>
      </w:r>
      <w:r w:rsidR="00B23A54">
        <w:rPr>
          <w:b/>
        </w:rPr>
        <w:t>Edvance380 mailbox link.</w:t>
      </w:r>
      <w:r w:rsidRPr="007A5DB5">
        <w:rPr>
          <w:b/>
        </w:rPr>
        <w:t xml:space="preserve"> </w:t>
      </w:r>
      <w:r w:rsidRPr="007A5DB5">
        <w:t xml:space="preserve">The instructor does not utilize non Beulah Heights email addresses for school related correspondence.  Students are encouraged to check </w:t>
      </w:r>
      <w:r w:rsidR="00B23A54">
        <w:t xml:space="preserve">their </w:t>
      </w:r>
      <w:r w:rsidRPr="007A5DB5">
        <w:t>student email accounts daily</w:t>
      </w:r>
      <w:r w:rsidR="00652B87" w:rsidRPr="007A5DB5">
        <w:t>,</w:t>
      </w:r>
      <w:r w:rsidRPr="007A5DB5">
        <w:t xml:space="preserve"> as pertinent information will be communicated through this medium of communication.  The subject line of </w:t>
      </w:r>
      <w:r w:rsidRPr="007A5DB5">
        <w:rPr>
          <w:b/>
        </w:rPr>
        <w:t>all e-mail messages</w:t>
      </w:r>
      <w:r w:rsidRPr="007A5DB5">
        <w:t xml:space="preserve"> related to this course should display exactly the following in the subject line: </w:t>
      </w:r>
      <w:r w:rsidRPr="007A5DB5">
        <w:rPr>
          <w:b/>
          <w:u w:val="single"/>
        </w:rPr>
        <w:t xml:space="preserve">Bi 520 New Testament Literature </w:t>
      </w:r>
    </w:p>
    <w:p w:rsidR="00991E54" w:rsidRPr="007A5DB5" w:rsidRDefault="00991E54" w:rsidP="00991E54">
      <w:pPr>
        <w:jc w:val="both"/>
        <w:rPr>
          <w:b/>
        </w:rPr>
      </w:pPr>
    </w:p>
    <w:p w:rsidR="00991E54" w:rsidRPr="007A5DB5" w:rsidRDefault="00991E54" w:rsidP="00991E54">
      <w:pPr>
        <w:jc w:val="both"/>
      </w:pPr>
    </w:p>
    <w:p w:rsidR="005A210F" w:rsidRPr="007A5DB5" w:rsidRDefault="005A210F" w:rsidP="005A210F">
      <w:pPr>
        <w:rPr>
          <w:b/>
        </w:rPr>
      </w:pPr>
      <w:r w:rsidRPr="007A5DB5">
        <w:rPr>
          <w:b/>
        </w:rPr>
        <w:t>COURSE OBJECTIVES</w:t>
      </w:r>
    </w:p>
    <w:p w:rsidR="005A210F" w:rsidRPr="007A5DB5" w:rsidRDefault="005A210F" w:rsidP="005A210F">
      <w:r w:rsidRPr="007A5DB5">
        <w:t xml:space="preserve">Upon completion of this </w:t>
      </w:r>
      <w:r w:rsidR="007A5DB5" w:rsidRPr="007A5DB5">
        <w:t>course,</w:t>
      </w:r>
      <w:r w:rsidRPr="007A5DB5">
        <w:t xml:space="preserve"> the student should be able to:</w:t>
      </w:r>
    </w:p>
    <w:p w:rsidR="005A210F" w:rsidRPr="00B23A54" w:rsidRDefault="005A210F" w:rsidP="005A210F">
      <w:pPr>
        <w:rPr>
          <w:sz w:val="20"/>
        </w:rPr>
      </w:pPr>
    </w:p>
    <w:p w:rsidR="005A210F" w:rsidRPr="007A5DB5" w:rsidRDefault="005A210F" w:rsidP="00634E14">
      <w:pPr>
        <w:pStyle w:val="ListParagraph"/>
        <w:numPr>
          <w:ilvl w:val="0"/>
          <w:numId w:val="4"/>
        </w:numPr>
        <w:ind w:left="360"/>
      </w:pPr>
      <w:r w:rsidRPr="007A5DB5">
        <w:t xml:space="preserve">Demonstrate a proficient knowledge and understanding of the content and context of the New Testament literature, theology, philosophy, and ethical perceptions.   </w:t>
      </w:r>
    </w:p>
    <w:p w:rsidR="005A210F" w:rsidRPr="00B23A54" w:rsidRDefault="005A210F" w:rsidP="005A210F">
      <w:pPr>
        <w:pStyle w:val="ListParagraph"/>
        <w:rPr>
          <w:sz w:val="20"/>
        </w:rPr>
      </w:pPr>
      <w:bookmarkStart w:id="0" w:name="_GoBack"/>
      <w:bookmarkEnd w:id="0"/>
    </w:p>
    <w:p w:rsidR="005A210F" w:rsidRPr="007A5DB5" w:rsidRDefault="005A210F" w:rsidP="00486BDA">
      <w:pPr>
        <w:pStyle w:val="ListParagraph"/>
        <w:numPr>
          <w:ilvl w:val="0"/>
          <w:numId w:val="7"/>
        </w:numPr>
      </w:pPr>
      <w:r w:rsidRPr="007A5DB5">
        <w:t xml:space="preserve">Acquisition: Regular reading assignments and </w:t>
      </w:r>
      <w:r w:rsidR="005F44B3" w:rsidRPr="007A5DB5">
        <w:t>online discussions</w:t>
      </w:r>
      <w:r w:rsidRPr="007A5DB5">
        <w:t xml:space="preserve"> will reflect this objective.  </w:t>
      </w:r>
    </w:p>
    <w:p w:rsidR="00931D7E" w:rsidRPr="007A5DB5" w:rsidRDefault="005A210F" w:rsidP="00486BDA">
      <w:pPr>
        <w:pStyle w:val="ListParagraph"/>
        <w:numPr>
          <w:ilvl w:val="0"/>
          <w:numId w:val="7"/>
        </w:numPr>
      </w:pPr>
      <w:r w:rsidRPr="007A5DB5">
        <w:t>Assessment: The success of this objective will be measured by the student’s ability to articulate orally and in writing these diverse perceptions. This will entail class discussion, written assignments, quizzes</w:t>
      </w:r>
      <w:r w:rsidR="005F44B3" w:rsidRPr="007A5DB5">
        <w:t>,</w:t>
      </w:r>
      <w:r w:rsidRPr="007A5DB5">
        <w:t xml:space="preserve"> and the mid-term and final exams.</w:t>
      </w:r>
    </w:p>
    <w:p w:rsidR="005A210F" w:rsidRPr="00B23A54" w:rsidRDefault="005A210F" w:rsidP="005A210F">
      <w:pPr>
        <w:rPr>
          <w:sz w:val="20"/>
        </w:rPr>
      </w:pPr>
      <w:r w:rsidRPr="007A5DB5">
        <w:t xml:space="preserve">  </w:t>
      </w:r>
    </w:p>
    <w:p w:rsidR="00486BDA" w:rsidRPr="007A5DB5" w:rsidRDefault="005A210F" w:rsidP="00486BDA">
      <w:pPr>
        <w:pStyle w:val="ListParagraph"/>
        <w:numPr>
          <w:ilvl w:val="0"/>
          <w:numId w:val="4"/>
        </w:numPr>
        <w:ind w:left="360"/>
      </w:pPr>
      <w:r w:rsidRPr="007A5DB5">
        <w:t>Demonstrate a general knowledge of the key characters in the narrative text.</w:t>
      </w:r>
    </w:p>
    <w:p w:rsidR="005A210F" w:rsidRPr="007A5DB5" w:rsidRDefault="005A210F" w:rsidP="00486BDA">
      <w:pPr>
        <w:pStyle w:val="ListParagraph"/>
      </w:pPr>
      <w:r w:rsidRPr="007A5DB5">
        <w:t xml:space="preserve"> </w:t>
      </w:r>
    </w:p>
    <w:p w:rsidR="00931D7E" w:rsidRPr="007A5DB5" w:rsidRDefault="005A210F" w:rsidP="005A210F">
      <w:pPr>
        <w:pStyle w:val="ListParagraph"/>
        <w:numPr>
          <w:ilvl w:val="0"/>
          <w:numId w:val="8"/>
        </w:numPr>
      </w:pPr>
      <w:r w:rsidRPr="007A5DB5">
        <w:t xml:space="preserve">Acquisition: The reading assignments as well as several handouts will provide help in this area.  </w:t>
      </w:r>
    </w:p>
    <w:p w:rsidR="00486BDA" w:rsidRPr="007A5DB5" w:rsidRDefault="005A210F" w:rsidP="00486BDA">
      <w:pPr>
        <w:pStyle w:val="ListParagraph"/>
        <w:numPr>
          <w:ilvl w:val="0"/>
          <w:numId w:val="8"/>
        </w:numPr>
      </w:pPr>
      <w:r w:rsidRPr="007A5DB5">
        <w:t xml:space="preserve">Assessment:  This objective will also be measured through </w:t>
      </w:r>
      <w:r w:rsidR="005F44B3" w:rsidRPr="007A5DB5">
        <w:t>discussions on the</w:t>
      </w:r>
      <w:r w:rsidRPr="007A5DB5">
        <w:t xml:space="preserve"> content and the mid-term and final exams.  </w:t>
      </w:r>
    </w:p>
    <w:p w:rsidR="00486BDA" w:rsidRPr="00B23A54" w:rsidRDefault="00486BDA" w:rsidP="00486BDA">
      <w:pPr>
        <w:pStyle w:val="ListParagraph"/>
        <w:rPr>
          <w:sz w:val="20"/>
        </w:rPr>
      </w:pPr>
    </w:p>
    <w:p w:rsidR="005A210F" w:rsidRPr="007A5DB5" w:rsidRDefault="005A210F" w:rsidP="00486BDA">
      <w:pPr>
        <w:pStyle w:val="ListParagraph"/>
        <w:numPr>
          <w:ilvl w:val="0"/>
          <w:numId w:val="4"/>
        </w:numPr>
        <w:ind w:left="360"/>
      </w:pPr>
      <w:r w:rsidRPr="007A5DB5">
        <w:t xml:space="preserve">Display a general knowledge of the timeline of events of the </w:t>
      </w:r>
      <w:r w:rsidR="00B66777" w:rsidRPr="007A5DB5">
        <w:t>New</w:t>
      </w:r>
      <w:r w:rsidRPr="007A5DB5">
        <w:t xml:space="preserve"> Testament. </w:t>
      </w:r>
    </w:p>
    <w:p w:rsidR="00486BDA" w:rsidRPr="007A5DB5" w:rsidRDefault="00486BDA" w:rsidP="00486BDA">
      <w:pPr>
        <w:pStyle w:val="ListParagraph"/>
      </w:pPr>
    </w:p>
    <w:p w:rsidR="00931D7E" w:rsidRPr="007A5DB5" w:rsidRDefault="005A210F" w:rsidP="00486BDA">
      <w:pPr>
        <w:pStyle w:val="ListParagraph"/>
        <w:numPr>
          <w:ilvl w:val="0"/>
          <w:numId w:val="9"/>
        </w:numPr>
      </w:pPr>
      <w:r w:rsidRPr="007A5DB5">
        <w:t xml:space="preserve">Acquisition:  Handouts and reading assignments provide dates and references to </w:t>
      </w:r>
      <w:r w:rsidR="005F44B3" w:rsidRPr="007A5DB5">
        <w:t>the</w:t>
      </w:r>
      <w:r w:rsidRPr="007A5DB5">
        <w:t xml:space="preserve"> periods.  </w:t>
      </w:r>
    </w:p>
    <w:p w:rsidR="005A210F" w:rsidRPr="007A5DB5" w:rsidRDefault="005A210F" w:rsidP="00486BDA">
      <w:pPr>
        <w:pStyle w:val="ListParagraph"/>
        <w:numPr>
          <w:ilvl w:val="0"/>
          <w:numId w:val="9"/>
        </w:numPr>
      </w:pPr>
      <w:r w:rsidRPr="007A5DB5">
        <w:t>Assessment:  Questions relating to dates</w:t>
      </w:r>
      <w:r w:rsidR="00931D7E" w:rsidRPr="007A5DB5">
        <w:t>, authorship</w:t>
      </w:r>
      <w:r w:rsidR="005F44B3" w:rsidRPr="007A5DB5">
        <w:t>s,</w:t>
      </w:r>
      <w:r w:rsidRPr="007A5DB5">
        <w:t xml:space="preserve"> and </w:t>
      </w:r>
      <w:r w:rsidR="00931D7E" w:rsidRPr="007A5DB5">
        <w:t>periods that the writings reflect within the historical understanding of the New</w:t>
      </w:r>
      <w:r w:rsidRPr="007A5DB5">
        <w:t xml:space="preserve"> Testament</w:t>
      </w:r>
      <w:r w:rsidR="00931D7E" w:rsidRPr="007A5DB5">
        <w:t>. This will be measured through the material found in the writing</w:t>
      </w:r>
      <w:r w:rsidRPr="007A5DB5">
        <w:t xml:space="preserve"> assignments</w:t>
      </w:r>
      <w:r w:rsidR="00931D7E" w:rsidRPr="007A5DB5">
        <w:t xml:space="preserve">, in </w:t>
      </w:r>
      <w:r w:rsidR="00B66777" w:rsidRPr="007A5DB5">
        <w:t>online</w:t>
      </w:r>
      <w:r w:rsidR="00931D7E" w:rsidRPr="007A5DB5">
        <w:t xml:space="preserve"> discussions, quizzes</w:t>
      </w:r>
      <w:r w:rsidR="00B66777" w:rsidRPr="007A5DB5">
        <w:t>,</w:t>
      </w:r>
      <w:r w:rsidRPr="007A5DB5">
        <w:t xml:space="preserve"> and in the mid-term and final exams.</w:t>
      </w:r>
    </w:p>
    <w:p w:rsidR="00931D7E" w:rsidRPr="00B23A54" w:rsidRDefault="00931D7E" w:rsidP="005A210F">
      <w:pPr>
        <w:rPr>
          <w:sz w:val="20"/>
        </w:rPr>
      </w:pPr>
    </w:p>
    <w:p w:rsidR="005A210F" w:rsidRPr="007A5DB5" w:rsidRDefault="005A210F" w:rsidP="00634E14">
      <w:pPr>
        <w:ind w:left="360" w:hanging="360"/>
      </w:pPr>
      <w:r w:rsidRPr="007A5DB5">
        <w:t xml:space="preserve">4. </w:t>
      </w:r>
      <w:r w:rsidR="00634E14" w:rsidRPr="007A5DB5">
        <w:tab/>
      </w:r>
      <w:r w:rsidRPr="007A5DB5">
        <w:t xml:space="preserve">Show evidence of </w:t>
      </w:r>
      <w:r w:rsidR="00931D7E" w:rsidRPr="007A5DB5">
        <w:t>a proficient knowledge of the general themes and perceptions found within specific letters, epistles, sermons, and hymns found in the New Testament writings as well as how these writings intersect and contradict one another</w:t>
      </w:r>
      <w:r w:rsidRPr="007A5DB5">
        <w:t xml:space="preserve">. </w:t>
      </w:r>
    </w:p>
    <w:p w:rsidR="00931D7E" w:rsidRPr="00B23A54" w:rsidRDefault="00931D7E" w:rsidP="005A210F">
      <w:pPr>
        <w:rPr>
          <w:sz w:val="20"/>
        </w:rPr>
      </w:pPr>
    </w:p>
    <w:p w:rsidR="005A210F" w:rsidRPr="007A5DB5" w:rsidRDefault="005A210F" w:rsidP="00486BDA">
      <w:pPr>
        <w:pStyle w:val="ListParagraph"/>
        <w:numPr>
          <w:ilvl w:val="0"/>
          <w:numId w:val="10"/>
        </w:numPr>
      </w:pPr>
      <w:r w:rsidRPr="007A5DB5">
        <w:t>Acquisition: The Weekly Quizzes, Course Paper</w:t>
      </w:r>
      <w:r w:rsidR="005F44B3" w:rsidRPr="007A5DB5">
        <w:t>s</w:t>
      </w:r>
      <w:r w:rsidRPr="007A5DB5">
        <w:t xml:space="preserve">, Mid-Term, and Final Examination contributions will require biblical exploration and examination.  </w:t>
      </w:r>
    </w:p>
    <w:p w:rsidR="005A210F" w:rsidRPr="007A5DB5" w:rsidRDefault="005A210F" w:rsidP="00486BDA">
      <w:pPr>
        <w:pStyle w:val="ListParagraph"/>
        <w:numPr>
          <w:ilvl w:val="0"/>
          <w:numId w:val="10"/>
        </w:numPr>
      </w:pPr>
      <w:r w:rsidRPr="007A5DB5">
        <w:t>Assessment:  Progress toward this objective will be evaluated t</w:t>
      </w:r>
      <w:r w:rsidR="005F44B3" w:rsidRPr="007A5DB5">
        <w:t>hrough online discussions</w:t>
      </w:r>
      <w:r w:rsidRPr="007A5DB5">
        <w:t xml:space="preserve">, as well as through </w:t>
      </w:r>
      <w:r w:rsidR="005F44B3" w:rsidRPr="007A5DB5">
        <w:t xml:space="preserve">the </w:t>
      </w:r>
      <w:r w:rsidRPr="007A5DB5">
        <w:t xml:space="preserve">instructor’s assessment of </w:t>
      </w:r>
      <w:r w:rsidR="005F44B3" w:rsidRPr="007A5DB5">
        <w:t xml:space="preserve">students’ literary contributions. </w:t>
      </w:r>
    </w:p>
    <w:p w:rsidR="005A210F" w:rsidRPr="007A5DB5" w:rsidRDefault="005A210F" w:rsidP="005A210F"/>
    <w:p w:rsidR="005A210F" w:rsidRPr="007A5DB5" w:rsidRDefault="005A210F" w:rsidP="008A6BA4">
      <w:pPr>
        <w:tabs>
          <w:tab w:val="left" w:pos="2880"/>
        </w:tabs>
        <w:spacing w:line="276" w:lineRule="auto"/>
        <w:rPr>
          <w:b/>
        </w:rPr>
      </w:pPr>
      <w:r w:rsidRPr="007A5DB5">
        <w:rPr>
          <w:b/>
        </w:rPr>
        <w:t xml:space="preserve">COURSE PROCEDURES </w:t>
      </w:r>
    </w:p>
    <w:p w:rsidR="005A210F" w:rsidRPr="007A5DB5" w:rsidRDefault="005A210F" w:rsidP="005A210F">
      <w:pPr>
        <w:ind w:left="720" w:hanging="720"/>
      </w:pPr>
      <w:r w:rsidRPr="007A5DB5">
        <w:t>1.</w:t>
      </w:r>
      <w:r w:rsidRPr="007A5DB5">
        <w:rPr>
          <w:b/>
        </w:rPr>
        <w:tab/>
      </w:r>
      <w:r w:rsidRPr="007A5DB5">
        <w:t xml:space="preserve">Completion of weekly assignments.  It is imperative that students prioritize their life in order to keep up with weekly assignments.  </w:t>
      </w:r>
    </w:p>
    <w:p w:rsidR="005A210F" w:rsidRPr="007A5DB5" w:rsidRDefault="005A210F" w:rsidP="005A210F">
      <w:pPr>
        <w:ind w:left="720" w:hanging="720"/>
      </w:pPr>
      <w:r w:rsidRPr="007A5DB5">
        <w:t>2.</w:t>
      </w:r>
      <w:r w:rsidRPr="007A5DB5">
        <w:tab/>
        <w:t>Submission of assignm</w:t>
      </w:r>
      <w:r w:rsidR="00634E14" w:rsidRPr="007A5DB5">
        <w:t>ents by stated deadline.  Make-</w:t>
      </w:r>
      <w:r w:rsidRPr="007A5DB5">
        <w:t xml:space="preserve">up work will be permitted on rare occasions. Significant points will be deducted from all outstanding assignments.  </w:t>
      </w:r>
    </w:p>
    <w:p w:rsidR="005A210F" w:rsidRPr="007A5DB5" w:rsidRDefault="005A210F" w:rsidP="005A210F">
      <w:pPr>
        <w:ind w:left="720" w:hanging="720"/>
      </w:pPr>
      <w:r w:rsidRPr="007A5DB5">
        <w:t>3.</w:t>
      </w:r>
      <w:r w:rsidRPr="007A5DB5">
        <w:tab/>
        <w:t xml:space="preserve">Incompletes are issued only with approval from the Instructor for the course. Incompletes will be issued in only rare cases where a valid reason exists.  Please read guiding documents carefully and determine if you will be able to complete all the course requirements within the semester. </w:t>
      </w:r>
    </w:p>
    <w:p w:rsidR="005A210F" w:rsidRPr="007A5DB5" w:rsidRDefault="005A210F" w:rsidP="009C30DA">
      <w:pPr>
        <w:ind w:left="720" w:hanging="720"/>
      </w:pPr>
      <w:r w:rsidRPr="007A5DB5">
        <w:t>4.</w:t>
      </w:r>
      <w:r w:rsidRPr="007A5DB5">
        <w:tab/>
        <w:t>Students who desire to dispute a grade should consult the instructor directly. A grade dispute should be acknowledged within one week. Students desiring to dispute the final course g</w:t>
      </w:r>
      <w:r w:rsidR="005F44B3" w:rsidRPr="007A5DB5">
        <w:t>rade should do so within thirty-</w:t>
      </w:r>
      <w:r w:rsidRPr="007A5DB5">
        <w:t xml:space="preserve">days after grades have been received.  The instructor is not obligated to review a grade dispute unless it meets the above listed timeframe.  </w:t>
      </w:r>
    </w:p>
    <w:p w:rsidR="00991E54" w:rsidRPr="007A5DB5" w:rsidRDefault="00991E54" w:rsidP="00991E54">
      <w:pPr>
        <w:pStyle w:val="Heading2"/>
        <w:ind w:left="0"/>
        <w:rPr>
          <w:b w:val="0"/>
        </w:rPr>
      </w:pPr>
    </w:p>
    <w:p w:rsidR="001A4759" w:rsidRPr="007A5DB5" w:rsidRDefault="00991E54" w:rsidP="008A6BA4">
      <w:pPr>
        <w:pStyle w:val="Heading2"/>
        <w:spacing w:line="276" w:lineRule="auto"/>
        <w:ind w:left="0"/>
        <w:jc w:val="center"/>
      </w:pPr>
      <w:r w:rsidRPr="007A5DB5">
        <w:t>METHOD OF EVALUTION</w:t>
      </w:r>
    </w:p>
    <w:p w:rsidR="00991E54" w:rsidRPr="007A5DB5" w:rsidRDefault="00EE2EF0" w:rsidP="00B23A54">
      <w:pPr>
        <w:numPr>
          <w:ilvl w:val="0"/>
          <w:numId w:val="3"/>
        </w:numPr>
        <w:spacing w:after="240"/>
        <w:rPr>
          <w:b/>
        </w:rPr>
      </w:pPr>
      <w:r w:rsidRPr="007A5DB5">
        <w:rPr>
          <w:b/>
        </w:rPr>
        <w:t>Discussion Posts/Responses:</w:t>
      </w:r>
      <w:r w:rsidRPr="007A5DB5">
        <w:t xml:space="preserve"> Students are required to submit a discussion post </w:t>
      </w:r>
      <w:r w:rsidR="005F44B3" w:rsidRPr="007A5DB5">
        <w:t xml:space="preserve">(500 words) </w:t>
      </w:r>
      <w:r w:rsidRPr="007A5DB5">
        <w:t>weekly and respond</w:t>
      </w:r>
      <w:r w:rsidR="005F44B3" w:rsidRPr="007A5DB5">
        <w:t xml:space="preserve"> (200 words)</w:t>
      </w:r>
      <w:r w:rsidRPr="007A5DB5">
        <w:t xml:space="preserve"> to at least one peer. The main post shall be submitted by Wednesday of each week. The Discussion posts/responses will </w:t>
      </w:r>
      <w:r w:rsidR="00BA0203">
        <w:rPr>
          <w:b/>
        </w:rPr>
        <w:t>comprise twenty-four percent (24</w:t>
      </w:r>
      <w:r w:rsidRPr="007A5DB5">
        <w:rPr>
          <w:b/>
        </w:rPr>
        <w:t>%)</w:t>
      </w:r>
      <w:r w:rsidRPr="007A5DB5">
        <w:t xml:space="preserve"> of the student’s grade. </w:t>
      </w:r>
    </w:p>
    <w:p w:rsidR="00EE2EF0" w:rsidRPr="007A5DB5" w:rsidRDefault="00EE2EF0" w:rsidP="00B23A54">
      <w:pPr>
        <w:numPr>
          <w:ilvl w:val="0"/>
          <w:numId w:val="3"/>
        </w:numPr>
        <w:spacing w:after="240"/>
        <w:rPr>
          <w:b/>
        </w:rPr>
      </w:pPr>
      <w:r w:rsidRPr="007A5DB5">
        <w:rPr>
          <w:b/>
        </w:rPr>
        <w:t xml:space="preserve">Quizzes: </w:t>
      </w:r>
      <w:r w:rsidRPr="007A5DB5">
        <w:t>Students shall take six</w:t>
      </w:r>
      <w:r w:rsidR="00B66777" w:rsidRPr="007A5DB5">
        <w:t xml:space="preserve"> (6)</w:t>
      </w:r>
      <w:r w:rsidRPr="007A5DB5">
        <w:t xml:space="preserve"> quizzes during the course of the semester as indicated on the course schedule. The quizzes will </w:t>
      </w:r>
      <w:r w:rsidR="000D254F" w:rsidRPr="007A5DB5">
        <w:rPr>
          <w:b/>
        </w:rPr>
        <w:t xml:space="preserve">comprise </w:t>
      </w:r>
      <w:r w:rsidR="00BA0203">
        <w:rPr>
          <w:b/>
        </w:rPr>
        <w:t>thirty percent (3</w:t>
      </w:r>
      <w:r w:rsidRPr="007A5DB5">
        <w:rPr>
          <w:b/>
        </w:rPr>
        <w:t>0%)</w:t>
      </w:r>
      <w:r w:rsidRPr="007A5DB5">
        <w:t xml:space="preserve"> of the student’s grade</w:t>
      </w:r>
      <w:r w:rsidR="000D254F" w:rsidRPr="007A5DB5">
        <w:t>.</w:t>
      </w:r>
    </w:p>
    <w:p w:rsidR="00991E54" w:rsidRPr="007A5DB5" w:rsidRDefault="00991E54" w:rsidP="00CC7468">
      <w:pPr>
        <w:numPr>
          <w:ilvl w:val="0"/>
          <w:numId w:val="3"/>
        </w:numPr>
        <w:spacing w:after="240"/>
        <w:rPr>
          <w:b/>
        </w:rPr>
      </w:pPr>
      <w:r w:rsidRPr="007A5DB5">
        <w:rPr>
          <w:b/>
        </w:rPr>
        <w:t xml:space="preserve">Writing Assignments. </w:t>
      </w:r>
      <w:r w:rsidRPr="007A5DB5">
        <w:t xml:space="preserve">Each student is responsible for submitting </w:t>
      </w:r>
      <w:r w:rsidR="00295D58" w:rsidRPr="007A5DB5">
        <w:t>three (3</w:t>
      </w:r>
      <w:r w:rsidR="001C3B3F" w:rsidRPr="007A5DB5">
        <w:t>)</w:t>
      </w:r>
      <w:r w:rsidR="00EE2EF0" w:rsidRPr="007A5DB5">
        <w:t xml:space="preserve"> writing assignments, which will </w:t>
      </w:r>
      <w:r w:rsidR="00BD205B">
        <w:rPr>
          <w:b/>
        </w:rPr>
        <w:t>comprise twenty percent (21</w:t>
      </w:r>
      <w:r w:rsidR="00EE2EF0" w:rsidRPr="007A5DB5">
        <w:rPr>
          <w:b/>
        </w:rPr>
        <w:t>%)</w:t>
      </w:r>
      <w:r w:rsidR="00EE2EF0" w:rsidRPr="007A5DB5">
        <w:t xml:space="preserve"> </w:t>
      </w:r>
      <w:r w:rsidR="00BD205B">
        <w:t xml:space="preserve">(70 points each) </w:t>
      </w:r>
      <w:r w:rsidR="00EE2EF0" w:rsidRPr="007A5DB5">
        <w:t>of the student’s grade</w:t>
      </w:r>
      <w:r w:rsidR="00976725">
        <w:t xml:space="preserve">.  </w:t>
      </w:r>
      <w:r w:rsidR="008A6BA4">
        <w:rPr>
          <w:highlight w:val="yellow"/>
        </w:rPr>
        <w:t>(See grading r</w:t>
      </w:r>
      <w:r w:rsidR="00976725" w:rsidRPr="00976725">
        <w:rPr>
          <w:highlight w:val="yellow"/>
        </w:rPr>
        <w:t>ubric at end of this document.)</w:t>
      </w:r>
      <w:r w:rsidRPr="007A5DB5">
        <w:t xml:space="preserve"> </w:t>
      </w:r>
    </w:p>
    <w:p w:rsidR="000D35C1" w:rsidRPr="007A5DB5" w:rsidRDefault="000D35C1" w:rsidP="000D35C1">
      <w:pPr>
        <w:pStyle w:val="BodyText"/>
        <w:numPr>
          <w:ilvl w:val="1"/>
          <w:numId w:val="6"/>
        </w:numPr>
        <w:rPr>
          <w:szCs w:val="24"/>
        </w:rPr>
      </w:pPr>
      <w:r w:rsidRPr="007A5DB5">
        <w:rPr>
          <w:szCs w:val="24"/>
        </w:rPr>
        <w:t xml:space="preserve">The Writing Assignment </w:t>
      </w:r>
      <w:r w:rsidRPr="007A5DB5">
        <w:rPr>
          <w:b/>
          <w:i/>
          <w:szCs w:val="24"/>
        </w:rPr>
        <w:t xml:space="preserve">WILL BE DUE </w:t>
      </w:r>
      <w:r w:rsidRPr="007A5DB5">
        <w:rPr>
          <w:b/>
          <w:i/>
          <w:szCs w:val="24"/>
          <w:u w:val="single"/>
        </w:rPr>
        <w:t xml:space="preserve">Week </w:t>
      </w:r>
      <w:r w:rsidR="008923B9">
        <w:rPr>
          <w:b/>
          <w:i/>
          <w:szCs w:val="24"/>
          <w:u w:val="single"/>
        </w:rPr>
        <w:t>Five</w:t>
      </w:r>
      <w:r w:rsidRPr="007A5DB5">
        <w:rPr>
          <w:b/>
          <w:i/>
          <w:szCs w:val="24"/>
        </w:rPr>
        <w:t xml:space="preserve">. </w:t>
      </w:r>
      <w:r w:rsidRPr="007A5DB5">
        <w:rPr>
          <w:szCs w:val="24"/>
        </w:rPr>
        <w:t xml:space="preserve">The student is required to write a </w:t>
      </w:r>
      <w:r w:rsidR="005F44B3" w:rsidRPr="007A5DB5">
        <w:rPr>
          <w:b/>
          <w:szCs w:val="24"/>
        </w:rPr>
        <w:t>seven to ten (7-10</w:t>
      </w:r>
      <w:r w:rsidR="005F44B3" w:rsidRPr="007A5DB5">
        <w:rPr>
          <w:szCs w:val="24"/>
        </w:rPr>
        <w:t>)</w:t>
      </w:r>
      <w:r w:rsidRPr="007A5DB5">
        <w:rPr>
          <w:szCs w:val="24"/>
        </w:rPr>
        <w:t xml:space="preserve"> paper on the context and authorship of one of the Gospels as well as the theme of that Gospel.</w:t>
      </w:r>
    </w:p>
    <w:p w:rsidR="000D35C1" w:rsidRPr="007A5DB5" w:rsidRDefault="000D35C1" w:rsidP="000D35C1">
      <w:pPr>
        <w:pStyle w:val="BodyText"/>
        <w:numPr>
          <w:ilvl w:val="1"/>
          <w:numId w:val="6"/>
        </w:numPr>
        <w:rPr>
          <w:szCs w:val="24"/>
        </w:rPr>
      </w:pPr>
      <w:r w:rsidRPr="007A5DB5">
        <w:rPr>
          <w:szCs w:val="24"/>
        </w:rPr>
        <w:t xml:space="preserve">The Writing Assignment </w:t>
      </w:r>
      <w:r w:rsidRPr="007A5DB5">
        <w:rPr>
          <w:b/>
          <w:i/>
          <w:szCs w:val="24"/>
        </w:rPr>
        <w:t xml:space="preserve">WILL BE DUE </w:t>
      </w:r>
      <w:r w:rsidRPr="007A5DB5">
        <w:rPr>
          <w:b/>
          <w:i/>
          <w:szCs w:val="24"/>
          <w:u w:val="single"/>
        </w:rPr>
        <w:t xml:space="preserve">Week </w:t>
      </w:r>
      <w:r w:rsidR="008923B9">
        <w:rPr>
          <w:b/>
          <w:i/>
          <w:szCs w:val="24"/>
          <w:u w:val="single"/>
        </w:rPr>
        <w:t>Eleven</w:t>
      </w:r>
      <w:r w:rsidRPr="007A5DB5">
        <w:rPr>
          <w:b/>
          <w:i/>
          <w:szCs w:val="24"/>
        </w:rPr>
        <w:t xml:space="preserve">. </w:t>
      </w:r>
      <w:r w:rsidRPr="007A5DB5">
        <w:rPr>
          <w:szCs w:val="24"/>
        </w:rPr>
        <w:t xml:space="preserve">The student is required to write a </w:t>
      </w:r>
      <w:r w:rsidRPr="007A5DB5">
        <w:rPr>
          <w:b/>
          <w:szCs w:val="24"/>
        </w:rPr>
        <w:t>seven to ten (7-10</w:t>
      </w:r>
      <w:r w:rsidRPr="007A5DB5">
        <w:rPr>
          <w:szCs w:val="24"/>
        </w:rPr>
        <w:t>) paper on one of the epistles. Discuss the context and authorship of that epistle, the theological, social and ethical situation it is addressing, and the authorship of that epistle.</w:t>
      </w:r>
    </w:p>
    <w:p w:rsidR="00991E54" w:rsidRPr="007A5DB5" w:rsidRDefault="00991E54" w:rsidP="00B23A54">
      <w:pPr>
        <w:pStyle w:val="BodyText"/>
        <w:numPr>
          <w:ilvl w:val="1"/>
          <w:numId w:val="3"/>
        </w:numPr>
        <w:spacing w:after="240"/>
        <w:rPr>
          <w:szCs w:val="24"/>
        </w:rPr>
      </w:pPr>
      <w:r w:rsidRPr="007A5DB5">
        <w:rPr>
          <w:szCs w:val="24"/>
        </w:rPr>
        <w:t xml:space="preserve">The Writing Assignment </w:t>
      </w:r>
      <w:r w:rsidRPr="007A5DB5">
        <w:rPr>
          <w:b/>
          <w:i/>
          <w:szCs w:val="24"/>
        </w:rPr>
        <w:t xml:space="preserve">WILL BE DUE </w:t>
      </w:r>
      <w:r w:rsidR="00A0044C" w:rsidRPr="007A5DB5">
        <w:rPr>
          <w:b/>
          <w:i/>
          <w:szCs w:val="24"/>
          <w:u w:val="single"/>
        </w:rPr>
        <w:t xml:space="preserve">Week </w:t>
      </w:r>
      <w:r w:rsidR="008923B9">
        <w:rPr>
          <w:b/>
          <w:i/>
          <w:szCs w:val="24"/>
          <w:u w:val="single"/>
        </w:rPr>
        <w:t>Fourteen</w:t>
      </w:r>
      <w:r w:rsidRPr="007A5DB5">
        <w:rPr>
          <w:b/>
          <w:i/>
          <w:szCs w:val="24"/>
        </w:rPr>
        <w:t xml:space="preserve">. </w:t>
      </w:r>
      <w:r w:rsidRPr="007A5DB5">
        <w:rPr>
          <w:szCs w:val="24"/>
        </w:rPr>
        <w:t xml:space="preserve">The student is required to write a </w:t>
      </w:r>
      <w:r w:rsidR="005F44B3" w:rsidRPr="007A5DB5">
        <w:rPr>
          <w:b/>
          <w:szCs w:val="24"/>
        </w:rPr>
        <w:t>seven to ten (7-10</w:t>
      </w:r>
      <w:r w:rsidR="005F44B3" w:rsidRPr="007A5DB5">
        <w:rPr>
          <w:szCs w:val="24"/>
        </w:rPr>
        <w:t>)</w:t>
      </w:r>
      <w:r w:rsidRPr="007A5DB5">
        <w:rPr>
          <w:szCs w:val="24"/>
        </w:rPr>
        <w:t xml:space="preserve"> paper on the emerging institutional church and its evolution within the Greco-Roman world.</w:t>
      </w:r>
    </w:p>
    <w:p w:rsidR="00991E54" w:rsidRPr="007A5DB5" w:rsidRDefault="00991E54" w:rsidP="00991E54">
      <w:pPr>
        <w:numPr>
          <w:ilvl w:val="0"/>
          <w:numId w:val="3"/>
        </w:numPr>
        <w:rPr>
          <w:b/>
        </w:rPr>
      </w:pPr>
      <w:r w:rsidRPr="007A5DB5">
        <w:rPr>
          <w:b/>
        </w:rPr>
        <w:t xml:space="preserve">Examinations. </w:t>
      </w:r>
      <w:r w:rsidRPr="007A5DB5">
        <w:t xml:space="preserve"> During the duration of this cour</w:t>
      </w:r>
      <w:r w:rsidR="00634E14" w:rsidRPr="007A5DB5">
        <w:t>se, the instructor shall give a Mid-Term</w:t>
      </w:r>
      <w:r w:rsidRPr="007A5DB5">
        <w:t xml:space="preserve"> and a Final Examination on the information covered in the assigned reading and </w:t>
      </w:r>
      <w:r w:rsidR="005F44B3" w:rsidRPr="007A5DB5">
        <w:t>online discussions</w:t>
      </w:r>
      <w:r w:rsidRPr="007A5DB5">
        <w:t xml:space="preserve"> information. The examinations shall </w:t>
      </w:r>
      <w:r w:rsidR="00BA0203">
        <w:t xml:space="preserve">collectively </w:t>
      </w:r>
      <w:r w:rsidR="00B66777" w:rsidRPr="007A5DB5">
        <w:rPr>
          <w:b/>
        </w:rPr>
        <w:t>comprise twenty</w:t>
      </w:r>
      <w:r w:rsidR="00BA0203">
        <w:rPr>
          <w:b/>
        </w:rPr>
        <w:t>-five percent (25</w:t>
      </w:r>
      <w:r w:rsidR="00B66777" w:rsidRPr="007A5DB5">
        <w:rPr>
          <w:b/>
        </w:rPr>
        <w:t>%)</w:t>
      </w:r>
      <w:r w:rsidR="00B66777" w:rsidRPr="007A5DB5">
        <w:t xml:space="preserve"> of the student’s grade.</w:t>
      </w:r>
      <w:r w:rsidRPr="007A5DB5">
        <w:t xml:space="preserve"> </w:t>
      </w:r>
    </w:p>
    <w:p w:rsidR="00F32909" w:rsidRPr="007A5DB5" w:rsidRDefault="00F32909" w:rsidP="000228F6">
      <w:pPr>
        <w:spacing w:line="276" w:lineRule="auto"/>
        <w:rPr>
          <w:b/>
        </w:rPr>
      </w:pPr>
      <w:r w:rsidRPr="007A5DB5">
        <w:rPr>
          <w:b/>
        </w:rPr>
        <w:lastRenderedPageBreak/>
        <w:t>METHOD OF EVALUATION:</w:t>
      </w:r>
    </w:p>
    <w:p w:rsidR="00F32909" w:rsidRPr="007A5DB5" w:rsidRDefault="00F32909" w:rsidP="00F32909">
      <w:r w:rsidRPr="007A5DB5">
        <w:t>Course component rubrics are as follows:</w:t>
      </w:r>
    </w:p>
    <w:p w:rsidR="006C4037" w:rsidRPr="007A5DB5" w:rsidRDefault="006C4037" w:rsidP="00F42421">
      <w:pPr>
        <w:pStyle w:val="ListParagraph"/>
        <w:numPr>
          <w:ilvl w:val="1"/>
          <w:numId w:val="3"/>
        </w:numPr>
      </w:pPr>
      <w:r w:rsidRPr="007A5DB5">
        <w:t xml:space="preserve">Discussion </w:t>
      </w:r>
      <w:r w:rsidR="00EE2EF0" w:rsidRPr="007A5DB5">
        <w:t>Posts/Responses</w:t>
      </w:r>
      <w:r w:rsidR="00077A84">
        <w:t xml:space="preserve"> 1</w:t>
      </w:r>
      <w:r w:rsidR="00BC0F5C">
        <w:t>2</w:t>
      </w:r>
      <w:r w:rsidR="00077A84">
        <w:t xml:space="preserve"> x 20pts </w:t>
      </w:r>
      <w:r w:rsidR="005534A5">
        <w:t xml:space="preserve"> </w:t>
      </w:r>
      <w:r w:rsidR="00077A84">
        <w:tab/>
      </w:r>
      <w:r w:rsidR="005534A5">
        <w:t>240pts</w:t>
      </w:r>
      <w:r w:rsidR="00E43640">
        <w:tab/>
      </w:r>
      <w:r w:rsidR="00077A84">
        <w:tab/>
      </w:r>
      <w:r w:rsidR="00E43640">
        <w:t>24</w:t>
      </w:r>
      <w:r w:rsidR="00EE2EF0" w:rsidRPr="007A5DB5">
        <w:t>%</w:t>
      </w:r>
    </w:p>
    <w:p w:rsidR="00F32909" w:rsidRPr="007A5DB5" w:rsidRDefault="00F32909" w:rsidP="00F42421">
      <w:pPr>
        <w:pStyle w:val="ListParagraph"/>
        <w:numPr>
          <w:ilvl w:val="1"/>
          <w:numId w:val="3"/>
        </w:numPr>
      </w:pPr>
      <w:r w:rsidRPr="007A5DB5">
        <w:t>Quizzes</w:t>
      </w:r>
      <w:r w:rsidR="00077A84">
        <w:t xml:space="preserve"> </w:t>
      </w:r>
      <w:r w:rsidR="00077A84">
        <w:tab/>
      </w:r>
      <w:r w:rsidR="00077A84">
        <w:tab/>
      </w:r>
      <w:r w:rsidR="00077A84">
        <w:tab/>
      </w:r>
      <w:r w:rsidR="005534A5">
        <w:t>6 x 50pts</w:t>
      </w:r>
      <w:r w:rsidR="00077A84">
        <w:tab/>
      </w:r>
      <w:r w:rsidR="005534A5">
        <w:t>300pts</w:t>
      </w:r>
      <w:r w:rsidR="005534A5">
        <w:tab/>
      </w:r>
      <w:r w:rsidR="00077A84">
        <w:tab/>
      </w:r>
      <w:r w:rsidR="00441DD2">
        <w:t>30</w:t>
      </w:r>
      <w:r w:rsidRPr="007A5DB5">
        <w:t>%</w:t>
      </w:r>
    </w:p>
    <w:p w:rsidR="00F42421" w:rsidRDefault="00077A84" w:rsidP="00F42421">
      <w:pPr>
        <w:pStyle w:val="ListParagraph"/>
        <w:numPr>
          <w:ilvl w:val="1"/>
          <w:numId w:val="3"/>
        </w:numPr>
      </w:pPr>
      <w:r>
        <w:t xml:space="preserve">Writing Assignments </w:t>
      </w:r>
      <w:r>
        <w:tab/>
      </w:r>
      <w:r>
        <w:tab/>
      </w:r>
      <w:r w:rsidR="00F42421" w:rsidRPr="007A5DB5">
        <w:t>3</w:t>
      </w:r>
      <w:r w:rsidR="00F42421">
        <w:t xml:space="preserve"> x 70pts </w:t>
      </w:r>
      <w:r>
        <w:tab/>
      </w:r>
      <w:r w:rsidR="00F42421">
        <w:t>210pts</w:t>
      </w:r>
      <w:r w:rsidR="00F42421" w:rsidRPr="007A5DB5">
        <w:tab/>
      </w:r>
      <w:r>
        <w:tab/>
      </w:r>
      <w:r w:rsidR="00F42421">
        <w:t>21</w:t>
      </w:r>
      <w:r w:rsidR="00F42421" w:rsidRPr="007A5DB5">
        <w:t>%</w:t>
      </w:r>
    </w:p>
    <w:p w:rsidR="00F32909" w:rsidRPr="007A5DB5" w:rsidRDefault="00F32909" w:rsidP="00F42421">
      <w:pPr>
        <w:pStyle w:val="ListParagraph"/>
        <w:numPr>
          <w:ilvl w:val="1"/>
          <w:numId w:val="3"/>
        </w:numPr>
      </w:pPr>
      <w:r w:rsidRPr="007A5DB5">
        <w:t>Mid-Term Exam</w:t>
      </w:r>
      <w:r w:rsidR="00077A84">
        <w:t xml:space="preserve"> </w:t>
      </w:r>
      <w:r w:rsidR="00077A84">
        <w:tab/>
      </w:r>
      <w:r w:rsidR="00077A84">
        <w:tab/>
      </w:r>
      <w:r w:rsidR="005534A5">
        <w:t xml:space="preserve">1 x 100pts </w:t>
      </w:r>
      <w:r w:rsidR="00077A84">
        <w:tab/>
      </w:r>
      <w:r w:rsidR="005534A5">
        <w:t>100pts</w:t>
      </w:r>
      <w:r w:rsidRPr="007A5DB5">
        <w:tab/>
      </w:r>
      <w:r w:rsidR="00077A84">
        <w:tab/>
      </w:r>
      <w:r w:rsidR="00F73BD0">
        <w:t>10</w:t>
      </w:r>
      <w:r w:rsidRPr="007A5DB5">
        <w:t>%</w:t>
      </w:r>
    </w:p>
    <w:p w:rsidR="00F32909" w:rsidRPr="007A5DB5" w:rsidRDefault="00077A84" w:rsidP="00F42421">
      <w:pPr>
        <w:pStyle w:val="ListParagraph"/>
        <w:numPr>
          <w:ilvl w:val="1"/>
          <w:numId w:val="3"/>
        </w:numPr>
      </w:pPr>
      <w:r>
        <w:t xml:space="preserve">Final Exam </w:t>
      </w:r>
      <w:r>
        <w:tab/>
      </w:r>
      <w:r>
        <w:tab/>
      </w:r>
      <w:r>
        <w:tab/>
      </w:r>
      <w:r w:rsidR="005534A5">
        <w:t xml:space="preserve">1 x 150pts </w:t>
      </w:r>
      <w:r>
        <w:tab/>
      </w:r>
      <w:r w:rsidR="005534A5" w:rsidRPr="00077A84">
        <w:rPr>
          <w:u w:val="single"/>
        </w:rPr>
        <w:t>150pts</w:t>
      </w:r>
      <w:r w:rsidR="00F32909" w:rsidRPr="007A5DB5">
        <w:tab/>
      </w:r>
      <w:r>
        <w:tab/>
      </w:r>
      <w:r w:rsidR="00EE2EF0" w:rsidRPr="00F42421">
        <w:rPr>
          <w:u w:val="single"/>
        </w:rPr>
        <w:t>15</w:t>
      </w:r>
      <w:r w:rsidR="00F32909" w:rsidRPr="00F42421">
        <w:rPr>
          <w:u w:val="single"/>
        </w:rPr>
        <w:t>%</w:t>
      </w:r>
    </w:p>
    <w:p w:rsidR="00F32909" w:rsidRPr="007A5DB5" w:rsidRDefault="00F32909" w:rsidP="00F42421">
      <w:pPr>
        <w:ind w:left="360" w:firstLine="720"/>
        <w:jc w:val="both"/>
        <w:rPr>
          <w:b/>
        </w:rPr>
      </w:pPr>
      <w:r w:rsidRPr="00F42421">
        <w:rPr>
          <w:b/>
        </w:rPr>
        <w:t>Total</w:t>
      </w:r>
      <w:r w:rsidRPr="007A5DB5">
        <w:tab/>
      </w:r>
      <w:r w:rsidRPr="007A5DB5">
        <w:tab/>
      </w:r>
      <w:r w:rsidRPr="007A5DB5">
        <w:tab/>
        <w:t xml:space="preserve">           </w:t>
      </w:r>
      <w:r w:rsidR="00EE2EF0" w:rsidRPr="007A5DB5">
        <w:tab/>
      </w:r>
      <w:r w:rsidR="00EE2EF0" w:rsidRPr="007A5DB5">
        <w:tab/>
      </w:r>
      <w:r w:rsidR="00077A84">
        <w:t xml:space="preserve">           1,000 pts </w:t>
      </w:r>
      <w:r w:rsidR="00077A84">
        <w:tab/>
      </w:r>
      <w:r w:rsidRPr="007A5DB5">
        <w:t>100%</w:t>
      </w:r>
    </w:p>
    <w:p w:rsidR="00F32909" w:rsidRPr="007A5DB5" w:rsidRDefault="00F32909" w:rsidP="00991E54">
      <w:pPr>
        <w:jc w:val="both"/>
        <w:rPr>
          <w:b/>
        </w:rPr>
      </w:pPr>
    </w:p>
    <w:p w:rsidR="000228F6" w:rsidRDefault="00991E54" w:rsidP="000228F6">
      <w:pPr>
        <w:spacing w:line="276" w:lineRule="auto"/>
        <w:jc w:val="both"/>
        <w:rPr>
          <w:b/>
        </w:rPr>
      </w:pPr>
      <w:r w:rsidRPr="007A5DB5">
        <w:rPr>
          <w:b/>
        </w:rPr>
        <w:t>PLAGIARISM</w:t>
      </w:r>
    </w:p>
    <w:p w:rsidR="000B01CF" w:rsidRDefault="00991E54" w:rsidP="000228F6">
      <w:pPr>
        <w:jc w:val="both"/>
      </w:pPr>
      <w:r w:rsidRPr="007A5DB5">
        <w:t xml:space="preserve">Students are expected to complete this </w:t>
      </w:r>
      <w:r w:rsidR="005F44B3" w:rsidRPr="007A5DB5">
        <w:t xml:space="preserve">online </w:t>
      </w:r>
      <w:r w:rsidRPr="007A5DB5">
        <w:t xml:space="preserve">course with integrity. The students work must be a reflection of the student’s own work and can only be submitted for this course. Where secondary sources are </w:t>
      </w:r>
      <w:r w:rsidR="007A5DB5" w:rsidRPr="007A5DB5">
        <w:t>required,</w:t>
      </w:r>
      <w:r w:rsidRPr="007A5DB5">
        <w:t xml:space="preserve"> the student is expected to use the proper citation of the material in</w:t>
      </w:r>
      <w:r w:rsidR="005F44B3" w:rsidRPr="007A5DB5">
        <w:t xml:space="preserve"> accordance with the Turabian</w:t>
      </w:r>
      <w:r w:rsidR="000B01CF">
        <w:t xml:space="preserve"> 8</w:t>
      </w:r>
      <w:r w:rsidR="000B01CF" w:rsidRPr="000B01CF">
        <w:rPr>
          <w:vertAlign w:val="superscript"/>
        </w:rPr>
        <w:t>th</w:t>
      </w:r>
      <w:r w:rsidR="000B01CF">
        <w:t xml:space="preserve"> edition, footnote, writing style</w:t>
      </w:r>
      <w:r w:rsidRPr="007A5DB5">
        <w:t>. If the student fails to comply</w:t>
      </w:r>
      <w:r w:rsidR="00A20C61" w:rsidRPr="007A5DB5">
        <w:t>,</w:t>
      </w:r>
      <w:r w:rsidRPr="007A5DB5">
        <w:t xml:space="preserve"> the instructor will have no option but to consider the student is cheating and/or plagiarizing. This will result in a failing grade and the possibility of further disciplinary action from the college. Plagiarism is defined as intellectual property of others without proper citation, giving the impression that is the student’s work.</w:t>
      </w:r>
      <w:r w:rsidR="000B01CF">
        <w:t xml:space="preserve">  </w:t>
      </w:r>
    </w:p>
    <w:p w:rsidR="000B01CF" w:rsidRDefault="000B01CF" w:rsidP="000B01CF">
      <w:pPr>
        <w:jc w:val="both"/>
      </w:pPr>
    </w:p>
    <w:p w:rsidR="00844B98" w:rsidRDefault="000B01CF" w:rsidP="000B01CF">
      <w:pPr>
        <w:jc w:val="both"/>
      </w:pPr>
      <w:r>
        <w:t>Do</w:t>
      </w:r>
      <w:r w:rsidR="001634C9">
        <w:t xml:space="preserve"> </w:t>
      </w:r>
      <w:r>
        <w:t>n</w:t>
      </w:r>
      <w:r w:rsidR="001634C9">
        <w:t>o</w:t>
      </w:r>
      <w:r>
        <w:t xml:space="preserve">t use anyone’s work without citing.  </w:t>
      </w:r>
      <w:r w:rsidR="00991E54" w:rsidRPr="007A5DB5">
        <w:t xml:space="preserve"> </w:t>
      </w:r>
      <w:r>
        <w:t>First time offense – grade of 0 on paper.  Second offense – failure of the class.  Third offense – potential expulsion from the school.</w:t>
      </w:r>
    </w:p>
    <w:p w:rsidR="000B01CF" w:rsidRDefault="000B01CF" w:rsidP="000B01CF">
      <w:pPr>
        <w:jc w:val="both"/>
      </w:pPr>
    </w:p>
    <w:p w:rsidR="00991E54" w:rsidRPr="007A5DB5" w:rsidRDefault="00991E54" w:rsidP="00991E54">
      <w:pPr>
        <w:rPr>
          <w:b/>
          <w:bCs/>
        </w:rPr>
      </w:pPr>
      <w:r w:rsidRPr="007A5DB5">
        <w:rPr>
          <w:b/>
          <w:bCs/>
        </w:rPr>
        <w:t>GRADING SYSTEM</w:t>
      </w:r>
    </w:p>
    <w:p w:rsidR="00991E54" w:rsidRPr="007A5DB5" w:rsidRDefault="00991E54" w:rsidP="00B66777">
      <w:pPr>
        <w:spacing w:line="240" w:lineRule="atLeast"/>
        <w:ind w:firstLine="216"/>
        <w:jc w:val="both"/>
        <w:textAlignment w:val="center"/>
      </w:pPr>
      <w:r w:rsidRPr="007A5DB5">
        <w:rPr>
          <w:bCs/>
        </w:rPr>
        <w:t>The following is the grading scale</w:t>
      </w:r>
      <w:r w:rsidR="00634E14" w:rsidRPr="007A5DB5">
        <w:rPr>
          <w:bCs/>
        </w:rPr>
        <w:t>,</w:t>
      </w:r>
      <w:r w:rsidRPr="007A5DB5">
        <w:rPr>
          <w:bCs/>
        </w:rPr>
        <w:t xml:space="preserve"> which will used to assign a grade for this course</w:t>
      </w:r>
      <w:r w:rsidR="00B66777" w:rsidRPr="007A5DB5">
        <w:t>:</w:t>
      </w:r>
    </w:p>
    <w:tbl>
      <w:tblPr>
        <w:tblW w:w="9119" w:type="dxa"/>
        <w:jc w:val="center"/>
        <w:tblCellMar>
          <w:left w:w="0" w:type="dxa"/>
          <w:right w:w="0" w:type="dxa"/>
        </w:tblCellMar>
        <w:tblLook w:val="0000" w:firstRow="0" w:lastRow="0" w:firstColumn="0" w:lastColumn="0" w:noHBand="0" w:noVBand="0"/>
      </w:tblPr>
      <w:tblGrid>
        <w:gridCol w:w="72"/>
        <w:gridCol w:w="1132"/>
        <w:gridCol w:w="2396"/>
        <w:gridCol w:w="2756"/>
        <w:gridCol w:w="2691"/>
        <w:gridCol w:w="72"/>
      </w:tblGrid>
      <w:tr w:rsidR="00991E54" w:rsidRPr="007A5DB5" w:rsidTr="00A25074">
        <w:trPr>
          <w:trHeight w:val="345"/>
          <w:jc w:val="center"/>
        </w:trPr>
        <w:tc>
          <w:tcPr>
            <w:tcW w:w="0" w:type="auto"/>
            <w:noWrap/>
            <w:tcMar>
              <w:top w:w="19" w:type="dxa"/>
              <w:left w:w="19" w:type="dxa"/>
              <w:bottom w:w="0" w:type="dxa"/>
              <w:right w:w="19" w:type="dxa"/>
            </w:tcMar>
            <w:vAlign w:val="bottom"/>
          </w:tcPr>
          <w:p w:rsidR="00991E54" w:rsidRPr="007A5DB5" w:rsidRDefault="00991E54" w:rsidP="000316F6">
            <w:pPr>
              <w:rPr>
                <w:b/>
                <w:bCs/>
              </w:rPr>
            </w:pPr>
          </w:p>
        </w:tc>
        <w:tc>
          <w:tcPr>
            <w:tcW w:w="0" w:type="auto"/>
            <w:tcBorders>
              <w:top w:val="single" w:sz="4" w:space="0" w:color="auto"/>
              <w:left w:val="single" w:sz="12" w:space="0" w:color="auto"/>
              <w:bottom w:val="single" w:sz="12" w:space="0" w:color="auto"/>
              <w:right w:val="single" w:sz="12" w:space="0" w:color="auto"/>
            </w:tcBorders>
            <w:noWrap/>
            <w:tcMar>
              <w:top w:w="19" w:type="dxa"/>
              <w:left w:w="19" w:type="dxa"/>
              <w:bottom w:w="0" w:type="dxa"/>
              <w:right w:w="19" w:type="dxa"/>
            </w:tcMar>
            <w:vAlign w:val="bottom"/>
          </w:tcPr>
          <w:p w:rsidR="00991E54" w:rsidRPr="007A5DB5" w:rsidRDefault="00991E54" w:rsidP="000316F6">
            <w:pPr>
              <w:jc w:val="center"/>
              <w:rPr>
                <w:b/>
                <w:bCs/>
              </w:rPr>
            </w:pPr>
            <w:r w:rsidRPr="007A5DB5">
              <w:rPr>
                <w:b/>
                <w:bCs/>
              </w:rPr>
              <w:t>Grade</w:t>
            </w:r>
          </w:p>
        </w:tc>
        <w:tc>
          <w:tcPr>
            <w:tcW w:w="2396" w:type="dxa"/>
            <w:tcBorders>
              <w:top w:val="single" w:sz="4" w:space="0" w:color="auto"/>
              <w:left w:val="nil"/>
              <w:bottom w:val="single" w:sz="12" w:space="0" w:color="auto"/>
              <w:right w:val="single" w:sz="12" w:space="0" w:color="auto"/>
            </w:tcBorders>
            <w:noWrap/>
            <w:tcMar>
              <w:top w:w="19" w:type="dxa"/>
              <w:left w:w="19" w:type="dxa"/>
              <w:bottom w:w="0" w:type="dxa"/>
              <w:right w:w="19" w:type="dxa"/>
            </w:tcMar>
            <w:vAlign w:val="bottom"/>
          </w:tcPr>
          <w:p w:rsidR="00991E54" w:rsidRPr="007A5DB5" w:rsidRDefault="00991E54" w:rsidP="000316F6">
            <w:pPr>
              <w:jc w:val="center"/>
              <w:rPr>
                <w:b/>
                <w:bCs/>
              </w:rPr>
            </w:pPr>
            <w:r w:rsidRPr="007A5DB5">
              <w:rPr>
                <w:b/>
                <w:bCs/>
              </w:rPr>
              <w:t>Standard</w:t>
            </w:r>
          </w:p>
        </w:tc>
        <w:tc>
          <w:tcPr>
            <w:tcW w:w="2756" w:type="dxa"/>
            <w:tcBorders>
              <w:top w:val="single" w:sz="4" w:space="0" w:color="auto"/>
              <w:left w:val="nil"/>
              <w:bottom w:val="single" w:sz="12" w:space="0" w:color="auto"/>
              <w:right w:val="single" w:sz="12" w:space="0" w:color="auto"/>
            </w:tcBorders>
            <w:noWrap/>
            <w:tcMar>
              <w:top w:w="19" w:type="dxa"/>
              <w:left w:w="19" w:type="dxa"/>
              <w:bottom w:w="0" w:type="dxa"/>
              <w:right w:w="19" w:type="dxa"/>
            </w:tcMar>
            <w:vAlign w:val="bottom"/>
          </w:tcPr>
          <w:p w:rsidR="00991E54" w:rsidRPr="007A5DB5" w:rsidRDefault="00991E54" w:rsidP="000316F6">
            <w:pPr>
              <w:jc w:val="center"/>
              <w:rPr>
                <w:b/>
                <w:bCs/>
              </w:rPr>
            </w:pPr>
            <w:r w:rsidRPr="007A5DB5">
              <w:rPr>
                <w:b/>
                <w:bCs/>
              </w:rPr>
              <w:t>Scale</w:t>
            </w:r>
          </w:p>
        </w:tc>
        <w:tc>
          <w:tcPr>
            <w:tcW w:w="0" w:type="auto"/>
            <w:tcBorders>
              <w:top w:val="single" w:sz="4" w:space="0" w:color="auto"/>
              <w:left w:val="nil"/>
              <w:bottom w:val="single" w:sz="12" w:space="0" w:color="auto"/>
              <w:right w:val="single" w:sz="12" w:space="0" w:color="auto"/>
            </w:tcBorders>
            <w:noWrap/>
            <w:tcMar>
              <w:top w:w="19" w:type="dxa"/>
              <w:left w:w="19" w:type="dxa"/>
              <w:bottom w:w="0" w:type="dxa"/>
              <w:right w:w="19" w:type="dxa"/>
            </w:tcMar>
            <w:vAlign w:val="bottom"/>
          </w:tcPr>
          <w:p w:rsidR="00991E54" w:rsidRPr="007A5DB5" w:rsidRDefault="00991E54" w:rsidP="000316F6">
            <w:pPr>
              <w:jc w:val="center"/>
              <w:rPr>
                <w:b/>
                <w:bCs/>
              </w:rPr>
            </w:pPr>
            <w:r w:rsidRPr="007A5DB5">
              <w:rPr>
                <w:b/>
                <w:bCs/>
              </w:rPr>
              <w:t>Quality Points</w:t>
            </w:r>
          </w:p>
        </w:tc>
        <w:tc>
          <w:tcPr>
            <w:tcW w:w="0" w:type="auto"/>
            <w:noWrap/>
            <w:tcMar>
              <w:top w:w="19" w:type="dxa"/>
              <w:left w:w="19" w:type="dxa"/>
              <w:bottom w:w="0" w:type="dxa"/>
              <w:right w:w="19" w:type="dxa"/>
            </w:tcMar>
            <w:vAlign w:val="bottom"/>
          </w:tcPr>
          <w:p w:rsidR="00991E54" w:rsidRPr="007A5DB5" w:rsidRDefault="00991E54" w:rsidP="000316F6">
            <w:pPr>
              <w:rPr>
                <w:b/>
                <w:bCs/>
              </w:rPr>
            </w:pPr>
          </w:p>
        </w:tc>
      </w:tr>
      <w:tr w:rsidR="00991E54" w:rsidRPr="007A5DB5" w:rsidTr="00A25074">
        <w:trPr>
          <w:trHeight w:val="330"/>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Excellent</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98</w:t>
            </w:r>
            <w:r w:rsidR="00A25074">
              <w:t>0</w:t>
            </w:r>
            <w:r w:rsidRPr="007A5DB5">
              <w:t xml:space="preserve"> </w:t>
            </w:r>
            <w:r w:rsidR="00A25074">
              <w:t>–</w:t>
            </w:r>
            <w:r w:rsidRPr="007A5DB5">
              <w:t xml:space="preserve"> 100</w:t>
            </w:r>
            <w:r w:rsidR="00A25074">
              <w:t>0</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4.0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Excellent</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844B98" w:rsidP="000316F6">
            <w:pPr>
              <w:jc w:val="center"/>
            </w:pPr>
            <w:r w:rsidRPr="007A5DB5">
              <w:t>94</w:t>
            </w:r>
            <w:r w:rsidR="00A25074">
              <w:t>0</w:t>
            </w:r>
            <w:r w:rsidRPr="007A5DB5">
              <w:t xml:space="preserve"> </w:t>
            </w:r>
            <w:r w:rsidR="00A25074">
              <w:t>–</w:t>
            </w:r>
            <w:r w:rsidRPr="007A5DB5">
              <w:t xml:space="preserve"> </w:t>
            </w:r>
            <w:r w:rsidR="00991E54" w:rsidRPr="007A5DB5">
              <w:t>97</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3.7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Excellent</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90</w:t>
            </w:r>
            <w:r w:rsidR="00A25074">
              <w:t>0</w:t>
            </w:r>
            <w:r w:rsidRPr="007A5DB5">
              <w:t xml:space="preserve"> </w:t>
            </w:r>
            <w:r w:rsidR="00A25074">
              <w:t>–</w:t>
            </w:r>
            <w:r w:rsidRPr="007A5DB5">
              <w:t xml:space="preserve"> 93</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3.5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B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Good</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88</w:t>
            </w:r>
            <w:r w:rsidR="00A25074">
              <w:t>0</w:t>
            </w:r>
            <w:r w:rsidRPr="007A5DB5">
              <w:t xml:space="preserve"> </w:t>
            </w:r>
            <w:r w:rsidR="00A25074">
              <w:t>–</w:t>
            </w:r>
            <w:r w:rsidRPr="007A5DB5">
              <w:t xml:space="preserve"> 89</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3.3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B</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Good</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84</w:t>
            </w:r>
            <w:r w:rsidR="00A25074">
              <w:t>0</w:t>
            </w:r>
            <w:r w:rsidRPr="007A5DB5">
              <w:t xml:space="preserve"> </w:t>
            </w:r>
            <w:r w:rsidR="00A25074">
              <w:t>–</w:t>
            </w:r>
            <w:r w:rsidRPr="007A5DB5">
              <w:t xml:space="preserve"> 87</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3.1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B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Good</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80</w:t>
            </w:r>
            <w:r w:rsidR="00A25074">
              <w:t>0</w:t>
            </w:r>
            <w:r w:rsidRPr="007A5DB5">
              <w:t xml:space="preserve"> </w:t>
            </w:r>
            <w:r w:rsidR="00A25074">
              <w:t>–</w:t>
            </w:r>
            <w:r w:rsidRPr="007A5DB5">
              <w:t xml:space="preserve"> 83</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2.9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C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Average</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78</w:t>
            </w:r>
            <w:r w:rsidR="00A25074">
              <w:t>0</w:t>
            </w:r>
            <w:r w:rsidRPr="007A5DB5">
              <w:t xml:space="preserve"> </w:t>
            </w:r>
            <w:r w:rsidR="00A25074">
              <w:t>–</w:t>
            </w:r>
            <w:r w:rsidRPr="007A5DB5">
              <w:t xml:space="preserve"> 79</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2.7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C</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Average</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74</w:t>
            </w:r>
            <w:r w:rsidR="00A25074">
              <w:t>0</w:t>
            </w:r>
            <w:r w:rsidRPr="007A5DB5">
              <w:t xml:space="preserve"> </w:t>
            </w:r>
            <w:r w:rsidR="00A25074">
              <w:t>–</w:t>
            </w:r>
            <w:r w:rsidRPr="007A5DB5">
              <w:t xml:space="preserve"> 77</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2.5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C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Average</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70</w:t>
            </w:r>
            <w:r w:rsidR="00A25074">
              <w:t>0</w:t>
            </w:r>
            <w:r w:rsidRPr="007A5DB5">
              <w:t xml:space="preserve"> </w:t>
            </w:r>
            <w:r w:rsidR="00A25074">
              <w:t>–</w:t>
            </w:r>
            <w:r w:rsidRPr="007A5DB5">
              <w:t xml:space="preserve"> 73</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2.3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D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68</w:t>
            </w:r>
            <w:r w:rsidR="00A25074">
              <w:t>0</w:t>
            </w:r>
            <w:r w:rsidRPr="007A5DB5">
              <w:t xml:space="preserve"> </w:t>
            </w:r>
            <w:r w:rsidR="00A25074">
              <w:t>–</w:t>
            </w:r>
            <w:r w:rsidRPr="007A5DB5">
              <w:t xml:space="preserve"> 69</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2.1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D</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64</w:t>
            </w:r>
            <w:r w:rsidR="00A25074">
              <w:t>0</w:t>
            </w:r>
            <w:r w:rsidRPr="007A5DB5">
              <w:t xml:space="preserve"> </w:t>
            </w:r>
            <w:r w:rsidR="00A25074">
              <w:t>–</w:t>
            </w:r>
            <w:r w:rsidRPr="007A5DB5">
              <w:t xml:space="preserve"> 67</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1.9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D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60</w:t>
            </w:r>
            <w:r w:rsidR="00A25074">
              <w:t>0</w:t>
            </w:r>
            <w:r w:rsidRPr="007A5DB5">
              <w:t xml:space="preserve"> - 63</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1.7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F</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Failure</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A25074" w:rsidP="000316F6">
            <w:pPr>
              <w:jc w:val="center"/>
            </w:pPr>
            <w:r>
              <w:t>599</w:t>
            </w:r>
            <w:r w:rsidR="00991E54" w:rsidRPr="007A5DB5">
              <w:t xml:space="preserve"> or below</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0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shd w:val="clear" w:color="auto" w:fill="C0C0C0"/>
            <w:noWrap/>
            <w:tcMar>
              <w:top w:w="19" w:type="dxa"/>
              <w:left w:w="19" w:type="dxa"/>
              <w:bottom w:w="0" w:type="dxa"/>
              <w:right w:w="19" w:type="dxa"/>
            </w:tcMar>
            <w:vAlign w:val="bottom"/>
          </w:tcPr>
          <w:p w:rsidR="00991E54" w:rsidRPr="007A5DB5" w:rsidRDefault="00991E54" w:rsidP="000316F6">
            <w:r w:rsidRPr="007A5DB5">
              <w:t> </w:t>
            </w:r>
          </w:p>
        </w:tc>
        <w:tc>
          <w:tcPr>
            <w:tcW w:w="2396" w:type="dxa"/>
            <w:tcBorders>
              <w:top w:val="nil"/>
              <w:left w:val="nil"/>
              <w:bottom w:val="single" w:sz="4" w:space="0" w:color="auto"/>
              <w:right w:val="single" w:sz="4" w:space="0" w:color="auto"/>
            </w:tcBorders>
            <w:shd w:val="clear" w:color="auto" w:fill="C0C0C0"/>
            <w:noWrap/>
            <w:tcMar>
              <w:top w:w="19" w:type="dxa"/>
              <w:left w:w="19" w:type="dxa"/>
              <w:bottom w:w="0" w:type="dxa"/>
              <w:right w:w="19" w:type="dxa"/>
            </w:tcMar>
            <w:vAlign w:val="bottom"/>
          </w:tcPr>
          <w:p w:rsidR="00991E54" w:rsidRPr="007A5DB5" w:rsidRDefault="00991E54" w:rsidP="000316F6">
            <w:r w:rsidRPr="007A5DB5">
              <w:t> </w:t>
            </w:r>
          </w:p>
        </w:tc>
        <w:tc>
          <w:tcPr>
            <w:tcW w:w="2756" w:type="dxa"/>
            <w:tcBorders>
              <w:top w:val="nil"/>
              <w:left w:val="nil"/>
              <w:bottom w:val="single" w:sz="4" w:space="0" w:color="auto"/>
              <w:right w:val="single" w:sz="4" w:space="0" w:color="auto"/>
            </w:tcBorders>
            <w:shd w:val="clear" w:color="auto" w:fill="C0C0C0"/>
            <w:noWrap/>
            <w:tcMar>
              <w:top w:w="19" w:type="dxa"/>
              <w:left w:w="19" w:type="dxa"/>
              <w:bottom w:w="0" w:type="dxa"/>
              <w:right w:w="19" w:type="dxa"/>
            </w:tcMar>
            <w:vAlign w:val="bottom"/>
          </w:tcPr>
          <w:p w:rsidR="00991E54" w:rsidRPr="007A5DB5" w:rsidRDefault="00991E54" w:rsidP="000316F6">
            <w:pPr>
              <w:jc w:val="center"/>
            </w:pPr>
            <w:r w:rsidRPr="007A5DB5">
              <w:t> </w:t>
            </w:r>
          </w:p>
        </w:tc>
        <w:tc>
          <w:tcPr>
            <w:tcW w:w="0" w:type="auto"/>
            <w:tcBorders>
              <w:top w:val="nil"/>
              <w:left w:val="nil"/>
              <w:bottom w:val="single" w:sz="4" w:space="0" w:color="auto"/>
              <w:right w:val="single" w:sz="4" w:space="0" w:color="auto"/>
            </w:tcBorders>
            <w:shd w:val="clear" w:color="auto" w:fill="C0C0C0"/>
            <w:noWrap/>
            <w:tcMar>
              <w:top w:w="19" w:type="dxa"/>
              <w:left w:w="19" w:type="dxa"/>
              <w:bottom w:w="0" w:type="dxa"/>
              <w:right w:w="19" w:type="dxa"/>
            </w:tcMar>
            <w:vAlign w:val="bottom"/>
          </w:tcPr>
          <w:p w:rsidR="00991E54" w:rsidRPr="007A5DB5" w:rsidRDefault="00991E54" w:rsidP="000316F6">
            <w:pPr>
              <w:jc w:val="right"/>
            </w:pPr>
            <w:r w:rsidRPr="007A5DB5">
              <w:t> </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0</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0    Not Counted</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W</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Withdrawal 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0</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0    Not Counted</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WF</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Withdrawal Failing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0</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0    Not Counted</w:t>
            </w:r>
          </w:p>
        </w:tc>
        <w:tc>
          <w:tcPr>
            <w:tcW w:w="0" w:type="auto"/>
            <w:noWrap/>
            <w:tcMar>
              <w:top w:w="19" w:type="dxa"/>
              <w:left w:w="19" w:type="dxa"/>
              <w:bottom w:w="0" w:type="dxa"/>
              <w:right w:w="19" w:type="dxa"/>
            </w:tcMar>
            <w:vAlign w:val="bottom"/>
          </w:tcPr>
          <w:p w:rsidR="00991E54" w:rsidRPr="007A5DB5" w:rsidRDefault="00991E54" w:rsidP="000316F6"/>
        </w:tc>
      </w:tr>
    </w:tbl>
    <w:p w:rsidR="00991E54" w:rsidRPr="007A5DB5" w:rsidRDefault="00991E54" w:rsidP="00991E54">
      <w:pPr>
        <w:jc w:val="both"/>
        <w:rPr>
          <w:b/>
        </w:rPr>
      </w:pPr>
      <w:r w:rsidRPr="007A5DB5">
        <w:rPr>
          <w:b/>
        </w:rPr>
        <w:lastRenderedPageBreak/>
        <w:t xml:space="preserve">ADDITIONAL COURSE DOCUMENTS </w:t>
      </w:r>
    </w:p>
    <w:p w:rsidR="000316F6" w:rsidRPr="007A5DB5" w:rsidRDefault="000316F6" w:rsidP="00991E54">
      <w:pPr>
        <w:jc w:val="both"/>
        <w:rPr>
          <w:b/>
        </w:rPr>
      </w:pPr>
    </w:p>
    <w:p w:rsidR="00991E54" w:rsidRPr="007A5DB5" w:rsidRDefault="00991E54" w:rsidP="00A20C61">
      <w:pPr>
        <w:rPr>
          <w:b/>
          <w:i/>
        </w:rPr>
      </w:pPr>
      <w:r w:rsidRPr="007A5DB5">
        <w:t xml:space="preserve">The course schedule can be found on the instructor’s homepage. Any additional handouts for the course will also be posted this site. </w:t>
      </w:r>
      <w:r w:rsidRPr="007A5DB5">
        <w:rPr>
          <w:b/>
          <w:i/>
        </w:rPr>
        <w:t>This syllabus is provided to the students and participants as guideline for the</w:t>
      </w:r>
      <w:r w:rsidR="00A20C61" w:rsidRPr="007A5DB5">
        <w:rPr>
          <w:b/>
          <w:i/>
        </w:rPr>
        <w:t xml:space="preserve"> online</w:t>
      </w:r>
      <w:r w:rsidRPr="007A5DB5">
        <w:rPr>
          <w:b/>
          <w:i/>
        </w:rPr>
        <w:t xml:space="preserve"> course. It should not be considered a contract and is subject to change at any time without notice.  </w:t>
      </w:r>
    </w:p>
    <w:p w:rsidR="00991E54" w:rsidRPr="007A5DB5" w:rsidRDefault="00991E54" w:rsidP="00991E54">
      <w:pPr>
        <w:jc w:val="both"/>
      </w:pPr>
    </w:p>
    <w:p w:rsidR="00991E54" w:rsidRPr="007A5DB5" w:rsidRDefault="00991E54" w:rsidP="00991E54">
      <w:pPr>
        <w:jc w:val="center"/>
      </w:pPr>
      <w:r w:rsidRPr="007A5DB5">
        <w:t xml:space="preserve">Beulah Heights University </w:t>
      </w:r>
    </w:p>
    <w:p w:rsidR="00991E54" w:rsidRPr="007A5DB5" w:rsidRDefault="00991E54" w:rsidP="00991E54">
      <w:pPr>
        <w:jc w:val="center"/>
      </w:pPr>
      <w:r w:rsidRPr="007A5DB5">
        <w:t xml:space="preserve">892 Berne Street SE </w:t>
      </w:r>
    </w:p>
    <w:p w:rsidR="00991E54" w:rsidRPr="007A5DB5" w:rsidRDefault="00991E54" w:rsidP="00991E54">
      <w:pPr>
        <w:jc w:val="center"/>
      </w:pPr>
      <w:r w:rsidRPr="007A5DB5">
        <w:t>Atlanta, GA 30316</w:t>
      </w:r>
    </w:p>
    <w:p w:rsidR="00991E54" w:rsidRDefault="00991E54" w:rsidP="00991E54">
      <w:pPr>
        <w:jc w:val="center"/>
      </w:pPr>
      <w:r w:rsidRPr="007A5DB5">
        <w:t>404-627-2681</w:t>
      </w:r>
    </w:p>
    <w:p w:rsidR="000349DF" w:rsidRDefault="000349DF" w:rsidP="00991E54">
      <w:pPr>
        <w:jc w:val="center"/>
      </w:pPr>
    </w:p>
    <w:p w:rsidR="000349DF" w:rsidRDefault="000349DF" w:rsidP="00991E54">
      <w:pPr>
        <w:jc w:val="center"/>
      </w:pPr>
    </w:p>
    <w:p w:rsidR="000349DF" w:rsidRDefault="000349DF" w:rsidP="000349DF">
      <w:pPr>
        <w:jc w:val="center"/>
        <w:rPr>
          <w:u w:val="single"/>
        </w:rPr>
      </w:pPr>
      <w:r w:rsidRPr="000228F6">
        <w:rPr>
          <w:highlight w:val="yellow"/>
          <w:u w:val="single"/>
        </w:rPr>
        <w:t>Weekly Assignments</w:t>
      </w:r>
      <w:r w:rsidR="00687387" w:rsidRPr="000228F6">
        <w:rPr>
          <w:highlight w:val="yellow"/>
          <w:u w:val="single"/>
        </w:rPr>
        <w:t xml:space="preserve"> </w:t>
      </w:r>
      <w:r w:rsidR="000228F6" w:rsidRPr="000228F6">
        <w:rPr>
          <w:highlight w:val="yellow"/>
          <w:u w:val="single"/>
        </w:rPr>
        <w:t>and Paper Grading Rubric Below</w:t>
      </w:r>
    </w:p>
    <w:p w:rsidR="00CC0019" w:rsidRDefault="00CC0019" w:rsidP="000349DF">
      <w:pPr>
        <w:jc w:val="center"/>
        <w:rPr>
          <w:u w:val="single"/>
        </w:rPr>
      </w:pPr>
    </w:p>
    <w:p w:rsidR="008D1973" w:rsidRDefault="008D1973" w:rsidP="000349DF">
      <w:pPr>
        <w:jc w:val="center"/>
        <w:rPr>
          <w:u w:val="single"/>
        </w:rPr>
      </w:pPr>
    </w:p>
    <w:p w:rsidR="008D1973" w:rsidRDefault="008D1973" w:rsidP="000349DF">
      <w:pPr>
        <w:jc w:val="center"/>
        <w:rPr>
          <w:b/>
          <w:u w:val="single"/>
        </w:rPr>
      </w:pPr>
      <w:r>
        <w:rPr>
          <w:b/>
          <w:u w:val="single"/>
        </w:rPr>
        <w:t>Writing Assignment Grading Rubric</w:t>
      </w:r>
    </w:p>
    <w:p w:rsidR="008D1973" w:rsidRDefault="008D1973" w:rsidP="000349DF">
      <w:pPr>
        <w:jc w:val="center"/>
        <w:rPr>
          <w:b/>
          <w:u w:val="single"/>
        </w:rPr>
      </w:pPr>
    </w:p>
    <w:p w:rsidR="008D1973" w:rsidRDefault="008D1973" w:rsidP="008D1973">
      <w:r>
        <w:t>Sixty percent of the grade on a writing assignment will come from content:</w:t>
      </w:r>
    </w:p>
    <w:p w:rsidR="008D1973" w:rsidRDefault="008D1973" w:rsidP="008D1973">
      <w:pPr>
        <w:pStyle w:val="ListParagraph"/>
        <w:numPr>
          <w:ilvl w:val="0"/>
          <w:numId w:val="24"/>
        </w:numPr>
      </w:pPr>
      <w:r>
        <w:t>The paper covers the required topic</w:t>
      </w:r>
    </w:p>
    <w:p w:rsidR="008D1973" w:rsidRDefault="008D1973" w:rsidP="008D1973">
      <w:pPr>
        <w:pStyle w:val="ListParagraph"/>
        <w:numPr>
          <w:ilvl w:val="0"/>
          <w:numId w:val="24"/>
        </w:numPr>
      </w:pPr>
      <w:r>
        <w:t>The paper is logical and shows knowledge of the subject matter</w:t>
      </w:r>
    </w:p>
    <w:p w:rsidR="008D1973" w:rsidRDefault="008D1973" w:rsidP="008D1973">
      <w:pPr>
        <w:pStyle w:val="ListParagraph"/>
        <w:numPr>
          <w:ilvl w:val="0"/>
          <w:numId w:val="24"/>
        </w:numPr>
      </w:pPr>
      <w:r>
        <w:t>The paper is written in graduate level prose</w:t>
      </w:r>
    </w:p>
    <w:p w:rsidR="008D1973" w:rsidRDefault="008D1973" w:rsidP="008D1973">
      <w:pPr>
        <w:pStyle w:val="ListParagraph"/>
        <w:numPr>
          <w:ilvl w:val="0"/>
          <w:numId w:val="24"/>
        </w:numPr>
      </w:pPr>
      <w:r>
        <w:t>Quality sources</w:t>
      </w:r>
    </w:p>
    <w:p w:rsidR="008D1973" w:rsidRDefault="008D1973" w:rsidP="008D1973">
      <w:r>
        <w:t>Forty percent of the grade on a writing assignment will come from the following:</w:t>
      </w:r>
    </w:p>
    <w:p w:rsidR="008D1973" w:rsidRDefault="008D1973" w:rsidP="008D1973">
      <w:pPr>
        <w:pStyle w:val="ListParagraph"/>
        <w:numPr>
          <w:ilvl w:val="0"/>
          <w:numId w:val="25"/>
        </w:numPr>
      </w:pPr>
      <w:r>
        <w:t xml:space="preserve">Proper grammar and punctuation </w:t>
      </w:r>
    </w:p>
    <w:p w:rsidR="008D1973" w:rsidRDefault="008D1973" w:rsidP="008D1973">
      <w:pPr>
        <w:pStyle w:val="ListParagraph"/>
        <w:numPr>
          <w:ilvl w:val="0"/>
          <w:numId w:val="25"/>
        </w:numPr>
      </w:pPr>
      <w:r>
        <w:t>Proper format of sources</w:t>
      </w:r>
    </w:p>
    <w:p w:rsidR="008D1973" w:rsidRDefault="008D1973" w:rsidP="008D1973">
      <w:pPr>
        <w:pStyle w:val="ListParagraph"/>
        <w:numPr>
          <w:ilvl w:val="0"/>
          <w:numId w:val="25"/>
        </w:numPr>
      </w:pPr>
      <w:r>
        <w:t>Solid support for the argument</w:t>
      </w:r>
    </w:p>
    <w:p w:rsidR="008D1973" w:rsidRDefault="008D1973" w:rsidP="008D1973">
      <w:pPr>
        <w:pStyle w:val="ListParagraph"/>
        <w:numPr>
          <w:ilvl w:val="0"/>
          <w:numId w:val="25"/>
        </w:numPr>
      </w:pPr>
      <w:r>
        <w:t>Properly formatted bibliography</w:t>
      </w:r>
    </w:p>
    <w:p w:rsidR="008D1973" w:rsidRDefault="008D1973" w:rsidP="008D1973"/>
    <w:p w:rsidR="008D1973" w:rsidRDefault="008D1973" w:rsidP="008D1973">
      <w:r>
        <w:t xml:space="preserve">Less than 20 percent of the paper should be direct quotes from other sources.  The student should read the resources, understand, and summarize in the paper, being sure to properly cite the source.  Do not copy and paste anything from the internet unless you cite it.  </w:t>
      </w:r>
    </w:p>
    <w:p w:rsidR="008D1973" w:rsidRDefault="008D1973" w:rsidP="008D1973"/>
    <w:p w:rsidR="00DB1B5B" w:rsidRDefault="00DB1B5B" w:rsidP="008D1973">
      <w:pPr>
        <w:pStyle w:val="ListParagraph"/>
        <w:numPr>
          <w:ilvl w:val="0"/>
          <w:numId w:val="26"/>
        </w:numPr>
      </w:pPr>
      <w:r>
        <w:t>All direct quotes should “either be enclosed in quotation marks,” or in block quote format if the quote is 5 or more lines.  A block quote is not enclosed in quotation marks.</w:t>
      </w:r>
    </w:p>
    <w:p w:rsidR="008D1973" w:rsidRDefault="008D1973" w:rsidP="008D1973">
      <w:pPr>
        <w:pStyle w:val="ListParagraph"/>
        <w:numPr>
          <w:ilvl w:val="0"/>
          <w:numId w:val="26"/>
        </w:numPr>
      </w:pPr>
      <w:r>
        <w:t>See pages 189 -190 in Turabian 8</w:t>
      </w:r>
      <w:r w:rsidRPr="008D1973">
        <w:rPr>
          <w:vertAlign w:val="superscript"/>
        </w:rPr>
        <w:t>th</w:t>
      </w:r>
      <w:r>
        <w:t xml:space="preserve"> edition for proper citation of sacred texts.</w:t>
      </w:r>
    </w:p>
    <w:p w:rsidR="008D1973" w:rsidRDefault="008D1973" w:rsidP="008D1973">
      <w:pPr>
        <w:pStyle w:val="ListParagraph"/>
        <w:numPr>
          <w:ilvl w:val="0"/>
          <w:numId w:val="26"/>
        </w:numPr>
      </w:pPr>
      <w:r>
        <w:t>Use quality sources, not blogs or random webpages.  Use Galileo and search “peer reviewed article.”  Also, various commentaries are a good source.</w:t>
      </w:r>
    </w:p>
    <w:p w:rsidR="008D1973" w:rsidRDefault="008D1973" w:rsidP="008D1973">
      <w:pPr>
        <w:pStyle w:val="ListParagraph"/>
        <w:numPr>
          <w:ilvl w:val="0"/>
          <w:numId w:val="26"/>
        </w:numPr>
      </w:pPr>
      <w:r>
        <w:t>Get someone to read your work before you submit.</w:t>
      </w:r>
    </w:p>
    <w:p w:rsidR="008D1973" w:rsidRPr="008D1973" w:rsidRDefault="008D1973" w:rsidP="008D1973">
      <w:pPr>
        <w:pStyle w:val="ListParagraph"/>
        <w:numPr>
          <w:ilvl w:val="0"/>
          <w:numId w:val="26"/>
        </w:numPr>
      </w:pPr>
      <w:r>
        <w:t>Submit on time.  Late work is subject to penalty.</w:t>
      </w:r>
    </w:p>
    <w:tbl>
      <w:tblPr>
        <w:tblStyle w:val="TableGrid"/>
        <w:tblW w:w="9540" w:type="dxa"/>
        <w:tblInd w:w="-432" w:type="dxa"/>
        <w:tblLook w:val="04A0" w:firstRow="1" w:lastRow="0" w:firstColumn="1" w:lastColumn="0" w:noHBand="0" w:noVBand="1"/>
      </w:tblPr>
      <w:tblGrid>
        <w:gridCol w:w="1966"/>
        <w:gridCol w:w="3483"/>
        <w:gridCol w:w="4091"/>
      </w:tblGrid>
      <w:tr w:rsidR="00B45FF9" w:rsidRPr="007A5DB5" w:rsidTr="005053D6">
        <w:tc>
          <w:tcPr>
            <w:tcW w:w="9540" w:type="dxa"/>
            <w:gridSpan w:val="3"/>
          </w:tcPr>
          <w:p w:rsidR="00B45FF9" w:rsidRPr="00B45FF9" w:rsidRDefault="00B45FF9" w:rsidP="00FF244F">
            <w:pPr>
              <w:pStyle w:val="Heading3"/>
              <w:jc w:val="center"/>
              <w:outlineLvl w:val="2"/>
              <w:rPr>
                <w:rFonts w:ascii="Times New Roman" w:hAnsi="Times New Roman" w:cs="Times New Roman"/>
                <w:sz w:val="24"/>
                <w:szCs w:val="24"/>
              </w:rPr>
            </w:pPr>
            <w:r>
              <w:rPr>
                <w:rFonts w:ascii="Times New Roman" w:hAnsi="Times New Roman" w:cs="Times New Roman"/>
                <w:sz w:val="24"/>
                <w:szCs w:val="24"/>
              </w:rPr>
              <w:lastRenderedPageBreak/>
              <w:t>DETAILED COURSE SCHEDULE</w:t>
            </w:r>
          </w:p>
        </w:tc>
      </w:tr>
      <w:tr w:rsidR="00B45FF9" w:rsidRPr="007A5DB5" w:rsidTr="0022673E">
        <w:tc>
          <w:tcPr>
            <w:tcW w:w="1966" w:type="dxa"/>
          </w:tcPr>
          <w:p w:rsidR="00B45FF9" w:rsidRPr="00CA52EC" w:rsidRDefault="00B45FF9" w:rsidP="00FF244F">
            <w:pPr>
              <w:pStyle w:val="Heading3"/>
              <w:jc w:val="center"/>
              <w:outlineLvl w:val="2"/>
              <w:rPr>
                <w:rFonts w:ascii="Times New Roman" w:hAnsi="Times New Roman" w:cs="Times New Roman"/>
                <w:sz w:val="24"/>
                <w:szCs w:val="24"/>
              </w:rPr>
            </w:pPr>
            <w:r w:rsidRPr="00CA52EC">
              <w:rPr>
                <w:rFonts w:ascii="Times New Roman" w:hAnsi="Times New Roman" w:cs="Times New Roman"/>
                <w:sz w:val="24"/>
                <w:szCs w:val="24"/>
              </w:rPr>
              <w:t>Week</w:t>
            </w:r>
          </w:p>
        </w:tc>
        <w:tc>
          <w:tcPr>
            <w:tcW w:w="3483" w:type="dxa"/>
          </w:tcPr>
          <w:p w:rsidR="00B45FF9" w:rsidRPr="00CA52EC" w:rsidRDefault="00B45FF9" w:rsidP="00FF244F">
            <w:pPr>
              <w:pStyle w:val="Heading3"/>
              <w:jc w:val="center"/>
              <w:outlineLvl w:val="2"/>
              <w:rPr>
                <w:rFonts w:ascii="Times New Roman" w:hAnsi="Times New Roman" w:cs="Times New Roman"/>
                <w:sz w:val="24"/>
                <w:szCs w:val="24"/>
              </w:rPr>
            </w:pPr>
            <w:r w:rsidRPr="00CA52EC">
              <w:rPr>
                <w:rFonts w:ascii="Times New Roman" w:hAnsi="Times New Roman" w:cs="Times New Roman"/>
                <w:sz w:val="24"/>
                <w:szCs w:val="24"/>
              </w:rPr>
              <w:t>Reading Assignments</w:t>
            </w:r>
          </w:p>
        </w:tc>
        <w:tc>
          <w:tcPr>
            <w:tcW w:w="4091" w:type="dxa"/>
          </w:tcPr>
          <w:p w:rsidR="00B45FF9" w:rsidRPr="00CA52EC" w:rsidRDefault="00B45FF9" w:rsidP="00FF244F">
            <w:pPr>
              <w:pStyle w:val="Heading3"/>
              <w:jc w:val="center"/>
              <w:outlineLvl w:val="2"/>
              <w:rPr>
                <w:rFonts w:ascii="Times New Roman" w:hAnsi="Times New Roman" w:cs="Times New Roman"/>
                <w:sz w:val="24"/>
                <w:szCs w:val="24"/>
              </w:rPr>
            </w:pPr>
            <w:r w:rsidRPr="00CA52EC">
              <w:rPr>
                <w:rFonts w:ascii="Times New Roman" w:hAnsi="Times New Roman" w:cs="Times New Roman"/>
                <w:sz w:val="24"/>
                <w:szCs w:val="24"/>
              </w:rPr>
              <w:t>Discussion Board Questions</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1</w:t>
            </w:r>
          </w:p>
        </w:tc>
        <w:tc>
          <w:tcPr>
            <w:tcW w:w="3483" w:type="dxa"/>
          </w:tcPr>
          <w:p w:rsidR="00E449FE" w:rsidRPr="00E449FE" w:rsidRDefault="00E449FE" w:rsidP="00E449FE">
            <w:pPr>
              <w:pStyle w:val="Heading1"/>
              <w:shd w:val="clear" w:color="auto" w:fill="FFFFFF"/>
              <w:textAlignment w:val="top"/>
              <w:outlineLvl w:val="0"/>
              <w:rPr>
                <w:b w:val="0"/>
              </w:rPr>
            </w:pPr>
            <w:r w:rsidRPr="00E449FE">
              <w:rPr>
                <w:b w:val="0"/>
              </w:rPr>
              <w:t xml:space="preserve">Watch Video: </w:t>
            </w:r>
            <w:hyperlink r:id="rId8" w:history="1">
              <w:r w:rsidRPr="00E449FE">
                <w:rPr>
                  <w:rStyle w:val="Hyperlink"/>
                </w:rPr>
                <w:t xml:space="preserve">New Testament Survey 01 – Introduction </w:t>
              </w:r>
              <w:r w:rsidRPr="00E449FE">
                <w:rPr>
                  <w:rStyle w:val="Hyperlink"/>
                  <w:b w:val="0"/>
                </w:rPr>
                <w:t>by Dr. John Stevenson</w:t>
              </w:r>
            </w:hyperlink>
          </w:p>
          <w:p w:rsidR="000349DF" w:rsidRPr="00745B17" w:rsidRDefault="000349DF" w:rsidP="00E449FE">
            <w:pPr>
              <w:pStyle w:val="Heading3"/>
              <w:ind w:firstLine="720"/>
              <w:outlineLvl w:val="2"/>
              <w:rPr>
                <w:rFonts w:ascii="Times New Roman" w:hAnsi="Times New Roman" w:cs="Times New Roman"/>
                <w:b w:val="0"/>
                <w:sz w:val="24"/>
                <w:szCs w:val="24"/>
                <w:u w:val="single"/>
              </w:rPr>
            </w:pPr>
          </w:p>
        </w:tc>
        <w:tc>
          <w:tcPr>
            <w:tcW w:w="4091" w:type="dxa"/>
          </w:tcPr>
          <w:p w:rsidR="000349DF" w:rsidRPr="007A5DB5" w:rsidRDefault="000349DF" w:rsidP="000349DF">
            <w:pPr>
              <w:pStyle w:val="ListParagraph"/>
              <w:numPr>
                <w:ilvl w:val="0"/>
                <w:numId w:val="11"/>
              </w:numPr>
            </w:pPr>
            <w:r>
              <w:t xml:space="preserve">Introduce yourself to your instructor and peers </w:t>
            </w:r>
          </w:p>
          <w:p w:rsidR="000349DF" w:rsidRPr="007A5DB5" w:rsidRDefault="000349DF" w:rsidP="000349DF">
            <w:pPr>
              <w:pStyle w:val="Heading3"/>
              <w:numPr>
                <w:ilvl w:val="0"/>
                <w:numId w:val="11"/>
              </w:numPr>
              <w:spacing w:before="0" w:after="0"/>
              <w:outlineLvl w:val="2"/>
              <w:rPr>
                <w:rFonts w:ascii="Times New Roman" w:hAnsi="Times New Roman" w:cs="Times New Roman"/>
                <w:b w:val="0"/>
                <w:sz w:val="24"/>
                <w:szCs w:val="24"/>
                <w:u w:val="single"/>
              </w:rPr>
            </w:pPr>
            <w:r>
              <w:rPr>
                <w:rFonts w:ascii="Times New Roman" w:hAnsi="Times New Roman" w:cs="Times New Roman"/>
                <w:b w:val="0"/>
                <w:sz w:val="24"/>
                <w:szCs w:val="24"/>
              </w:rPr>
              <w:t>Discuss three expectations that you have for this course</w:t>
            </w:r>
          </w:p>
        </w:tc>
      </w:tr>
      <w:tr w:rsidR="000349DF" w:rsidRPr="007A5DB5" w:rsidTr="00CC0019">
        <w:trPr>
          <w:cantSplit/>
        </w:trPr>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2</w:t>
            </w:r>
          </w:p>
        </w:tc>
        <w:tc>
          <w:tcPr>
            <w:tcW w:w="3483" w:type="dxa"/>
          </w:tcPr>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rPr>
              <w:t>Chapter 1 and Chapter 2 of Stephen L Harris’ Eighth (8</w:t>
            </w:r>
            <w:r w:rsidRPr="007A5DB5">
              <w:rPr>
                <w:rFonts w:ascii="Times New Roman" w:hAnsi="Times New Roman" w:cs="Times New Roman"/>
                <w:b w:val="0"/>
                <w:sz w:val="24"/>
                <w:szCs w:val="24"/>
                <w:vertAlign w:val="superscript"/>
              </w:rPr>
              <w:t>th</w:t>
            </w:r>
            <w:r w:rsidRPr="007A5DB5">
              <w:rPr>
                <w:rFonts w:ascii="Times New Roman" w:hAnsi="Times New Roman" w:cs="Times New Roman"/>
                <w:b w:val="0"/>
                <w:sz w:val="24"/>
                <w:szCs w:val="24"/>
              </w:rPr>
              <w:t xml:space="preserve">) Edition of </w:t>
            </w:r>
            <w:r w:rsidRPr="007A5DB5">
              <w:rPr>
                <w:rFonts w:ascii="Times New Roman" w:hAnsi="Times New Roman" w:cs="Times New Roman"/>
                <w:b w:val="0"/>
                <w:i/>
                <w:sz w:val="24"/>
                <w:szCs w:val="24"/>
              </w:rPr>
              <w:t>The New Testament: A Students Introduction</w:t>
            </w:r>
            <w:r w:rsidRPr="007A5DB5">
              <w:rPr>
                <w:rFonts w:ascii="Times New Roman" w:hAnsi="Times New Roman" w:cs="Times New Roman"/>
                <w:b w:val="0"/>
                <w:sz w:val="24"/>
                <w:szCs w:val="24"/>
              </w:rPr>
              <w:t>.</w:t>
            </w:r>
            <w:r w:rsidRPr="007A5DB5">
              <w:rPr>
                <w:rFonts w:ascii="Times New Roman" w:hAnsi="Times New Roman" w:cs="Times New Roman"/>
                <w:b w:val="0"/>
                <w:sz w:val="24"/>
                <w:szCs w:val="24"/>
                <w:u w:val="single"/>
              </w:rPr>
              <w:t xml:space="preserve"> </w:t>
            </w:r>
          </w:p>
          <w:p w:rsidR="00E449FE" w:rsidRDefault="00E449FE" w:rsidP="00E449FE"/>
          <w:p w:rsidR="00E449FE" w:rsidRPr="00E449FE" w:rsidRDefault="00E449FE" w:rsidP="00E449FE">
            <w:pPr>
              <w:pStyle w:val="Heading3"/>
              <w:outlineLvl w:val="2"/>
              <w:rPr>
                <w:rFonts w:ascii="Times New Roman" w:hAnsi="Times New Roman" w:cs="Times New Roman"/>
                <w:b w:val="0"/>
                <w:sz w:val="24"/>
                <w:szCs w:val="24"/>
              </w:rPr>
            </w:pPr>
            <w:r w:rsidRPr="00E449FE">
              <w:rPr>
                <w:rFonts w:ascii="Times New Roman" w:hAnsi="Times New Roman" w:cs="Times New Roman"/>
                <w:b w:val="0"/>
                <w:sz w:val="24"/>
                <w:szCs w:val="24"/>
              </w:rPr>
              <w:t>Watch Video</w:t>
            </w:r>
            <w:hyperlink r:id="rId9" w:history="1">
              <w:r w:rsidRPr="00E449FE">
                <w:rPr>
                  <w:rStyle w:val="Hyperlink"/>
                  <w:rFonts w:ascii="Times New Roman" w:hAnsi="Times New Roman" w:cs="Times New Roman"/>
                  <w:b w:val="0"/>
                  <w:sz w:val="24"/>
                  <w:szCs w:val="24"/>
                </w:rPr>
                <w:t xml:space="preserve">: </w:t>
              </w:r>
              <w:r w:rsidRPr="00E449FE">
                <w:rPr>
                  <w:rStyle w:val="Hyperlink"/>
                  <w:rFonts w:ascii="Times New Roman" w:hAnsi="Times New Roman" w:cs="Times New Roman"/>
                  <w:sz w:val="24"/>
                  <w:szCs w:val="24"/>
                </w:rPr>
                <w:t>New Testament Survey 02 - The World of the New Testament: Geographical Regions</w:t>
              </w:r>
            </w:hyperlink>
            <w:r>
              <w:rPr>
                <w:rFonts w:ascii="Times New Roman" w:hAnsi="Times New Roman" w:cs="Times New Roman"/>
                <w:sz w:val="24"/>
                <w:szCs w:val="24"/>
              </w:rPr>
              <w:t xml:space="preserve"> </w:t>
            </w:r>
            <w:r>
              <w:rPr>
                <w:rFonts w:ascii="Times New Roman" w:hAnsi="Times New Roman" w:cs="Times New Roman"/>
                <w:b w:val="0"/>
                <w:sz w:val="24"/>
                <w:szCs w:val="24"/>
              </w:rPr>
              <w:t>by Stephenson</w:t>
            </w:r>
          </w:p>
          <w:p w:rsidR="00E449FE" w:rsidRPr="00E449FE" w:rsidRDefault="00E449FE" w:rsidP="00E449FE"/>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1</w:t>
            </w:r>
          </w:p>
          <w:p w:rsidR="000349DF" w:rsidRDefault="000349DF" w:rsidP="00FF244F"/>
          <w:p w:rsidR="000349DF" w:rsidRPr="00745B17" w:rsidRDefault="000349DF" w:rsidP="00FF244F"/>
        </w:tc>
        <w:tc>
          <w:tcPr>
            <w:tcW w:w="4091" w:type="dxa"/>
          </w:tcPr>
          <w:p w:rsidR="000349DF" w:rsidRPr="0070248C" w:rsidRDefault="000349DF" w:rsidP="000349DF">
            <w:pPr>
              <w:pStyle w:val="ListParagraph"/>
              <w:numPr>
                <w:ilvl w:val="0"/>
                <w:numId w:val="16"/>
              </w:numPr>
            </w:pPr>
            <w:r w:rsidRPr="0070248C">
              <w:t xml:space="preserve">Religion was an important part of life in the Greco-Roman world. How can we explain the parallels between some pre-Christian cults, such as those of Asclepius, Dionysus, and Mithras, and early Christianity? </w:t>
            </w:r>
          </w:p>
          <w:p w:rsidR="000349DF" w:rsidRPr="0070248C" w:rsidRDefault="000349DF" w:rsidP="000349DF">
            <w:pPr>
              <w:pStyle w:val="ListParagraph"/>
              <w:numPr>
                <w:ilvl w:val="0"/>
                <w:numId w:val="16"/>
              </w:numPr>
            </w:pPr>
            <w:r w:rsidRPr="0070248C">
              <w:t xml:space="preserve">Why do you suppose the idea of a hero with a divine father and mortal mother, one who underwent pain, death, and a descent into the Underworld, had such appeal to the Hellenistic imagination? </w:t>
            </w:r>
          </w:p>
          <w:p w:rsidR="000349DF" w:rsidRPr="0070248C" w:rsidRDefault="000349DF" w:rsidP="000349DF">
            <w:pPr>
              <w:pStyle w:val="ListParagraph"/>
              <w:numPr>
                <w:ilvl w:val="0"/>
                <w:numId w:val="16"/>
              </w:numPr>
            </w:pPr>
            <w:r w:rsidRPr="0070248C">
              <w:t>Why did humans tend to regard their heroes and saviors as possessing the qualities of both god and human?</w:t>
            </w:r>
          </w:p>
          <w:p w:rsidR="000349DF" w:rsidRPr="007A5DB5" w:rsidRDefault="000349DF" w:rsidP="00FF244F"/>
          <w:p w:rsidR="000349DF" w:rsidRPr="007A5DB5" w:rsidRDefault="000349DF" w:rsidP="00FF244F">
            <w:pPr>
              <w:pStyle w:val="Heading3"/>
              <w:jc w:val="center"/>
              <w:outlineLvl w:val="2"/>
              <w:rPr>
                <w:rFonts w:ascii="Times New Roman" w:hAnsi="Times New Roman" w:cs="Times New Roman"/>
                <w:b w:val="0"/>
                <w:sz w:val="24"/>
                <w:szCs w:val="24"/>
                <w:u w:val="single"/>
              </w:rPr>
            </w:pP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3</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3 and Chapter 4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w:t>
            </w:r>
          </w:p>
          <w:p w:rsidR="00E449FE" w:rsidRDefault="00E449FE" w:rsidP="00E449FE"/>
          <w:p w:rsidR="00E449FE" w:rsidRPr="00E449FE" w:rsidRDefault="00E449FE" w:rsidP="00E449FE">
            <w:pPr>
              <w:pStyle w:val="Heading3"/>
              <w:outlineLvl w:val="2"/>
              <w:rPr>
                <w:rFonts w:ascii="Times New Roman" w:hAnsi="Times New Roman" w:cs="Times New Roman"/>
                <w:b w:val="0"/>
                <w:sz w:val="24"/>
                <w:szCs w:val="24"/>
              </w:rPr>
            </w:pPr>
            <w:r w:rsidRPr="00E449FE">
              <w:rPr>
                <w:rFonts w:ascii="Times New Roman" w:hAnsi="Times New Roman" w:cs="Times New Roman"/>
                <w:b w:val="0"/>
                <w:sz w:val="24"/>
                <w:szCs w:val="24"/>
              </w:rPr>
              <w:t xml:space="preserve">Watch Video: </w:t>
            </w:r>
            <w:hyperlink r:id="rId10" w:history="1">
              <w:r w:rsidRPr="00E449FE">
                <w:rPr>
                  <w:rStyle w:val="Hyperlink"/>
                  <w:rFonts w:ascii="Times New Roman" w:hAnsi="Times New Roman" w:cs="Times New Roman"/>
                  <w:sz w:val="24"/>
                  <w:szCs w:val="24"/>
                </w:rPr>
                <w:t>From Malachi to Matthew: The Historical Background of the New Testament</w:t>
              </w:r>
            </w:hyperlink>
            <w:r>
              <w:rPr>
                <w:rFonts w:ascii="Times New Roman" w:hAnsi="Times New Roman" w:cs="Times New Roman"/>
                <w:sz w:val="24"/>
                <w:szCs w:val="24"/>
              </w:rPr>
              <w:t xml:space="preserve"> </w:t>
            </w:r>
            <w:r w:rsidR="00C10C28">
              <w:rPr>
                <w:rFonts w:ascii="Times New Roman" w:hAnsi="Times New Roman" w:cs="Times New Roman"/>
                <w:b w:val="0"/>
                <w:sz w:val="24"/>
                <w:szCs w:val="24"/>
              </w:rPr>
              <w:t xml:space="preserve">by </w:t>
            </w:r>
            <w:r>
              <w:rPr>
                <w:rFonts w:ascii="Times New Roman" w:hAnsi="Times New Roman" w:cs="Times New Roman"/>
                <w:b w:val="0"/>
                <w:sz w:val="24"/>
                <w:szCs w:val="24"/>
              </w:rPr>
              <w:t>Stephenson</w:t>
            </w:r>
          </w:p>
          <w:p w:rsidR="00E449FE" w:rsidRPr="00E449FE" w:rsidRDefault="00E449FE" w:rsidP="00E449FE">
            <w:pPr>
              <w:pStyle w:val="Heading3"/>
              <w:outlineLvl w:val="2"/>
              <w:rPr>
                <w:rFonts w:ascii="Times New Roman" w:hAnsi="Times New Roman" w:cs="Times New Roman"/>
                <w:b w:val="0"/>
                <w:sz w:val="24"/>
                <w:szCs w:val="24"/>
              </w:rPr>
            </w:pPr>
          </w:p>
          <w:p w:rsidR="000349DF" w:rsidRDefault="000349DF" w:rsidP="00FF244F"/>
          <w:p w:rsidR="000349DF" w:rsidRPr="00745B17" w:rsidRDefault="000349DF" w:rsidP="00FF244F"/>
        </w:tc>
        <w:tc>
          <w:tcPr>
            <w:tcW w:w="4091" w:type="dxa"/>
          </w:tcPr>
          <w:p w:rsidR="000349DF" w:rsidRDefault="000349DF" w:rsidP="000349DF">
            <w:pPr>
              <w:pStyle w:val="Heading3"/>
              <w:numPr>
                <w:ilvl w:val="0"/>
                <w:numId w:val="15"/>
              </w:numPr>
              <w:outlineLvl w:val="2"/>
              <w:rPr>
                <w:rFonts w:ascii="Times New Roman" w:hAnsi="Times New Roman" w:cs="Times New Roman"/>
                <w:b w:val="0"/>
                <w:sz w:val="22"/>
                <w:szCs w:val="22"/>
              </w:rPr>
            </w:pPr>
            <w:r w:rsidRPr="00AB3F0F">
              <w:rPr>
                <w:rFonts w:ascii="Times New Roman" w:hAnsi="Times New Roman" w:cs="Times New Roman"/>
                <w:b w:val="0"/>
                <w:sz w:val="22"/>
                <w:szCs w:val="22"/>
              </w:rPr>
              <w:t xml:space="preserve">Greek philosophy, particularly Plato’s spiritual dualism and concept of the immortal soul, exercised great influence on later religious thought. Do you think that philosophy, with its emphasis on rational method and logical deduction, is inherently incompatible with the concepts of a divinely revealed religion such as Judaism or Christianity? </w:t>
            </w:r>
          </w:p>
          <w:p w:rsidR="000349DF" w:rsidRPr="00AB3F0F" w:rsidRDefault="000349DF" w:rsidP="000349DF">
            <w:pPr>
              <w:pStyle w:val="Heading3"/>
              <w:numPr>
                <w:ilvl w:val="0"/>
                <w:numId w:val="15"/>
              </w:numPr>
              <w:outlineLvl w:val="2"/>
              <w:rPr>
                <w:rFonts w:ascii="Times New Roman" w:hAnsi="Times New Roman" w:cs="Times New Roman"/>
                <w:b w:val="0"/>
                <w:sz w:val="22"/>
                <w:szCs w:val="22"/>
                <w:u w:val="single"/>
              </w:rPr>
            </w:pPr>
            <w:r w:rsidRPr="00AB3F0F">
              <w:rPr>
                <w:rFonts w:ascii="Times New Roman" w:hAnsi="Times New Roman" w:cs="Times New Roman"/>
                <w:b w:val="0"/>
                <w:sz w:val="22"/>
                <w:szCs w:val="22"/>
              </w:rPr>
              <w:t>Can scientific reason (our Hellenic inheritance) and religious faith (the Hebraic legacy) complement each other? Does the current debate over evolution and creationism represent a continuing split between reason and revelation in the Western psyche? Explain</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4</w:t>
            </w:r>
          </w:p>
        </w:tc>
        <w:tc>
          <w:tcPr>
            <w:tcW w:w="3483" w:type="dxa"/>
          </w:tcPr>
          <w:p w:rsidR="000349DF" w:rsidRPr="007A5DB5" w:rsidRDefault="000349DF" w:rsidP="00FF244F">
            <w:r w:rsidRPr="007A5DB5">
              <w:rPr>
                <w:i/>
                <w:u w:val="single"/>
              </w:rPr>
              <w:t>First Writing Assignment Due</w:t>
            </w:r>
            <w:r w:rsidRPr="007A5DB5">
              <w:t xml:space="preserve"> </w:t>
            </w: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rPr>
              <w:t xml:space="preserve">Required Reading: Chapter 5 and Chapter 6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w:t>
            </w:r>
            <w:r w:rsidRPr="007A5DB5">
              <w:rPr>
                <w:rFonts w:ascii="Times New Roman" w:hAnsi="Times New Roman" w:cs="Times New Roman"/>
                <w:b w:val="0"/>
                <w:sz w:val="24"/>
                <w:szCs w:val="24"/>
                <w:u w:val="single"/>
              </w:rPr>
              <w:t xml:space="preserve"> </w:t>
            </w:r>
          </w:p>
          <w:p w:rsidR="00583B08" w:rsidRPr="00583B08" w:rsidRDefault="00583B08" w:rsidP="00583B08"/>
          <w:p w:rsidR="00C10C28" w:rsidRDefault="00C10C28" w:rsidP="00C10C28">
            <w:pPr>
              <w:pStyle w:val="Heading1"/>
              <w:shd w:val="clear" w:color="auto" w:fill="FFFFFF"/>
              <w:textAlignment w:val="top"/>
              <w:outlineLvl w:val="0"/>
              <w:rPr>
                <w:b w:val="0"/>
              </w:rPr>
            </w:pPr>
            <w:r w:rsidRPr="00C10C28">
              <w:rPr>
                <w:b w:val="0"/>
              </w:rPr>
              <w:t>Watch Video</w:t>
            </w:r>
            <w:r>
              <w:rPr>
                <w:b w:val="0"/>
              </w:rPr>
              <w:t xml:space="preserve">: </w:t>
            </w:r>
            <w:hyperlink r:id="rId11" w:history="1">
              <w:r w:rsidRPr="00583B08">
                <w:rPr>
                  <w:rStyle w:val="Hyperlink"/>
                </w:rPr>
                <w:t>New Testament Survey 04 - The Gospels</w:t>
              </w:r>
            </w:hyperlink>
            <w:r>
              <w:t xml:space="preserve"> </w:t>
            </w:r>
            <w:r>
              <w:rPr>
                <w:b w:val="0"/>
              </w:rPr>
              <w:t>by S</w:t>
            </w:r>
            <w:r w:rsidR="00583B08">
              <w:rPr>
                <w:b w:val="0"/>
              </w:rPr>
              <w:t>tephenson</w:t>
            </w:r>
          </w:p>
          <w:p w:rsidR="00583B08" w:rsidRDefault="00583B08" w:rsidP="00583B08"/>
          <w:p w:rsidR="00583B08" w:rsidRPr="00583B08" w:rsidRDefault="00583B08" w:rsidP="00583B08"/>
          <w:p w:rsidR="00C10C28" w:rsidRPr="00C10C28" w:rsidRDefault="00C10C28" w:rsidP="00C10C28">
            <w:pPr>
              <w:pStyle w:val="Heading1"/>
              <w:shd w:val="clear" w:color="auto" w:fill="FFFFFF"/>
              <w:textAlignment w:val="top"/>
              <w:outlineLvl w:val="0"/>
              <w:rPr>
                <w:b w:val="0"/>
              </w:rPr>
            </w:pP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2</w:t>
            </w:r>
          </w:p>
          <w:p w:rsidR="000349DF" w:rsidRDefault="000349DF" w:rsidP="00FF244F"/>
          <w:p w:rsidR="000349DF" w:rsidRPr="00745B17" w:rsidRDefault="000349DF" w:rsidP="00FF244F"/>
        </w:tc>
        <w:tc>
          <w:tcPr>
            <w:tcW w:w="4091" w:type="dxa"/>
          </w:tcPr>
          <w:p w:rsidR="000349DF" w:rsidRDefault="000349DF" w:rsidP="000349DF">
            <w:pPr>
              <w:pStyle w:val="Heading3"/>
              <w:numPr>
                <w:ilvl w:val="0"/>
                <w:numId w:val="18"/>
              </w:numPr>
              <w:outlineLvl w:val="2"/>
              <w:rPr>
                <w:rFonts w:ascii="Times New Roman" w:hAnsi="Times New Roman" w:cs="Times New Roman"/>
                <w:b w:val="0"/>
                <w:sz w:val="22"/>
                <w:szCs w:val="22"/>
              </w:rPr>
            </w:pPr>
            <w:r w:rsidRPr="00AB3F0F">
              <w:rPr>
                <w:rFonts w:ascii="Times New Roman" w:hAnsi="Times New Roman" w:cs="Times New Roman"/>
                <w:b w:val="0"/>
                <w:sz w:val="22"/>
                <w:szCs w:val="22"/>
              </w:rPr>
              <w:t xml:space="preserve">Scholars recognize that the Gospel authors are not historians or biographers in the modern sense. As you read the Gospel accounts carefully, consider whether the writers are interested primarily in preserving historical facts about Jesus or in explaining and interpreting his life in religious terms. </w:t>
            </w:r>
          </w:p>
          <w:p w:rsidR="000349DF" w:rsidRPr="00AB3F0F" w:rsidRDefault="000349DF" w:rsidP="000349DF">
            <w:pPr>
              <w:pStyle w:val="Heading3"/>
              <w:numPr>
                <w:ilvl w:val="0"/>
                <w:numId w:val="18"/>
              </w:numPr>
              <w:outlineLvl w:val="2"/>
              <w:rPr>
                <w:rFonts w:ascii="Times New Roman" w:hAnsi="Times New Roman" w:cs="Times New Roman"/>
                <w:b w:val="0"/>
                <w:sz w:val="22"/>
                <w:szCs w:val="22"/>
                <w:u w:val="single"/>
              </w:rPr>
            </w:pPr>
            <w:r w:rsidRPr="00AB3F0F">
              <w:rPr>
                <w:rFonts w:ascii="Times New Roman" w:hAnsi="Times New Roman" w:cs="Times New Roman"/>
                <w:b w:val="0"/>
                <w:sz w:val="22"/>
                <w:szCs w:val="22"/>
              </w:rPr>
              <w:t xml:space="preserve">Relate the Evangelists’ theological concerns to redaction criticism. </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5</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7 and Chapter 8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w:t>
            </w:r>
          </w:p>
          <w:p w:rsidR="000349DF" w:rsidRDefault="000349DF" w:rsidP="00FF244F"/>
          <w:p w:rsidR="00583B08" w:rsidRPr="00583B08" w:rsidRDefault="00583B08" w:rsidP="00583B08">
            <w:pPr>
              <w:pStyle w:val="Heading3"/>
              <w:outlineLvl w:val="2"/>
              <w:rPr>
                <w:rFonts w:ascii="Times New Roman" w:hAnsi="Times New Roman" w:cs="Times New Roman"/>
                <w:b w:val="0"/>
                <w:sz w:val="24"/>
                <w:szCs w:val="24"/>
              </w:rPr>
            </w:pPr>
            <w:r w:rsidRPr="00583B08">
              <w:rPr>
                <w:rFonts w:ascii="Times New Roman" w:hAnsi="Times New Roman" w:cs="Times New Roman"/>
                <w:b w:val="0"/>
                <w:sz w:val="24"/>
                <w:szCs w:val="24"/>
              </w:rPr>
              <w:t xml:space="preserve">Watch Video: </w:t>
            </w:r>
            <w:hyperlink r:id="rId12" w:history="1">
              <w:r w:rsidRPr="00583B08">
                <w:rPr>
                  <w:rStyle w:val="Hyperlink"/>
                  <w:rFonts w:ascii="Times New Roman" w:hAnsi="Times New Roman" w:cs="Times New Roman"/>
                  <w:sz w:val="24"/>
                  <w:szCs w:val="24"/>
                </w:rPr>
                <w:t>Jesus and the Kingdom</w:t>
              </w:r>
            </w:hyperlink>
            <w:r>
              <w:rPr>
                <w:rFonts w:ascii="Times New Roman" w:hAnsi="Times New Roman" w:cs="Times New Roman"/>
                <w:sz w:val="24"/>
                <w:szCs w:val="24"/>
              </w:rPr>
              <w:t xml:space="preserve"> </w:t>
            </w:r>
            <w:r>
              <w:rPr>
                <w:rFonts w:ascii="Times New Roman" w:hAnsi="Times New Roman" w:cs="Times New Roman"/>
                <w:b w:val="0"/>
                <w:sz w:val="24"/>
                <w:szCs w:val="24"/>
              </w:rPr>
              <w:t>by Stephenson</w:t>
            </w:r>
          </w:p>
          <w:p w:rsidR="000349DF" w:rsidRDefault="000349DF" w:rsidP="00FF244F"/>
          <w:p w:rsidR="008923B9" w:rsidRPr="008923B9" w:rsidRDefault="008923B9" w:rsidP="00FF244F">
            <w:pPr>
              <w:rPr>
                <w:b/>
              </w:rPr>
            </w:pPr>
            <w:r w:rsidRPr="008923B9">
              <w:rPr>
                <w:b/>
              </w:rPr>
              <w:t>Writing Assignment 1 Due.</w:t>
            </w:r>
          </w:p>
        </w:tc>
        <w:tc>
          <w:tcPr>
            <w:tcW w:w="4091" w:type="dxa"/>
          </w:tcPr>
          <w:p w:rsidR="000349DF" w:rsidRDefault="000349DF" w:rsidP="000349DF">
            <w:pPr>
              <w:pStyle w:val="Heading3"/>
              <w:numPr>
                <w:ilvl w:val="0"/>
                <w:numId w:val="13"/>
              </w:numPr>
              <w:outlineLvl w:val="2"/>
              <w:rPr>
                <w:rFonts w:ascii="Times New Roman" w:hAnsi="Times New Roman" w:cs="Times New Roman"/>
                <w:b w:val="0"/>
                <w:sz w:val="22"/>
                <w:szCs w:val="22"/>
              </w:rPr>
            </w:pPr>
            <w:r w:rsidRPr="00203182">
              <w:rPr>
                <w:rFonts w:ascii="Times New Roman" w:hAnsi="Times New Roman" w:cs="Times New Roman"/>
                <w:b w:val="0"/>
                <w:sz w:val="22"/>
                <w:szCs w:val="22"/>
              </w:rPr>
              <w:t>Define Synoptic, and describe the issue that scholars call “the Synoptic Problem.” What is the hypothetical Q document? According to scholarly theory, approximately when was it written and what did it contain? In what two Gospel documents do it contents now appear?</w:t>
            </w:r>
          </w:p>
          <w:p w:rsidR="000349DF" w:rsidRPr="00203182" w:rsidRDefault="000349DF" w:rsidP="000349DF">
            <w:pPr>
              <w:pStyle w:val="ListParagraph"/>
              <w:numPr>
                <w:ilvl w:val="0"/>
                <w:numId w:val="13"/>
              </w:numPr>
            </w:pPr>
            <w:r w:rsidRPr="00203182">
              <w:t>How does Mark demonstrate that God achieves God’s purpose in Jesus even though political and religious authorities succeed in destroying him?</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6</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9 and Chapter 10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 xml:space="preserve">. </w:t>
            </w:r>
          </w:p>
          <w:p w:rsidR="00583B08" w:rsidRDefault="00583B08" w:rsidP="00583B08"/>
          <w:p w:rsidR="00583B08" w:rsidRPr="00583B08" w:rsidRDefault="00583B08" w:rsidP="00583B08">
            <w:pPr>
              <w:pStyle w:val="Heading3"/>
              <w:outlineLvl w:val="2"/>
              <w:rPr>
                <w:rFonts w:ascii="Times New Roman" w:hAnsi="Times New Roman" w:cs="Times New Roman"/>
                <w:b w:val="0"/>
                <w:sz w:val="24"/>
                <w:szCs w:val="24"/>
              </w:rPr>
            </w:pPr>
            <w:r w:rsidRPr="00583B08">
              <w:rPr>
                <w:rFonts w:ascii="Times New Roman" w:hAnsi="Times New Roman" w:cs="Times New Roman"/>
                <w:b w:val="0"/>
                <w:sz w:val="24"/>
                <w:szCs w:val="24"/>
              </w:rPr>
              <w:t xml:space="preserve">Watch Video: </w:t>
            </w:r>
            <w:hyperlink r:id="rId13" w:history="1">
              <w:r w:rsidRPr="00583B08">
                <w:rPr>
                  <w:rStyle w:val="Hyperlink"/>
                  <w:rFonts w:ascii="Times New Roman" w:hAnsi="Times New Roman" w:cs="Times New Roman"/>
                  <w:sz w:val="24"/>
                  <w:szCs w:val="24"/>
                </w:rPr>
                <w:t>The Gospel of John</w:t>
              </w:r>
            </w:hyperlink>
            <w:r>
              <w:rPr>
                <w:rFonts w:ascii="Times New Roman" w:hAnsi="Times New Roman" w:cs="Times New Roman"/>
                <w:sz w:val="24"/>
                <w:szCs w:val="24"/>
              </w:rPr>
              <w:t xml:space="preserve"> </w:t>
            </w:r>
            <w:r>
              <w:rPr>
                <w:rFonts w:ascii="Times New Roman" w:hAnsi="Times New Roman" w:cs="Times New Roman"/>
                <w:b w:val="0"/>
                <w:sz w:val="24"/>
                <w:szCs w:val="24"/>
              </w:rPr>
              <w:t>by Stephenson</w:t>
            </w:r>
          </w:p>
          <w:p w:rsidR="00583B08" w:rsidRPr="00583B08" w:rsidRDefault="00583B08" w:rsidP="00583B08"/>
          <w:p w:rsidR="000349DF" w:rsidRDefault="000349DF" w:rsidP="00FF244F"/>
          <w:p w:rsidR="000349DF" w:rsidRPr="00745B17" w:rsidRDefault="000349DF" w:rsidP="00FF244F"/>
        </w:tc>
        <w:tc>
          <w:tcPr>
            <w:tcW w:w="4091" w:type="dxa"/>
          </w:tcPr>
          <w:p w:rsidR="000349DF" w:rsidRPr="00203182" w:rsidRDefault="000349DF" w:rsidP="000349DF">
            <w:pPr>
              <w:pStyle w:val="Heading3"/>
              <w:numPr>
                <w:ilvl w:val="0"/>
                <w:numId w:val="14"/>
              </w:numPr>
              <w:outlineLvl w:val="2"/>
              <w:rPr>
                <w:rFonts w:ascii="Times New Roman" w:hAnsi="Times New Roman" w:cs="Times New Roman"/>
                <w:b w:val="0"/>
                <w:sz w:val="22"/>
                <w:szCs w:val="22"/>
                <w:u w:val="single"/>
              </w:rPr>
            </w:pPr>
            <w:r>
              <w:rPr>
                <w:rFonts w:ascii="Times New Roman" w:hAnsi="Times New Roman" w:cs="Times New Roman"/>
                <w:b w:val="0"/>
                <w:sz w:val="22"/>
                <w:szCs w:val="22"/>
              </w:rPr>
              <w:t>How does Matthew portray the disciples in comparison to Mark?</w:t>
            </w:r>
          </w:p>
          <w:p w:rsidR="000349DF" w:rsidRPr="00203182" w:rsidRDefault="000349DF" w:rsidP="000349DF">
            <w:pPr>
              <w:pStyle w:val="Heading3"/>
              <w:numPr>
                <w:ilvl w:val="0"/>
                <w:numId w:val="14"/>
              </w:numPr>
              <w:outlineLvl w:val="2"/>
              <w:rPr>
                <w:rFonts w:ascii="Times New Roman" w:hAnsi="Times New Roman" w:cs="Times New Roman"/>
                <w:b w:val="0"/>
                <w:sz w:val="22"/>
                <w:szCs w:val="22"/>
                <w:u w:val="single"/>
              </w:rPr>
            </w:pPr>
            <w:r>
              <w:rPr>
                <w:rFonts w:ascii="Times New Roman" w:hAnsi="Times New Roman" w:cs="Times New Roman"/>
                <w:b w:val="0"/>
                <w:sz w:val="22"/>
                <w:szCs w:val="22"/>
              </w:rPr>
              <w:t>Describe some of Luke’s major themes and concerns. How do parables that appear only in Luke’s Gospel, such as Lazarus and the rich man and the prodigal son, illustrate typically Lukan ideas?</w:t>
            </w:r>
          </w:p>
          <w:p w:rsidR="000349DF" w:rsidRPr="00203182" w:rsidRDefault="000349DF" w:rsidP="000349DF">
            <w:pPr>
              <w:pStyle w:val="Heading3"/>
              <w:numPr>
                <w:ilvl w:val="0"/>
                <w:numId w:val="14"/>
              </w:numPr>
              <w:outlineLvl w:val="2"/>
              <w:rPr>
                <w:rFonts w:ascii="Times New Roman" w:hAnsi="Times New Roman" w:cs="Times New Roman"/>
                <w:b w:val="0"/>
                <w:sz w:val="22"/>
                <w:szCs w:val="22"/>
                <w:u w:val="single"/>
              </w:rPr>
            </w:pPr>
            <w:r>
              <w:rPr>
                <w:rFonts w:ascii="Times New Roman" w:hAnsi="Times New Roman" w:cs="Times New Roman"/>
                <w:b w:val="0"/>
                <w:sz w:val="22"/>
                <w:szCs w:val="22"/>
              </w:rPr>
              <w:t xml:space="preserve">The idea that Jesus is divine—to be identified with the God of the Hebrew Bible—is perhaps the chief source of division between monotheistic Jews and orthodox Christians. Is Jesus’ “full divinity” a major preoccupation of the Synoptic writers? In your opinion, after reading the Gospel of John, what is Jesus’ true nature? </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7</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11 and Chapter 12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 </w:t>
            </w:r>
          </w:p>
          <w:p w:rsidR="000349DF" w:rsidRDefault="000349DF" w:rsidP="00FF244F"/>
          <w:p w:rsidR="000349DF" w:rsidRDefault="00EA17A6" w:rsidP="00FF244F">
            <w:r>
              <w:t xml:space="preserve">Watch Video: </w:t>
            </w:r>
            <w:hyperlink r:id="rId14" w:history="1">
              <w:r w:rsidRPr="00EA17A6">
                <w:rPr>
                  <w:rStyle w:val="Hyperlink"/>
                  <w:b/>
                </w:rPr>
                <w:t>Acts 1-12</w:t>
              </w:r>
            </w:hyperlink>
            <w:r>
              <w:t xml:space="preserve"> by Stephenson</w:t>
            </w:r>
          </w:p>
          <w:p w:rsidR="00EA17A6" w:rsidRDefault="00EA17A6" w:rsidP="00FF244F"/>
          <w:p w:rsidR="00EA17A6" w:rsidRPr="00EA17A6" w:rsidRDefault="00EA17A6" w:rsidP="00FF244F">
            <w:r>
              <w:t xml:space="preserve">Watch Video: </w:t>
            </w:r>
            <w:hyperlink r:id="rId15" w:history="1">
              <w:r w:rsidRPr="00EA17A6">
                <w:rPr>
                  <w:rStyle w:val="Hyperlink"/>
                  <w:b/>
                </w:rPr>
                <w:t>Acts 13-28</w:t>
              </w:r>
            </w:hyperlink>
            <w:r>
              <w:rPr>
                <w:b/>
              </w:rPr>
              <w:t xml:space="preserve"> </w:t>
            </w:r>
            <w:r>
              <w:t>by Stephenson</w:t>
            </w:r>
          </w:p>
        </w:tc>
        <w:tc>
          <w:tcPr>
            <w:tcW w:w="4091" w:type="dxa"/>
          </w:tcPr>
          <w:p w:rsidR="000349DF" w:rsidRPr="0070248C" w:rsidRDefault="000349DF" w:rsidP="000349DF">
            <w:pPr>
              <w:pStyle w:val="Heading3"/>
              <w:numPr>
                <w:ilvl w:val="0"/>
                <w:numId w:val="17"/>
              </w:numPr>
              <w:outlineLvl w:val="2"/>
              <w:rPr>
                <w:rFonts w:ascii="Times New Roman" w:hAnsi="Times New Roman" w:cs="Times New Roman"/>
                <w:b w:val="0"/>
                <w:sz w:val="22"/>
                <w:szCs w:val="22"/>
              </w:rPr>
            </w:pPr>
            <w:r w:rsidRPr="0070248C">
              <w:rPr>
                <w:rFonts w:ascii="Times New Roman" w:hAnsi="Times New Roman" w:cs="Times New Roman"/>
                <w:b w:val="0"/>
                <w:sz w:val="22"/>
                <w:szCs w:val="22"/>
              </w:rPr>
              <w:t xml:space="preserve">Do you think that the New Testament canon is irrevocably closed? What are the possibilities that existing non-canonical writings—or even books not written yet—will eventually be added to the church’s approved list? </w:t>
            </w:r>
          </w:p>
          <w:p w:rsidR="000349DF" w:rsidRPr="007A5DB5" w:rsidRDefault="000349DF" w:rsidP="000349DF">
            <w:pPr>
              <w:pStyle w:val="Heading3"/>
              <w:numPr>
                <w:ilvl w:val="0"/>
                <w:numId w:val="17"/>
              </w:numPr>
              <w:outlineLvl w:val="2"/>
              <w:rPr>
                <w:rFonts w:ascii="Times New Roman" w:hAnsi="Times New Roman" w:cs="Times New Roman"/>
                <w:b w:val="0"/>
                <w:sz w:val="24"/>
                <w:szCs w:val="24"/>
                <w:u w:val="single"/>
              </w:rPr>
            </w:pPr>
            <w:r w:rsidRPr="0070248C">
              <w:rPr>
                <w:rFonts w:ascii="Times New Roman" w:hAnsi="Times New Roman" w:cs="Times New Roman"/>
                <w:b w:val="0"/>
                <w:sz w:val="22"/>
                <w:szCs w:val="22"/>
              </w:rPr>
              <w:t>Describe the effect on Christian doctrine if such works as the Gospel of Thomas, Secret Mark, or the Gospel of Peter were officially approved to be read in church as examples of legitimate Christian thought and experience.</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8</w:t>
            </w:r>
          </w:p>
        </w:tc>
        <w:tc>
          <w:tcPr>
            <w:tcW w:w="3483" w:type="dxa"/>
          </w:tcPr>
          <w:p w:rsidR="000349DF" w:rsidRPr="007A5DB5"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i/>
                <w:sz w:val="24"/>
                <w:szCs w:val="24"/>
              </w:rPr>
              <w:t>MID-TERM EXAMINATION</w:t>
            </w:r>
          </w:p>
        </w:tc>
        <w:tc>
          <w:tcPr>
            <w:tcW w:w="4091"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9</w:t>
            </w:r>
          </w:p>
        </w:tc>
        <w:tc>
          <w:tcPr>
            <w:tcW w:w="3483" w:type="dxa"/>
          </w:tcPr>
          <w:p w:rsidR="000349DF" w:rsidRPr="007A5DB5" w:rsidRDefault="000349DF" w:rsidP="00FF244F">
            <w:pPr>
              <w:rPr>
                <w:i/>
                <w:u w:val="single"/>
              </w:rPr>
            </w:pPr>
            <w:r w:rsidRPr="007A5DB5">
              <w:rPr>
                <w:i/>
                <w:u w:val="single"/>
              </w:rPr>
              <w:t xml:space="preserve">Second Writing Assignment Due. </w:t>
            </w:r>
          </w:p>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13 and Chapter 14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 xml:space="preserve">. </w:t>
            </w:r>
          </w:p>
          <w:p w:rsidR="00EA17A6" w:rsidRDefault="00EA17A6" w:rsidP="00EA17A6"/>
          <w:p w:rsidR="00EA17A6" w:rsidRDefault="00EA17A6" w:rsidP="00EA17A6">
            <w:r>
              <w:t xml:space="preserve">Watch Video: </w:t>
            </w:r>
            <w:hyperlink r:id="rId16" w:history="1">
              <w:r w:rsidR="00672E32" w:rsidRPr="00672E32">
                <w:rPr>
                  <w:rStyle w:val="Hyperlink"/>
                </w:rPr>
                <w:t>Thessalonian Epistles</w:t>
              </w:r>
            </w:hyperlink>
            <w:r>
              <w:t xml:space="preserve"> by Stephenson</w:t>
            </w:r>
          </w:p>
          <w:p w:rsidR="00672E32" w:rsidRDefault="00672E32" w:rsidP="00EA17A6"/>
          <w:p w:rsidR="00EA17A6" w:rsidRDefault="00EA17A6" w:rsidP="00EA17A6">
            <w:r>
              <w:t xml:space="preserve">Watch Video: </w:t>
            </w:r>
            <w:hyperlink r:id="rId17" w:history="1">
              <w:r w:rsidRPr="00672E32">
                <w:rPr>
                  <w:rStyle w:val="Hyperlink"/>
                </w:rPr>
                <w:t>1 Corinthians</w:t>
              </w:r>
            </w:hyperlink>
            <w:r>
              <w:t xml:space="preserve"> by Stephenson</w:t>
            </w:r>
          </w:p>
          <w:p w:rsidR="00672E32" w:rsidRDefault="00672E32" w:rsidP="00EA17A6"/>
          <w:p w:rsidR="00EA17A6" w:rsidRPr="00EA17A6" w:rsidRDefault="00EA17A6" w:rsidP="00EA17A6">
            <w:r>
              <w:t xml:space="preserve">Watch Video: </w:t>
            </w:r>
            <w:hyperlink r:id="rId18" w:history="1">
              <w:r w:rsidRPr="00672E32">
                <w:rPr>
                  <w:rStyle w:val="Hyperlink"/>
                </w:rPr>
                <w:t>2 Corinthians</w:t>
              </w:r>
            </w:hyperlink>
            <w:r>
              <w:t xml:space="preserve"> by Stephenson</w:t>
            </w: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3</w:t>
            </w:r>
          </w:p>
          <w:p w:rsidR="000349DF" w:rsidRDefault="000349DF" w:rsidP="00FF244F"/>
          <w:p w:rsidR="000349DF" w:rsidRPr="00745B17" w:rsidRDefault="000349DF" w:rsidP="00FF244F"/>
        </w:tc>
        <w:tc>
          <w:tcPr>
            <w:tcW w:w="4091" w:type="dxa"/>
          </w:tcPr>
          <w:p w:rsidR="000349DF" w:rsidRPr="000D5E6B" w:rsidRDefault="000349DF" w:rsidP="000349DF">
            <w:pPr>
              <w:pStyle w:val="ListParagraph"/>
              <w:numPr>
                <w:ilvl w:val="0"/>
                <w:numId w:val="19"/>
              </w:numPr>
            </w:pPr>
            <w:r w:rsidRPr="000D5E6B">
              <w:t>What does Paul’s preaching in Rome forecast for the church’s future relationship with the Roman Empire?</w:t>
            </w:r>
          </w:p>
          <w:p w:rsidR="000349DF" w:rsidRPr="000D5E6B" w:rsidRDefault="000349DF" w:rsidP="000349DF">
            <w:pPr>
              <w:pStyle w:val="ListParagraph"/>
              <w:numPr>
                <w:ilvl w:val="0"/>
                <w:numId w:val="19"/>
              </w:numPr>
            </w:pPr>
            <w:r>
              <w:t>In what ways does the Jerusalem community described in Acts 2 put into operation the social and economic principles enunciated in Luke’s Gospel?</w:t>
            </w:r>
          </w:p>
          <w:p w:rsidR="000349DF" w:rsidRPr="000D5E6B" w:rsidRDefault="000349DF" w:rsidP="000349DF">
            <w:pPr>
              <w:pStyle w:val="ListParagraph"/>
              <w:numPr>
                <w:ilvl w:val="0"/>
                <w:numId w:val="19"/>
              </w:numPr>
            </w:pPr>
            <w:r>
              <w:t>How does the early church “equalize” wealth and poverty?</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10</w:t>
            </w:r>
          </w:p>
        </w:tc>
        <w:tc>
          <w:tcPr>
            <w:tcW w:w="3483" w:type="dxa"/>
          </w:tcPr>
          <w:p w:rsidR="000349DF" w:rsidRPr="007A5DB5"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15 and Chapter 16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 xml:space="preserve">. </w:t>
            </w: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4</w:t>
            </w:r>
          </w:p>
          <w:p w:rsidR="00672E32" w:rsidRDefault="00672E32" w:rsidP="00672E32"/>
          <w:p w:rsidR="00672E32" w:rsidRPr="00672E32" w:rsidRDefault="00672E32" w:rsidP="00672E32">
            <w:r>
              <w:t xml:space="preserve">Watch Video: </w:t>
            </w:r>
            <w:hyperlink r:id="rId19" w:history="1">
              <w:r w:rsidRPr="00672E32">
                <w:rPr>
                  <w:rStyle w:val="Hyperlink"/>
                  <w:b/>
                </w:rPr>
                <w:t>Galatians</w:t>
              </w:r>
            </w:hyperlink>
            <w:r>
              <w:t xml:space="preserve"> by Stephenson</w:t>
            </w:r>
          </w:p>
          <w:p w:rsidR="000349DF" w:rsidRDefault="000349DF" w:rsidP="00FF244F"/>
          <w:p w:rsidR="00672E32" w:rsidRPr="00672E32" w:rsidRDefault="00672E32" w:rsidP="00672E32">
            <w:r>
              <w:t xml:space="preserve">Watch Video: </w:t>
            </w:r>
            <w:hyperlink r:id="rId20" w:history="1">
              <w:r w:rsidRPr="00672E32">
                <w:rPr>
                  <w:rStyle w:val="Hyperlink"/>
                  <w:b/>
                </w:rPr>
                <w:t>Romans</w:t>
              </w:r>
            </w:hyperlink>
            <w:r>
              <w:rPr>
                <w:b/>
              </w:rPr>
              <w:t xml:space="preserve"> </w:t>
            </w:r>
            <w:r w:rsidRPr="00672E32">
              <w:t xml:space="preserve">by </w:t>
            </w:r>
            <w:r>
              <w:t>Stephensons</w:t>
            </w:r>
          </w:p>
          <w:p w:rsidR="00672E32" w:rsidRDefault="00672E32" w:rsidP="00FF244F"/>
          <w:p w:rsidR="00672E32" w:rsidRPr="00672E32" w:rsidRDefault="00672E32" w:rsidP="00672E32">
            <w:r>
              <w:t xml:space="preserve">Watch Video: </w:t>
            </w:r>
            <w:hyperlink r:id="rId21" w:history="1">
              <w:r w:rsidRPr="00672E32">
                <w:rPr>
                  <w:rStyle w:val="Hyperlink"/>
                  <w:b/>
                </w:rPr>
                <w:t>Philippians</w:t>
              </w:r>
            </w:hyperlink>
            <w:r>
              <w:t xml:space="preserve"> by Stephenson</w:t>
            </w:r>
          </w:p>
          <w:p w:rsidR="00672E32" w:rsidRDefault="00672E32" w:rsidP="00FF244F"/>
          <w:p w:rsidR="000349DF" w:rsidRPr="00745B17" w:rsidRDefault="000349DF" w:rsidP="00FF244F"/>
        </w:tc>
        <w:tc>
          <w:tcPr>
            <w:tcW w:w="4091" w:type="dxa"/>
          </w:tcPr>
          <w:p w:rsidR="000349DF" w:rsidRPr="000D5E6B" w:rsidRDefault="000349DF" w:rsidP="000349DF">
            <w:pPr>
              <w:pStyle w:val="Heading3"/>
              <w:numPr>
                <w:ilvl w:val="0"/>
                <w:numId w:val="20"/>
              </w:numPr>
              <w:outlineLvl w:val="2"/>
              <w:rPr>
                <w:rFonts w:ascii="Times New Roman" w:hAnsi="Times New Roman" w:cs="Times New Roman"/>
                <w:b w:val="0"/>
                <w:sz w:val="22"/>
                <w:szCs w:val="22"/>
              </w:rPr>
            </w:pPr>
            <w:r w:rsidRPr="000D5E6B">
              <w:rPr>
                <w:rFonts w:ascii="Times New Roman" w:hAnsi="Times New Roman" w:cs="Times New Roman"/>
                <w:b w:val="0"/>
                <w:sz w:val="22"/>
                <w:szCs w:val="22"/>
              </w:rPr>
              <w:t>Why did many Christians doubt Paul’s claim to apostleship?</w:t>
            </w:r>
          </w:p>
          <w:p w:rsidR="000349DF" w:rsidRPr="000D5E6B" w:rsidRDefault="000349DF" w:rsidP="000349DF">
            <w:pPr>
              <w:pStyle w:val="ListParagraph"/>
              <w:numPr>
                <w:ilvl w:val="0"/>
                <w:numId w:val="20"/>
              </w:numPr>
            </w:pPr>
            <w:r w:rsidRPr="000D5E6B">
              <w:t>How did Paul persuade the Corinthians to accept his authority?</w:t>
            </w:r>
          </w:p>
          <w:p w:rsidR="000349DF" w:rsidRPr="000D5E6B" w:rsidRDefault="000349DF" w:rsidP="000349DF">
            <w:pPr>
              <w:pStyle w:val="ListParagraph"/>
              <w:numPr>
                <w:ilvl w:val="0"/>
                <w:numId w:val="20"/>
              </w:numPr>
            </w:pPr>
            <w:r w:rsidRPr="000D5E6B">
              <w:t>Why does Paul think that all people, both Jews and Gentile, are condemned?</w:t>
            </w:r>
          </w:p>
          <w:p w:rsidR="000349DF" w:rsidRDefault="000349DF" w:rsidP="000349DF">
            <w:pPr>
              <w:pStyle w:val="ListParagraph"/>
              <w:numPr>
                <w:ilvl w:val="0"/>
                <w:numId w:val="20"/>
              </w:numPr>
            </w:pPr>
            <w:r w:rsidRPr="000D5E6B">
              <w:t>How does trust in Jesus’ power to save reconcile humanity to God?</w:t>
            </w:r>
          </w:p>
          <w:p w:rsidR="000349DF" w:rsidRPr="000D5E6B" w:rsidRDefault="000349DF" w:rsidP="00FF244F"/>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11</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17 and Chapter 18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 xml:space="preserve">. </w:t>
            </w:r>
          </w:p>
          <w:p w:rsidR="00672E32" w:rsidRDefault="00672E32" w:rsidP="00672E32"/>
          <w:p w:rsidR="00672E32" w:rsidRPr="00672E32" w:rsidRDefault="00672E32" w:rsidP="00672E32">
            <w:r>
              <w:t xml:space="preserve">Watch Video: </w:t>
            </w:r>
            <w:hyperlink r:id="rId22" w:history="1">
              <w:r w:rsidRPr="00C61426">
                <w:rPr>
                  <w:rStyle w:val="Hyperlink"/>
                  <w:b/>
                </w:rPr>
                <w:t>Colossians</w:t>
              </w:r>
            </w:hyperlink>
            <w:r>
              <w:rPr>
                <w:b/>
              </w:rPr>
              <w:t xml:space="preserve"> </w:t>
            </w:r>
            <w:r>
              <w:t>by Stephenson</w:t>
            </w:r>
          </w:p>
          <w:p w:rsidR="000349DF" w:rsidRDefault="000349DF" w:rsidP="00FF244F"/>
          <w:p w:rsidR="00672E32" w:rsidRPr="00672E32" w:rsidRDefault="00672E32" w:rsidP="00672E32">
            <w:r>
              <w:t xml:space="preserve">Watch Video: </w:t>
            </w:r>
            <w:hyperlink r:id="rId23" w:history="1">
              <w:r w:rsidRPr="00C61426">
                <w:rPr>
                  <w:rStyle w:val="Hyperlink"/>
                  <w:b/>
                </w:rPr>
                <w:t xml:space="preserve">Ephesians </w:t>
              </w:r>
            </w:hyperlink>
            <w:r>
              <w:t xml:space="preserve"> by Stephenson</w:t>
            </w:r>
          </w:p>
          <w:p w:rsidR="00672E32" w:rsidRDefault="00672E32" w:rsidP="00FF244F"/>
          <w:p w:rsidR="00672E32" w:rsidRPr="00672E32" w:rsidRDefault="00672E32" w:rsidP="00672E32">
            <w:r>
              <w:t xml:space="preserve">Watch Video: </w:t>
            </w:r>
            <w:hyperlink r:id="rId24" w:history="1">
              <w:r w:rsidRPr="00C61426">
                <w:rPr>
                  <w:rStyle w:val="Hyperlink"/>
                  <w:b/>
                </w:rPr>
                <w:t>Pastoral Epistles</w:t>
              </w:r>
            </w:hyperlink>
            <w:r>
              <w:rPr>
                <w:b/>
              </w:rPr>
              <w:t xml:space="preserve"> </w:t>
            </w:r>
            <w:r>
              <w:t>by Stephenson</w:t>
            </w:r>
          </w:p>
          <w:p w:rsidR="00672E32" w:rsidRDefault="00672E32" w:rsidP="00FF244F"/>
          <w:p w:rsidR="00672E32" w:rsidRPr="00672E32" w:rsidRDefault="00672E32" w:rsidP="00672E32">
            <w:r>
              <w:t>Watch Video</w:t>
            </w:r>
            <w:hyperlink r:id="rId25" w:history="1">
              <w:r w:rsidRPr="00C61426">
                <w:rPr>
                  <w:rStyle w:val="Hyperlink"/>
                </w:rPr>
                <w:t xml:space="preserve">: </w:t>
              </w:r>
              <w:r w:rsidRPr="00C61426">
                <w:rPr>
                  <w:rStyle w:val="Hyperlink"/>
                  <w:b/>
                </w:rPr>
                <w:t>Hebrews</w:t>
              </w:r>
            </w:hyperlink>
            <w:r>
              <w:t xml:space="preserve"> by Stephenson</w:t>
            </w:r>
          </w:p>
          <w:p w:rsidR="00672E32" w:rsidRDefault="00672E32" w:rsidP="00FF244F"/>
          <w:p w:rsidR="00C61426" w:rsidRDefault="00C61426" w:rsidP="00FF244F">
            <w:r>
              <w:t xml:space="preserve">Watch Video: </w:t>
            </w:r>
            <w:hyperlink r:id="rId26" w:history="1">
              <w:r w:rsidRPr="00C61426">
                <w:rPr>
                  <w:rStyle w:val="Hyperlink"/>
                  <w:b/>
                </w:rPr>
                <w:t>James</w:t>
              </w:r>
            </w:hyperlink>
            <w:r>
              <w:t xml:space="preserve"> by Stephenson</w:t>
            </w:r>
          </w:p>
          <w:p w:rsidR="008923B9" w:rsidRDefault="008923B9" w:rsidP="00FF244F"/>
          <w:p w:rsidR="008923B9" w:rsidRPr="008923B9" w:rsidRDefault="008923B9" w:rsidP="00FF244F">
            <w:pPr>
              <w:rPr>
                <w:b/>
              </w:rPr>
            </w:pPr>
            <w:r w:rsidRPr="008923B9">
              <w:rPr>
                <w:b/>
              </w:rPr>
              <w:t>Writing Assignment 2 Due</w:t>
            </w:r>
          </w:p>
          <w:p w:rsidR="000349DF" w:rsidRDefault="000349DF" w:rsidP="00FF244F"/>
          <w:p w:rsidR="00C61426" w:rsidRPr="00745B17" w:rsidRDefault="00C61426" w:rsidP="00FF244F"/>
        </w:tc>
        <w:tc>
          <w:tcPr>
            <w:tcW w:w="4091" w:type="dxa"/>
          </w:tcPr>
          <w:p w:rsidR="000349DF" w:rsidRPr="005B15A1" w:rsidRDefault="000349DF" w:rsidP="000349DF">
            <w:pPr>
              <w:pStyle w:val="Heading3"/>
              <w:numPr>
                <w:ilvl w:val="0"/>
                <w:numId w:val="21"/>
              </w:numPr>
              <w:outlineLvl w:val="2"/>
              <w:rPr>
                <w:rFonts w:ascii="Times New Roman" w:hAnsi="Times New Roman" w:cs="Times New Roman"/>
                <w:b w:val="0"/>
                <w:sz w:val="22"/>
                <w:szCs w:val="22"/>
              </w:rPr>
            </w:pPr>
            <w:r w:rsidRPr="005B15A1">
              <w:rPr>
                <w:rFonts w:ascii="Times New Roman" w:hAnsi="Times New Roman" w:cs="Times New Roman"/>
                <w:b w:val="0"/>
                <w:sz w:val="22"/>
                <w:szCs w:val="22"/>
              </w:rPr>
              <w:t>Identify Philemon and Onesimus and their connection to Paul. Why do you think that Paul does not condemn human slavery as an evil institution?</w:t>
            </w:r>
          </w:p>
          <w:p w:rsidR="000349DF" w:rsidRPr="00AA6CD6" w:rsidRDefault="000349DF" w:rsidP="000349DF">
            <w:pPr>
              <w:pStyle w:val="ListParagraph"/>
              <w:numPr>
                <w:ilvl w:val="0"/>
                <w:numId w:val="21"/>
              </w:numPr>
            </w:pPr>
            <w:r w:rsidRPr="005B15A1">
              <w:t xml:space="preserve">Although slavery has long been judged a social evil, the subordination of women is still widely practiced in many churches, partly because of what some wrongly attribute to Paul’s writings on the subject. Where do you stand on women in </w:t>
            </w:r>
            <w:r>
              <w:t xml:space="preserve">ordained </w:t>
            </w:r>
            <w:r w:rsidRPr="005B15A1">
              <w:t>ministry</w:t>
            </w:r>
            <w:r>
              <w:t xml:space="preserve"> and leadership in the church</w:t>
            </w:r>
            <w:r w:rsidRPr="005B15A1">
              <w:t xml:space="preserve">? Be sure to differentiate Paul’s views </w:t>
            </w:r>
            <w:r>
              <w:t>from</w:t>
            </w:r>
            <w:r w:rsidRPr="005B15A1">
              <w:t xml:space="preserve"> those that were attributed to Paul.</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12</w:t>
            </w:r>
          </w:p>
        </w:tc>
        <w:tc>
          <w:tcPr>
            <w:tcW w:w="3483" w:type="dxa"/>
          </w:tcPr>
          <w:p w:rsidR="000349DF" w:rsidRPr="007A5DB5" w:rsidRDefault="000349DF" w:rsidP="00FF244F">
            <w:pPr>
              <w:ind w:left="2160" w:hanging="2160"/>
            </w:pPr>
            <w:r w:rsidRPr="007A5DB5">
              <w:rPr>
                <w:i/>
                <w:u w:val="single"/>
              </w:rPr>
              <w:t>Third Writing Assignment Due.</w:t>
            </w:r>
            <w:r w:rsidRPr="007A5DB5">
              <w:t xml:space="preserve"> </w:t>
            </w:r>
          </w:p>
          <w:p w:rsidR="000349DF" w:rsidRDefault="000349DF" w:rsidP="00FF244F">
            <w:pPr>
              <w:pStyle w:val="Heading3"/>
              <w:outlineLvl w:val="2"/>
              <w:rPr>
                <w:rFonts w:ascii="Times New Roman" w:hAnsi="Times New Roman" w:cs="Times New Roman"/>
                <w:b w:val="0"/>
                <w:i/>
                <w:sz w:val="24"/>
                <w:szCs w:val="24"/>
              </w:rPr>
            </w:pPr>
            <w:r w:rsidRPr="007A5DB5">
              <w:rPr>
                <w:rFonts w:ascii="Times New Roman" w:hAnsi="Times New Roman" w:cs="Times New Roman"/>
                <w:b w:val="0"/>
                <w:sz w:val="24"/>
                <w:szCs w:val="24"/>
              </w:rPr>
              <w:t xml:space="preserve">Required Reading: Chapter 19 and Chapter 20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w:t>
            </w:r>
            <w:r w:rsidRPr="007A5DB5">
              <w:rPr>
                <w:rFonts w:ascii="Times New Roman" w:hAnsi="Times New Roman" w:cs="Times New Roman"/>
                <w:b w:val="0"/>
                <w:i/>
                <w:sz w:val="24"/>
                <w:szCs w:val="24"/>
              </w:rPr>
              <w:t xml:space="preserve"> </w:t>
            </w:r>
          </w:p>
          <w:p w:rsidR="00C61426" w:rsidRDefault="00C61426" w:rsidP="00C61426"/>
          <w:p w:rsidR="00C61426" w:rsidRPr="00C61426" w:rsidRDefault="00C61426" w:rsidP="00C61426">
            <w:r>
              <w:t xml:space="preserve">Watch Video: </w:t>
            </w:r>
            <w:hyperlink r:id="rId27" w:history="1">
              <w:r w:rsidRPr="00C61426">
                <w:rPr>
                  <w:rStyle w:val="Hyperlink"/>
                  <w:b/>
                </w:rPr>
                <w:t>Revelation</w:t>
              </w:r>
            </w:hyperlink>
            <w:r>
              <w:t xml:space="preserve"> by Stephenson</w:t>
            </w: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5</w:t>
            </w:r>
          </w:p>
          <w:p w:rsidR="000349DF" w:rsidRDefault="000349DF" w:rsidP="00FF244F"/>
          <w:p w:rsidR="000349DF" w:rsidRPr="00745B17" w:rsidRDefault="000349DF" w:rsidP="00FF244F"/>
        </w:tc>
        <w:tc>
          <w:tcPr>
            <w:tcW w:w="4091" w:type="dxa"/>
          </w:tcPr>
          <w:p w:rsidR="000349DF" w:rsidRPr="005B15A1" w:rsidRDefault="000349DF" w:rsidP="000349DF">
            <w:pPr>
              <w:pStyle w:val="Heading3"/>
              <w:numPr>
                <w:ilvl w:val="0"/>
                <w:numId w:val="22"/>
              </w:numPr>
              <w:outlineLvl w:val="2"/>
              <w:rPr>
                <w:rFonts w:ascii="Times New Roman" w:hAnsi="Times New Roman" w:cs="Times New Roman"/>
                <w:b w:val="0"/>
                <w:sz w:val="22"/>
                <w:szCs w:val="22"/>
              </w:rPr>
            </w:pPr>
            <w:r w:rsidRPr="005B15A1">
              <w:rPr>
                <w:rFonts w:ascii="Times New Roman" w:hAnsi="Times New Roman" w:cs="Times New Roman"/>
                <w:b w:val="0"/>
                <w:sz w:val="22"/>
                <w:szCs w:val="22"/>
              </w:rPr>
              <w:t>List the reasons that the large majority of New Testament scholars think that the pastoral epistles were composed after Paul’s time by later Christian writers deeply influenced by Pauline thought.</w:t>
            </w:r>
          </w:p>
          <w:p w:rsidR="000349DF" w:rsidRPr="005B15A1" w:rsidRDefault="000349DF" w:rsidP="000349DF">
            <w:pPr>
              <w:pStyle w:val="ListParagraph"/>
              <w:numPr>
                <w:ilvl w:val="0"/>
                <w:numId w:val="22"/>
              </w:numPr>
            </w:pPr>
            <w:r w:rsidRPr="005B15A1">
              <w:t>What ideas are missing from the pastorals that characterize Paul’s genuine letters?</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13</w:t>
            </w:r>
          </w:p>
        </w:tc>
        <w:tc>
          <w:tcPr>
            <w:tcW w:w="3483" w:type="dxa"/>
          </w:tcPr>
          <w:p w:rsidR="000349DF" w:rsidRPr="007A5DB5" w:rsidRDefault="000349DF" w:rsidP="00FF244F">
            <w:pPr>
              <w:pStyle w:val="Heading3"/>
              <w:outlineLvl w:val="2"/>
              <w:rPr>
                <w:rFonts w:ascii="Times New Roman" w:hAnsi="Times New Roman" w:cs="Times New Roman"/>
                <w:b w:val="0"/>
                <w:i/>
                <w:sz w:val="24"/>
                <w:szCs w:val="24"/>
              </w:rPr>
            </w:pPr>
            <w:r w:rsidRPr="007A5DB5">
              <w:rPr>
                <w:rFonts w:ascii="Times New Roman" w:hAnsi="Times New Roman" w:cs="Times New Roman"/>
                <w:b w:val="0"/>
                <w:sz w:val="24"/>
                <w:szCs w:val="24"/>
              </w:rPr>
              <w:t xml:space="preserve">Required Reading: Chapter 21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w:t>
            </w:r>
            <w:r w:rsidRPr="007A5DB5">
              <w:rPr>
                <w:rFonts w:ascii="Times New Roman" w:hAnsi="Times New Roman" w:cs="Times New Roman"/>
                <w:b w:val="0"/>
                <w:i/>
                <w:sz w:val="24"/>
                <w:szCs w:val="24"/>
              </w:rPr>
              <w:t xml:space="preserve"> </w:t>
            </w: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6</w:t>
            </w:r>
          </w:p>
          <w:p w:rsidR="000349DF" w:rsidRDefault="000349DF" w:rsidP="00FF244F"/>
          <w:p w:rsidR="000349DF" w:rsidRPr="00745B17" w:rsidRDefault="000349DF" w:rsidP="00FF244F"/>
        </w:tc>
        <w:tc>
          <w:tcPr>
            <w:tcW w:w="4091" w:type="dxa"/>
          </w:tcPr>
          <w:p w:rsidR="000349DF" w:rsidRPr="00CA52EC" w:rsidRDefault="000349DF" w:rsidP="000349DF">
            <w:pPr>
              <w:pStyle w:val="Heading3"/>
              <w:numPr>
                <w:ilvl w:val="0"/>
                <w:numId w:val="23"/>
              </w:numPr>
              <w:outlineLvl w:val="2"/>
              <w:rPr>
                <w:rFonts w:ascii="Times New Roman" w:hAnsi="Times New Roman" w:cs="Times New Roman"/>
                <w:b w:val="0"/>
                <w:sz w:val="22"/>
                <w:szCs w:val="22"/>
              </w:rPr>
            </w:pPr>
            <w:r w:rsidRPr="00CA52EC">
              <w:rPr>
                <w:rFonts w:ascii="Times New Roman" w:hAnsi="Times New Roman" w:cs="Times New Roman"/>
                <w:b w:val="0"/>
                <w:sz w:val="22"/>
                <w:szCs w:val="22"/>
              </w:rPr>
              <w:t>Describe the practice of pseudonymity among Jewish and early Christian circles. Why are pseudonymous works to be regarded not as deceptions or forgeries, but as tributes to the persons in whose name and memory they are written?</w:t>
            </w:r>
          </w:p>
          <w:p w:rsidR="000349DF" w:rsidRPr="00CA52EC" w:rsidRDefault="000349DF" w:rsidP="000349DF">
            <w:pPr>
              <w:pStyle w:val="ListParagraph"/>
              <w:numPr>
                <w:ilvl w:val="0"/>
                <w:numId w:val="23"/>
              </w:numPr>
            </w:pPr>
            <w:r w:rsidRPr="00CA52EC">
              <w:t xml:space="preserve">Define the term catholic epistle, and describe the general nature of these seven documents. According to tradition, to what specific group of authors are these works attributed? </w:t>
            </w:r>
          </w:p>
          <w:p w:rsidR="000349DF" w:rsidRPr="005B15A1" w:rsidRDefault="000349DF" w:rsidP="000349DF">
            <w:pPr>
              <w:pStyle w:val="ListParagraph"/>
              <w:numPr>
                <w:ilvl w:val="0"/>
                <w:numId w:val="23"/>
              </w:numPr>
            </w:pPr>
            <w:r w:rsidRPr="00CA52EC">
              <w:t>Why do most scholars conclude that all seven are pseudonymous?</w:t>
            </w:r>
          </w:p>
        </w:tc>
      </w:tr>
      <w:tr w:rsidR="0022673E" w:rsidRPr="007A5DB5" w:rsidTr="0022673E">
        <w:tc>
          <w:tcPr>
            <w:tcW w:w="1966" w:type="dxa"/>
          </w:tcPr>
          <w:p w:rsidR="0022673E" w:rsidRDefault="0022673E" w:rsidP="00FF244F">
            <w:pPr>
              <w:pStyle w:val="Heading3"/>
              <w:jc w:val="center"/>
              <w:outlineLvl w:val="2"/>
              <w:rPr>
                <w:rFonts w:ascii="Times New Roman" w:hAnsi="Times New Roman" w:cs="Times New Roman"/>
                <w:b w:val="0"/>
                <w:sz w:val="24"/>
                <w:szCs w:val="24"/>
                <w:u w:val="single"/>
              </w:rPr>
            </w:pPr>
            <w:r>
              <w:rPr>
                <w:rFonts w:ascii="Times New Roman" w:hAnsi="Times New Roman" w:cs="Times New Roman"/>
                <w:b w:val="0"/>
                <w:sz w:val="24"/>
                <w:szCs w:val="24"/>
                <w:u w:val="single"/>
              </w:rPr>
              <w:t>Fall Break</w:t>
            </w:r>
          </w:p>
        </w:tc>
        <w:tc>
          <w:tcPr>
            <w:tcW w:w="3483" w:type="dxa"/>
          </w:tcPr>
          <w:p w:rsidR="0022673E" w:rsidRPr="007A5DB5" w:rsidRDefault="0022673E" w:rsidP="00FF244F">
            <w:pPr>
              <w:pStyle w:val="Heading3"/>
              <w:outlineLvl w:val="2"/>
              <w:rPr>
                <w:rFonts w:ascii="Times New Roman" w:hAnsi="Times New Roman" w:cs="Times New Roman"/>
                <w:b w:val="0"/>
                <w:sz w:val="24"/>
                <w:szCs w:val="24"/>
              </w:rPr>
            </w:pPr>
            <w:r>
              <w:rPr>
                <w:rFonts w:ascii="Times New Roman" w:hAnsi="Times New Roman" w:cs="Times New Roman"/>
                <w:b w:val="0"/>
                <w:sz w:val="24"/>
                <w:szCs w:val="24"/>
              </w:rPr>
              <w:t xml:space="preserve">Fall Break  </w:t>
            </w:r>
          </w:p>
        </w:tc>
        <w:tc>
          <w:tcPr>
            <w:tcW w:w="4091" w:type="dxa"/>
          </w:tcPr>
          <w:p w:rsidR="0022673E" w:rsidRPr="007A5DB5" w:rsidRDefault="0022673E" w:rsidP="00FF244F">
            <w:pPr>
              <w:pStyle w:val="Heading3"/>
              <w:jc w:val="center"/>
              <w:outlineLvl w:val="2"/>
              <w:rPr>
                <w:rFonts w:ascii="Times New Roman" w:hAnsi="Times New Roman" w:cs="Times New Roman"/>
                <w:b w:val="0"/>
                <w:sz w:val="24"/>
                <w:szCs w:val="24"/>
                <w:u w:val="single"/>
              </w:rPr>
            </w:pPr>
            <w:r>
              <w:rPr>
                <w:rFonts w:ascii="Times New Roman" w:hAnsi="Times New Roman" w:cs="Times New Roman"/>
                <w:b w:val="0"/>
                <w:sz w:val="24"/>
                <w:szCs w:val="24"/>
                <w:u w:val="single"/>
              </w:rPr>
              <w:t>Fall Break</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Pr>
                <w:rFonts w:ascii="Times New Roman" w:hAnsi="Times New Roman" w:cs="Times New Roman"/>
                <w:b w:val="0"/>
                <w:sz w:val="24"/>
                <w:szCs w:val="24"/>
                <w:u w:val="single"/>
              </w:rPr>
              <w:t>14</w:t>
            </w:r>
          </w:p>
        </w:tc>
        <w:tc>
          <w:tcPr>
            <w:tcW w:w="3483" w:type="dxa"/>
          </w:tcPr>
          <w:p w:rsidR="000349DF" w:rsidRPr="008923B9" w:rsidRDefault="008923B9" w:rsidP="00FF244F">
            <w:pPr>
              <w:pStyle w:val="Heading3"/>
              <w:outlineLvl w:val="2"/>
              <w:rPr>
                <w:rFonts w:ascii="Times New Roman" w:hAnsi="Times New Roman" w:cs="Times New Roman"/>
                <w:sz w:val="24"/>
                <w:szCs w:val="24"/>
                <w:u w:val="single"/>
              </w:rPr>
            </w:pPr>
            <w:r w:rsidRPr="008923B9">
              <w:rPr>
                <w:rFonts w:ascii="Times New Roman" w:hAnsi="Times New Roman" w:cs="Times New Roman"/>
                <w:sz w:val="24"/>
                <w:szCs w:val="24"/>
              </w:rPr>
              <w:t>Writing Assignment 3 Due</w:t>
            </w:r>
          </w:p>
        </w:tc>
        <w:tc>
          <w:tcPr>
            <w:tcW w:w="4091"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Pr>
                <w:rFonts w:ascii="Times New Roman" w:hAnsi="Times New Roman" w:cs="Times New Roman"/>
                <w:b w:val="0"/>
                <w:sz w:val="24"/>
                <w:szCs w:val="24"/>
                <w:u w:val="single"/>
              </w:rPr>
              <w:t>15</w:t>
            </w:r>
          </w:p>
        </w:tc>
        <w:tc>
          <w:tcPr>
            <w:tcW w:w="3483" w:type="dxa"/>
          </w:tcPr>
          <w:p w:rsidR="000349DF" w:rsidRPr="007A5DB5"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rPr>
              <w:t>Final Examination</w:t>
            </w:r>
          </w:p>
        </w:tc>
        <w:tc>
          <w:tcPr>
            <w:tcW w:w="4091"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p>
        </w:tc>
      </w:tr>
    </w:tbl>
    <w:p w:rsidR="000349DF" w:rsidRDefault="000349DF" w:rsidP="000349DF"/>
    <w:p w:rsidR="000349DF" w:rsidRPr="007A5DB5" w:rsidRDefault="000349DF" w:rsidP="000349DF"/>
    <w:sectPr w:rsidR="000349DF" w:rsidRPr="007A5DB5">
      <w:headerReference w:type="default" r:id="rId2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D8F" w:rsidRDefault="00887D8F" w:rsidP="00A25074">
      <w:r>
        <w:separator/>
      </w:r>
    </w:p>
  </w:endnote>
  <w:endnote w:type="continuationSeparator" w:id="0">
    <w:p w:rsidR="00887D8F" w:rsidRDefault="00887D8F" w:rsidP="00A2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D8F" w:rsidRDefault="00887D8F" w:rsidP="00A25074">
      <w:r>
        <w:separator/>
      </w:r>
    </w:p>
  </w:footnote>
  <w:footnote w:type="continuationSeparator" w:id="0">
    <w:p w:rsidR="00887D8F" w:rsidRDefault="00887D8F" w:rsidP="00A25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028446"/>
      <w:docPartObj>
        <w:docPartGallery w:val="Page Numbers (Top of Page)"/>
        <w:docPartUnique/>
      </w:docPartObj>
    </w:sdtPr>
    <w:sdtEndPr>
      <w:rPr>
        <w:noProof/>
      </w:rPr>
    </w:sdtEndPr>
    <w:sdtContent>
      <w:p w:rsidR="00A25074" w:rsidRDefault="00A25074">
        <w:pPr>
          <w:pStyle w:val="Header"/>
          <w:jc w:val="right"/>
        </w:pPr>
        <w:r>
          <w:t xml:space="preserve"> Bi 501 Syllabus (MEH)</w:t>
        </w:r>
        <w:r>
          <w:tab/>
        </w:r>
        <w:r>
          <w:tab/>
        </w:r>
        <w:r>
          <w:fldChar w:fldCharType="begin"/>
        </w:r>
        <w:r>
          <w:instrText xml:space="preserve"> PAGE   \* MERGEFORMAT </w:instrText>
        </w:r>
        <w:r>
          <w:fldChar w:fldCharType="separate"/>
        </w:r>
        <w:r w:rsidR="00322A26">
          <w:rPr>
            <w:noProof/>
          </w:rPr>
          <w:t>1</w:t>
        </w:r>
        <w:r>
          <w:rPr>
            <w:noProof/>
          </w:rPr>
          <w:fldChar w:fldCharType="end"/>
        </w:r>
      </w:p>
    </w:sdtContent>
  </w:sdt>
  <w:p w:rsidR="00A25074" w:rsidRDefault="00A250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74D5"/>
    <w:multiLevelType w:val="hybridMultilevel"/>
    <w:tmpl w:val="9DFA25D4"/>
    <w:lvl w:ilvl="0" w:tplc="0409000F">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98312F4"/>
    <w:multiLevelType w:val="hybridMultilevel"/>
    <w:tmpl w:val="8D5A2DF6"/>
    <w:lvl w:ilvl="0" w:tplc="0409000F">
      <w:start w:val="1"/>
      <w:numFmt w:val="decimal"/>
      <w:lvlText w:val="%1."/>
      <w:lvlJc w:val="left"/>
      <w:pPr>
        <w:tabs>
          <w:tab w:val="num" w:pos="540"/>
        </w:tabs>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9A168F9"/>
    <w:multiLevelType w:val="hybridMultilevel"/>
    <w:tmpl w:val="C2B06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A7F6D"/>
    <w:multiLevelType w:val="hybridMultilevel"/>
    <w:tmpl w:val="B686D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071D7"/>
    <w:multiLevelType w:val="hybridMultilevel"/>
    <w:tmpl w:val="C0FC2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FD1DE3"/>
    <w:multiLevelType w:val="hybridMultilevel"/>
    <w:tmpl w:val="865C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777E0"/>
    <w:multiLevelType w:val="hybridMultilevel"/>
    <w:tmpl w:val="1C00A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85690F"/>
    <w:multiLevelType w:val="hybridMultilevel"/>
    <w:tmpl w:val="441C6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E64C3B"/>
    <w:multiLevelType w:val="hybridMultilevel"/>
    <w:tmpl w:val="900ED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A767DE"/>
    <w:multiLevelType w:val="hybridMultilevel"/>
    <w:tmpl w:val="265E4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47416"/>
    <w:multiLevelType w:val="hybridMultilevel"/>
    <w:tmpl w:val="64C2E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70EFB"/>
    <w:multiLevelType w:val="hybridMultilevel"/>
    <w:tmpl w:val="E390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7857A2"/>
    <w:multiLevelType w:val="hybridMultilevel"/>
    <w:tmpl w:val="78B07D2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A501994"/>
    <w:multiLevelType w:val="hybridMultilevel"/>
    <w:tmpl w:val="DE4A7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FF7D74"/>
    <w:multiLevelType w:val="hybridMultilevel"/>
    <w:tmpl w:val="2B56C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456F5C"/>
    <w:multiLevelType w:val="hybridMultilevel"/>
    <w:tmpl w:val="BFAE2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678AD"/>
    <w:multiLevelType w:val="hybridMultilevel"/>
    <w:tmpl w:val="B7A60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C303E6"/>
    <w:multiLevelType w:val="hybridMultilevel"/>
    <w:tmpl w:val="99721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F1238"/>
    <w:multiLevelType w:val="hybridMultilevel"/>
    <w:tmpl w:val="98E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A55D1B"/>
    <w:multiLevelType w:val="hybridMultilevel"/>
    <w:tmpl w:val="3560E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931887"/>
    <w:multiLevelType w:val="hybridMultilevel"/>
    <w:tmpl w:val="6A360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C22BCB"/>
    <w:multiLevelType w:val="hybridMultilevel"/>
    <w:tmpl w:val="ABDA5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B7300"/>
    <w:multiLevelType w:val="hybridMultilevel"/>
    <w:tmpl w:val="47169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6C58F8"/>
    <w:multiLevelType w:val="hybridMultilevel"/>
    <w:tmpl w:val="E1FC3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num>
  <w:num w:numId="5">
    <w:abstractNumId w:val="0"/>
  </w:num>
  <w:num w:numId="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1"/>
  </w:num>
  <w:num w:numId="9">
    <w:abstractNumId w:val="21"/>
  </w:num>
  <w:num w:numId="10">
    <w:abstractNumId w:val="8"/>
  </w:num>
  <w:num w:numId="11">
    <w:abstractNumId w:val="16"/>
  </w:num>
  <w:num w:numId="12">
    <w:abstractNumId w:val="3"/>
  </w:num>
  <w:num w:numId="13">
    <w:abstractNumId w:val="10"/>
  </w:num>
  <w:num w:numId="14">
    <w:abstractNumId w:val="5"/>
  </w:num>
  <w:num w:numId="15">
    <w:abstractNumId w:val="7"/>
  </w:num>
  <w:num w:numId="16">
    <w:abstractNumId w:val="23"/>
  </w:num>
  <w:num w:numId="17">
    <w:abstractNumId w:val="20"/>
  </w:num>
  <w:num w:numId="18">
    <w:abstractNumId w:val="22"/>
  </w:num>
  <w:num w:numId="19">
    <w:abstractNumId w:val="6"/>
  </w:num>
  <w:num w:numId="20">
    <w:abstractNumId w:val="13"/>
  </w:num>
  <w:num w:numId="21">
    <w:abstractNumId w:val="15"/>
  </w:num>
  <w:num w:numId="22">
    <w:abstractNumId w:val="19"/>
  </w:num>
  <w:num w:numId="23">
    <w:abstractNumId w:val="2"/>
  </w:num>
  <w:num w:numId="24">
    <w:abstractNumId w:val="18"/>
  </w:num>
  <w:num w:numId="25">
    <w:abstractNumId w:val="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E54"/>
    <w:rsid w:val="00020662"/>
    <w:rsid w:val="000228F6"/>
    <w:rsid w:val="000316F6"/>
    <w:rsid w:val="000349DF"/>
    <w:rsid w:val="000351C8"/>
    <w:rsid w:val="00036403"/>
    <w:rsid w:val="00036E00"/>
    <w:rsid w:val="00071E38"/>
    <w:rsid w:val="00077A84"/>
    <w:rsid w:val="00081E82"/>
    <w:rsid w:val="00085E0B"/>
    <w:rsid w:val="000946CD"/>
    <w:rsid w:val="00097D6E"/>
    <w:rsid w:val="000B01CF"/>
    <w:rsid w:val="000D0548"/>
    <w:rsid w:val="000D254F"/>
    <w:rsid w:val="000D35C1"/>
    <w:rsid w:val="000D5E6B"/>
    <w:rsid w:val="001634C9"/>
    <w:rsid w:val="00165F18"/>
    <w:rsid w:val="00177A31"/>
    <w:rsid w:val="00184C4D"/>
    <w:rsid w:val="00185E38"/>
    <w:rsid w:val="00196155"/>
    <w:rsid w:val="001A4759"/>
    <w:rsid w:val="001B0475"/>
    <w:rsid w:val="001C0D03"/>
    <w:rsid w:val="001C3B3F"/>
    <w:rsid w:val="001C3B7A"/>
    <w:rsid w:val="001E6A32"/>
    <w:rsid w:val="001F56D8"/>
    <w:rsid w:val="00203182"/>
    <w:rsid w:val="00205F77"/>
    <w:rsid w:val="00207B32"/>
    <w:rsid w:val="00224A95"/>
    <w:rsid w:val="0022673E"/>
    <w:rsid w:val="00236C1F"/>
    <w:rsid w:val="00253006"/>
    <w:rsid w:val="00254F98"/>
    <w:rsid w:val="00295BC1"/>
    <w:rsid w:val="00295D58"/>
    <w:rsid w:val="00322A26"/>
    <w:rsid w:val="00392A17"/>
    <w:rsid w:val="00396F63"/>
    <w:rsid w:val="003C5CA9"/>
    <w:rsid w:val="003C748D"/>
    <w:rsid w:val="00441DD2"/>
    <w:rsid w:val="004466C5"/>
    <w:rsid w:val="00446AE8"/>
    <w:rsid w:val="00447802"/>
    <w:rsid w:val="00486BDA"/>
    <w:rsid w:val="004E1476"/>
    <w:rsid w:val="004F2268"/>
    <w:rsid w:val="004F496C"/>
    <w:rsid w:val="004F5B59"/>
    <w:rsid w:val="00525823"/>
    <w:rsid w:val="00547F9D"/>
    <w:rsid w:val="005534A5"/>
    <w:rsid w:val="00580F47"/>
    <w:rsid w:val="00583B08"/>
    <w:rsid w:val="00590BD3"/>
    <w:rsid w:val="005A210F"/>
    <w:rsid w:val="005B15A1"/>
    <w:rsid w:val="005B7988"/>
    <w:rsid w:val="005C49F4"/>
    <w:rsid w:val="005D62DB"/>
    <w:rsid w:val="005F44B3"/>
    <w:rsid w:val="00634E14"/>
    <w:rsid w:val="00643FFF"/>
    <w:rsid w:val="00645280"/>
    <w:rsid w:val="00652B87"/>
    <w:rsid w:val="00672E32"/>
    <w:rsid w:val="00676922"/>
    <w:rsid w:val="006844E5"/>
    <w:rsid w:val="00687387"/>
    <w:rsid w:val="006B6A2D"/>
    <w:rsid w:val="006B7734"/>
    <w:rsid w:val="006C2C04"/>
    <w:rsid w:val="006C4037"/>
    <w:rsid w:val="006D4648"/>
    <w:rsid w:val="006E5F07"/>
    <w:rsid w:val="006F2C65"/>
    <w:rsid w:val="006F5B50"/>
    <w:rsid w:val="00701452"/>
    <w:rsid w:val="0070248C"/>
    <w:rsid w:val="00711435"/>
    <w:rsid w:val="00734736"/>
    <w:rsid w:val="00756160"/>
    <w:rsid w:val="00761CAB"/>
    <w:rsid w:val="007A5DB5"/>
    <w:rsid w:val="0080529A"/>
    <w:rsid w:val="00806C5F"/>
    <w:rsid w:val="00820A63"/>
    <w:rsid w:val="00844B98"/>
    <w:rsid w:val="00887D8F"/>
    <w:rsid w:val="008923B9"/>
    <w:rsid w:val="00893B79"/>
    <w:rsid w:val="008A33AE"/>
    <w:rsid w:val="008A6BA4"/>
    <w:rsid w:val="008D1973"/>
    <w:rsid w:val="008D272D"/>
    <w:rsid w:val="00931D7E"/>
    <w:rsid w:val="009416CF"/>
    <w:rsid w:val="00946F4E"/>
    <w:rsid w:val="009669D7"/>
    <w:rsid w:val="00972924"/>
    <w:rsid w:val="009736BF"/>
    <w:rsid w:val="00976725"/>
    <w:rsid w:val="00977603"/>
    <w:rsid w:val="00986E0E"/>
    <w:rsid w:val="0098752F"/>
    <w:rsid w:val="00990FB3"/>
    <w:rsid w:val="00991E54"/>
    <w:rsid w:val="009C30DA"/>
    <w:rsid w:val="009C59F9"/>
    <w:rsid w:val="009C6057"/>
    <w:rsid w:val="00A0044C"/>
    <w:rsid w:val="00A076B8"/>
    <w:rsid w:val="00A20C61"/>
    <w:rsid w:val="00A25074"/>
    <w:rsid w:val="00A30F25"/>
    <w:rsid w:val="00A326A9"/>
    <w:rsid w:val="00A3306A"/>
    <w:rsid w:val="00A35DDA"/>
    <w:rsid w:val="00A37FC6"/>
    <w:rsid w:val="00A70651"/>
    <w:rsid w:val="00AA6CD6"/>
    <w:rsid w:val="00AB3F0F"/>
    <w:rsid w:val="00AB5D31"/>
    <w:rsid w:val="00AD190D"/>
    <w:rsid w:val="00AF251C"/>
    <w:rsid w:val="00B03F45"/>
    <w:rsid w:val="00B20C28"/>
    <w:rsid w:val="00B22C1B"/>
    <w:rsid w:val="00B23A54"/>
    <w:rsid w:val="00B45FF9"/>
    <w:rsid w:val="00B66777"/>
    <w:rsid w:val="00B6772D"/>
    <w:rsid w:val="00B9210C"/>
    <w:rsid w:val="00B95978"/>
    <w:rsid w:val="00BA0203"/>
    <w:rsid w:val="00BB610C"/>
    <w:rsid w:val="00BC0F5C"/>
    <w:rsid w:val="00BD205B"/>
    <w:rsid w:val="00BE52F8"/>
    <w:rsid w:val="00BF5055"/>
    <w:rsid w:val="00C1002F"/>
    <w:rsid w:val="00C10C28"/>
    <w:rsid w:val="00C61426"/>
    <w:rsid w:val="00C76709"/>
    <w:rsid w:val="00CA52EC"/>
    <w:rsid w:val="00CC0019"/>
    <w:rsid w:val="00CC3303"/>
    <w:rsid w:val="00CC7468"/>
    <w:rsid w:val="00CD1D3C"/>
    <w:rsid w:val="00CD22F9"/>
    <w:rsid w:val="00CD746F"/>
    <w:rsid w:val="00D3181A"/>
    <w:rsid w:val="00D722AF"/>
    <w:rsid w:val="00D83322"/>
    <w:rsid w:val="00D93E12"/>
    <w:rsid w:val="00D94808"/>
    <w:rsid w:val="00DB1B5B"/>
    <w:rsid w:val="00DB24D7"/>
    <w:rsid w:val="00DC1731"/>
    <w:rsid w:val="00DD2275"/>
    <w:rsid w:val="00DD51E9"/>
    <w:rsid w:val="00DD6CB4"/>
    <w:rsid w:val="00DF415F"/>
    <w:rsid w:val="00E1057C"/>
    <w:rsid w:val="00E256E4"/>
    <w:rsid w:val="00E33813"/>
    <w:rsid w:val="00E43640"/>
    <w:rsid w:val="00E449FE"/>
    <w:rsid w:val="00E46C63"/>
    <w:rsid w:val="00E61264"/>
    <w:rsid w:val="00EA0926"/>
    <w:rsid w:val="00EA17A6"/>
    <w:rsid w:val="00EE2EF0"/>
    <w:rsid w:val="00F10D40"/>
    <w:rsid w:val="00F10FFE"/>
    <w:rsid w:val="00F177A5"/>
    <w:rsid w:val="00F32909"/>
    <w:rsid w:val="00F42421"/>
    <w:rsid w:val="00F543A4"/>
    <w:rsid w:val="00F65310"/>
    <w:rsid w:val="00F66E51"/>
    <w:rsid w:val="00F73BD0"/>
    <w:rsid w:val="00F80FB4"/>
    <w:rsid w:val="00F930BE"/>
    <w:rsid w:val="00FA4833"/>
    <w:rsid w:val="00FB1F99"/>
    <w:rsid w:val="00FC6E7A"/>
    <w:rsid w:val="00FD282C"/>
    <w:rsid w:val="00FD43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37970C6-88DB-416E-A67D-ADF516372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E5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91E54"/>
    <w:pPr>
      <w:keepNext/>
      <w:outlineLvl w:val="0"/>
    </w:pPr>
    <w:rPr>
      <w:b/>
    </w:rPr>
  </w:style>
  <w:style w:type="paragraph" w:styleId="Heading2">
    <w:name w:val="heading 2"/>
    <w:basedOn w:val="Normal"/>
    <w:next w:val="Normal"/>
    <w:link w:val="Heading2Char"/>
    <w:qFormat/>
    <w:rsid w:val="00991E54"/>
    <w:pPr>
      <w:keepNext/>
      <w:ind w:left="360"/>
      <w:outlineLvl w:val="1"/>
    </w:pPr>
    <w:rPr>
      <w:b/>
    </w:rPr>
  </w:style>
  <w:style w:type="paragraph" w:styleId="Heading3">
    <w:name w:val="heading 3"/>
    <w:basedOn w:val="Normal"/>
    <w:next w:val="Normal"/>
    <w:link w:val="Heading3Char"/>
    <w:qFormat/>
    <w:rsid w:val="00991E5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1E54"/>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991E54"/>
    <w:rPr>
      <w:rFonts w:ascii="Times New Roman" w:eastAsia="Times New Roman" w:hAnsi="Times New Roman" w:cs="Times New Roman"/>
      <w:b/>
      <w:sz w:val="24"/>
      <w:szCs w:val="24"/>
    </w:rPr>
  </w:style>
  <w:style w:type="character" w:customStyle="1" w:styleId="Heading3Char">
    <w:name w:val="Heading 3 Char"/>
    <w:basedOn w:val="DefaultParagraphFont"/>
    <w:link w:val="Heading3"/>
    <w:rsid w:val="00991E54"/>
    <w:rPr>
      <w:rFonts w:ascii="Arial" w:eastAsia="Times New Roman" w:hAnsi="Arial" w:cs="Arial"/>
      <w:b/>
      <w:bCs/>
      <w:sz w:val="26"/>
      <w:szCs w:val="26"/>
    </w:rPr>
  </w:style>
  <w:style w:type="character" w:styleId="Hyperlink">
    <w:name w:val="Hyperlink"/>
    <w:rsid w:val="00991E54"/>
    <w:rPr>
      <w:color w:val="0000FF"/>
      <w:u w:val="single"/>
    </w:rPr>
  </w:style>
  <w:style w:type="paragraph" w:styleId="BodyText">
    <w:name w:val="Body Text"/>
    <w:basedOn w:val="Normal"/>
    <w:link w:val="BodyTextChar"/>
    <w:rsid w:val="00991E54"/>
    <w:rPr>
      <w:szCs w:val="20"/>
    </w:rPr>
  </w:style>
  <w:style w:type="character" w:customStyle="1" w:styleId="BodyTextChar">
    <w:name w:val="Body Text Char"/>
    <w:basedOn w:val="DefaultParagraphFont"/>
    <w:link w:val="BodyText"/>
    <w:rsid w:val="00991E54"/>
    <w:rPr>
      <w:rFonts w:ascii="Times New Roman" w:eastAsia="Times New Roman" w:hAnsi="Times New Roman" w:cs="Times New Roman"/>
      <w:sz w:val="24"/>
      <w:szCs w:val="20"/>
    </w:rPr>
  </w:style>
  <w:style w:type="character" w:customStyle="1" w:styleId="apple-converted-space">
    <w:name w:val="apple-converted-space"/>
    <w:basedOn w:val="DefaultParagraphFont"/>
    <w:rsid w:val="00972924"/>
  </w:style>
  <w:style w:type="paragraph" w:styleId="ListParagraph">
    <w:name w:val="List Paragraph"/>
    <w:basedOn w:val="Normal"/>
    <w:uiPriority w:val="34"/>
    <w:qFormat/>
    <w:rsid w:val="005A210F"/>
    <w:pPr>
      <w:ind w:left="720"/>
      <w:contextualSpacing/>
    </w:pPr>
  </w:style>
  <w:style w:type="table" w:styleId="TableGrid">
    <w:name w:val="Table Grid"/>
    <w:basedOn w:val="TableNormal"/>
    <w:uiPriority w:val="39"/>
    <w:rsid w:val="00756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49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9FE"/>
    <w:rPr>
      <w:rFonts w:ascii="Segoe UI" w:eastAsia="Times New Roman" w:hAnsi="Segoe UI" w:cs="Segoe UI"/>
      <w:sz w:val="18"/>
      <w:szCs w:val="18"/>
    </w:rPr>
  </w:style>
  <w:style w:type="character" w:customStyle="1" w:styleId="watch-title">
    <w:name w:val="watch-title"/>
    <w:basedOn w:val="DefaultParagraphFont"/>
    <w:rsid w:val="00E449FE"/>
  </w:style>
  <w:style w:type="paragraph" w:styleId="Header">
    <w:name w:val="header"/>
    <w:basedOn w:val="Normal"/>
    <w:link w:val="HeaderChar"/>
    <w:uiPriority w:val="99"/>
    <w:unhideWhenUsed/>
    <w:rsid w:val="00A25074"/>
    <w:pPr>
      <w:tabs>
        <w:tab w:val="center" w:pos="4680"/>
        <w:tab w:val="right" w:pos="9360"/>
      </w:tabs>
    </w:pPr>
  </w:style>
  <w:style w:type="character" w:customStyle="1" w:styleId="HeaderChar">
    <w:name w:val="Header Char"/>
    <w:basedOn w:val="DefaultParagraphFont"/>
    <w:link w:val="Header"/>
    <w:uiPriority w:val="99"/>
    <w:rsid w:val="00A2507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5074"/>
    <w:pPr>
      <w:tabs>
        <w:tab w:val="center" w:pos="4680"/>
        <w:tab w:val="right" w:pos="9360"/>
      </w:tabs>
    </w:pPr>
  </w:style>
  <w:style w:type="character" w:customStyle="1" w:styleId="FooterChar">
    <w:name w:val="Footer Char"/>
    <w:basedOn w:val="DefaultParagraphFont"/>
    <w:link w:val="Footer"/>
    <w:uiPriority w:val="99"/>
    <w:rsid w:val="00A2507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707564">
      <w:bodyDiv w:val="1"/>
      <w:marLeft w:val="0"/>
      <w:marRight w:val="0"/>
      <w:marTop w:val="0"/>
      <w:marBottom w:val="0"/>
      <w:divBdr>
        <w:top w:val="none" w:sz="0" w:space="0" w:color="auto"/>
        <w:left w:val="none" w:sz="0" w:space="0" w:color="auto"/>
        <w:bottom w:val="none" w:sz="0" w:space="0" w:color="auto"/>
        <w:right w:val="none" w:sz="0" w:space="0" w:color="auto"/>
      </w:divBdr>
      <w:divsChild>
        <w:div w:id="725222679">
          <w:marLeft w:val="0"/>
          <w:marRight w:val="0"/>
          <w:marTop w:val="0"/>
          <w:marBottom w:val="330"/>
          <w:divBdr>
            <w:top w:val="none" w:sz="0" w:space="0" w:color="auto"/>
            <w:left w:val="none" w:sz="0" w:space="0" w:color="auto"/>
            <w:bottom w:val="none" w:sz="0" w:space="0" w:color="auto"/>
            <w:right w:val="none" w:sz="0" w:space="0" w:color="auto"/>
          </w:divBdr>
        </w:div>
        <w:div w:id="1394424419">
          <w:marLeft w:val="0"/>
          <w:marRight w:val="0"/>
          <w:marTop w:val="0"/>
          <w:marBottom w:val="0"/>
          <w:divBdr>
            <w:top w:val="none" w:sz="0" w:space="0" w:color="auto"/>
            <w:left w:val="none" w:sz="0" w:space="0" w:color="auto"/>
            <w:bottom w:val="none" w:sz="0" w:space="0" w:color="auto"/>
            <w:right w:val="none" w:sz="0" w:space="0" w:color="auto"/>
          </w:divBdr>
        </w:div>
      </w:divsChild>
    </w:div>
    <w:div w:id="234895395">
      <w:bodyDiv w:val="1"/>
      <w:marLeft w:val="0"/>
      <w:marRight w:val="0"/>
      <w:marTop w:val="0"/>
      <w:marBottom w:val="0"/>
      <w:divBdr>
        <w:top w:val="none" w:sz="0" w:space="0" w:color="auto"/>
        <w:left w:val="none" w:sz="0" w:space="0" w:color="auto"/>
        <w:bottom w:val="none" w:sz="0" w:space="0" w:color="auto"/>
        <w:right w:val="none" w:sz="0" w:space="0" w:color="auto"/>
      </w:divBdr>
    </w:div>
    <w:div w:id="470093705">
      <w:bodyDiv w:val="1"/>
      <w:marLeft w:val="0"/>
      <w:marRight w:val="0"/>
      <w:marTop w:val="0"/>
      <w:marBottom w:val="0"/>
      <w:divBdr>
        <w:top w:val="none" w:sz="0" w:space="0" w:color="auto"/>
        <w:left w:val="none" w:sz="0" w:space="0" w:color="auto"/>
        <w:bottom w:val="none" w:sz="0" w:space="0" w:color="auto"/>
        <w:right w:val="none" w:sz="0" w:space="0" w:color="auto"/>
      </w:divBdr>
      <w:divsChild>
        <w:div w:id="1048264070">
          <w:marLeft w:val="0"/>
          <w:marRight w:val="0"/>
          <w:marTop w:val="0"/>
          <w:marBottom w:val="330"/>
          <w:divBdr>
            <w:top w:val="none" w:sz="0" w:space="0" w:color="auto"/>
            <w:left w:val="none" w:sz="0" w:space="0" w:color="auto"/>
            <w:bottom w:val="none" w:sz="0" w:space="0" w:color="auto"/>
            <w:right w:val="none" w:sz="0" w:space="0" w:color="auto"/>
          </w:divBdr>
        </w:div>
        <w:div w:id="1383139826">
          <w:marLeft w:val="0"/>
          <w:marRight w:val="0"/>
          <w:marTop w:val="0"/>
          <w:marBottom w:val="0"/>
          <w:divBdr>
            <w:top w:val="none" w:sz="0" w:space="0" w:color="auto"/>
            <w:left w:val="none" w:sz="0" w:space="0" w:color="auto"/>
            <w:bottom w:val="none" w:sz="0" w:space="0" w:color="auto"/>
            <w:right w:val="none" w:sz="0" w:space="0" w:color="auto"/>
          </w:divBdr>
        </w:div>
      </w:divsChild>
    </w:div>
    <w:div w:id="563033101">
      <w:bodyDiv w:val="1"/>
      <w:marLeft w:val="0"/>
      <w:marRight w:val="0"/>
      <w:marTop w:val="0"/>
      <w:marBottom w:val="0"/>
      <w:divBdr>
        <w:top w:val="none" w:sz="0" w:space="0" w:color="auto"/>
        <w:left w:val="none" w:sz="0" w:space="0" w:color="auto"/>
        <w:bottom w:val="none" w:sz="0" w:space="0" w:color="auto"/>
        <w:right w:val="none" w:sz="0" w:space="0" w:color="auto"/>
      </w:divBdr>
      <w:divsChild>
        <w:div w:id="589510229">
          <w:marLeft w:val="0"/>
          <w:marRight w:val="0"/>
          <w:marTop w:val="0"/>
          <w:marBottom w:val="330"/>
          <w:divBdr>
            <w:top w:val="none" w:sz="0" w:space="0" w:color="auto"/>
            <w:left w:val="none" w:sz="0" w:space="0" w:color="auto"/>
            <w:bottom w:val="none" w:sz="0" w:space="0" w:color="auto"/>
            <w:right w:val="none" w:sz="0" w:space="0" w:color="auto"/>
          </w:divBdr>
        </w:div>
        <w:div w:id="1967928368">
          <w:marLeft w:val="0"/>
          <w:marRight w:val="0"/>
          <w:marTop w:val="0"/>
          <w:marBottom w:val="0"/>
          <w:divBdr>
            <w:top w:val="none" w:sz="0" w:space="0" w:color="auto"/>
            <w:left w:val="none" w:sz="0" w:space="0" w:color="auto"/>
            <w:bottom w:val="none" w:sz="0" w:space="0" w:color="auto"/>
            <w:right w:val="none" w:sz="0" w:space="0" w:color="auto"/>
          </w:divBdr>
        </w:div>
      </w:divsChild>
    </w:div>
    <w:div w:id="607195910">
      <w:bodyDiv w:val="1"/>
      <w:marLeft w:val="0"/>
      <w:marRight w:val="0"/>
      <w:marTop w:val="0"/>
      <w:marBottom w:val="0"/>
      <w:divBdr>
        <w:top w:val="none" w:sz="0" w:space="0" w:color="auto"/>
        <w:left w:val="none" w:sz="0" w:space="0" w:color="auto"/>
        <w:bottom w:val="none" w:sz="0" w:space="0" w:color="auto"/>
        <w:right w:val="none" w:sz="0" w:space="0" w:color="auto"/>
      </w:divBdr>
    </w:div>
    <w:div w:id="702677677">
      <w:bodyDiv w:val="1"/>
      <w:marLeft w:val="0"/>
      <w:marRight w:val="0"/>
      <w:marTop w:val="0"/>
      <w:marBottom w:val="0"/>
      <w:divBdr>
        <w:top w:val="none" w:sz="0" w:space="0" w:color="auto"/>
        <w:left w:val="none" w:sz="0" w:space="0" w:color="auto"/>
        <w:bottom w:val="none" w:sz="0" w:space="0" w:color="auto"/>
        <w:right w:val="none" w:sz="0" w:space="0" w:color="auto"/>
      </w:divBdr>
    </w:div>
    <w:div w:id="847332090">
      <w:bodyDiv w:val="1"/>
      <w:marLeft w:val="0"/>
      <w:marRight w:val="0"/>
      <w:marTop w:val="0"/>
      <w:marBottom w:val="0"/>
      <w:divBdr>
        <w:top w:val="none" w:sz="0" w:space="0" w:color="auto"/>
        <w:left w:val="none" w:sz="0" w:space="0" w:color="auto"/>
        <w:bottom w:val="none" w:sz="0" w:space="0" w:color="auto"/>
        <w:right w:val="none" w:sz="0" w:space="0" w:color="auto"/>
      </w:divBdr>
    </w:div>
    <w:div w:id="863862183">
      <w:bodyDiv w:val="1"/>
      <w:marLeft w:val="0"/>
      <w:marRight w:val="0"/>
      <w:marTop w:val="0"/>
      <w:marBottom w:val="0"/>
      <w:divBdr>
        <w:top w:val="none" w:sz="0" w:space="0" w:color="auto"/>
        <w:left w:val="none" w:sz="0" w:space="0" w:color="auto"/>
        <w:bottom w:val="none" w:sz="0" w:space="0" w:color="auto"/>
        <w:right w:val="none" w:sz="0" w:space="0" w:color="auto"/>
      </w:divBdr>
    </w:div>
    <w:div w:id="1039671547">
      <w:bodyDiv w:val="1"/>
      <w:marLeft w:val="0"/>
      <w:marRight w:val="0"/>
      <w:marTop w:val="0"/>
      <w:marBottom w:val="0"/>
      <w:divBdr>
        <w:top w:val="none" w:sz="0" w:space="0" w:color="auto"/>
        <w:left w:val="none" w:sz="0" w:space="0" w:color="auto"/>
        <w:bottom w:val="none" w:sz="0" w:space="0" w:color="auto"/>
        <w:right w:val="none" w:sz="0" w:space="0" w:color="auto"/>
      </w:divBdr>
    </w:div>
    <w:div w:id="1105467556">
      <w:bodyDiv w:val="1"/>
      <w:marLeft w:val="0"/>
      <w:marRight w:val="0"/>
      <w:marTop w:val="0"/>
      <w:marBottom w:val="0"/>
      <w:divBdr>
        <w:top w:val="none" w:sz="0" w:space="0" w:color="auto"/>
        <w:left w:val="none" w:sz="0" w:space="0" w:color="auto"/>
        <w:bottom w:val="none" w:sz="0" w:space="0" w:color="auto"/>
        <w:right w:val="none" w:sz="0" w:space="0" w:color="auto"/>
      </w:divBdr>
      <w:divsChild>
        <w:div w:id="1160580602">
          <w:marLeft w:val="0"/>
          <w:marRight w:val="0"/>
          <w:marTop w:val="0"/>
          <w:marBottom w:val="0"/>
          <w:divBdr>
            <w:top w:val="none" w:sz="0" w:space="0" w:color="auto"/>
            <w:left w:val="none" w:sz="0" w:space="0" w:color="auto"/>
            <w:bottom w:val="none" w:sz="0" w:space="0" w:color="auto"/>
            <w:right w:val="none" w:sz="0" w:space="0" w:color="auto"/>
          </w:divBdr>
        </w:div>
        <w:div w:id="1555266243">
          <w:marLeft w:val="0"/>
          <w:marRight w:val="0"/>
          <w:marTop w:val="0"/>
          <w:marBottom w:val="330"/>
          <w:divBdr>
            <w:top w:val="none" w:sz="0" w:space="0" w:color="auto"/>
            <w:left w:val="none" w:sz="0" w:space="0" w:color="auto"/>
            <w:bottom w:val="none" w:sz="0" w:space="0" w:color="auto"/>
            <w:right w:val="none" w:sz="0" w:space="0" w:color="auto"/>
          </w:divBdr>
        </w:div>
      </w:divsChild>
    </w:div>
    <w:div w:id="1264462264">
      <w:bodyDiv w:val="1"/>
      <w:marLeft w:val="0"/>
      <w:marRight w:val="0"/>
      <w:marTop w:val="0"/>
      <w:marBottom w:val="0"/>
      <w:divBdr>
        <w:top w:val="none" w:sz="0" w:space="0" w:color="auto"/>
        <w:left w:val="none" w:sz="0" w:space="0" w:color="auto"/>
        <w:bottom w:val="none" w:sz="0" w:space="0" w:color="auto"/>
        <w:right w:val="none" w:sz="0" w:space="0" w:color="auto"/>
      </w:divBdr>
    </w:div>
    <w:div w:id="1272008152">
      <w:bodyDiv w:val="1"/>
      <w:marLeft w:val="0"/>
      <w:marRight w:val="0"/>
      <w:marTop w:val="0"/>
      <w:marBottom w:val="0"/>
      <w:divBdr>
        <w:top w:val="none" w:sz="0" w:space="0" w:color="auto"/>
        <w:left w:val="none" w:sz="0" w:space="0" w:color="auto"/>
        <w:bottom w:val="none" w:sz="0" w:space="0" w:color="auto"/>
        <w:right w:val="none" w:sz="0" w:space="0" w:color="auto"/>
      </w:divBdr>
      <w:divsChild>
        <w:div w:id="1637758028">
          <w:marLeft w:val="0"/>
          <w:marRight w:val="0"/>
          <w:marTop w:val="0"/>
          <w:marBottom w:val="330"/>
          <w:divBdr>
            <w:top w:val="none" w:sz="0" w:space="0" w:color="auto"/>
            <w:left w:val="none" w:sz="0" w:space="0" w:color="auto"/>
            <w:bottom w:val="none" w:sz="0" w:space="0" w:color="auto"/>
            <w:right w:val="none" w:sz="0" w:space="0" w:color="auto"/>
          </w:divBdr>
        </w:div>
        <w:div w:id="1723483333">
          <w:marLeft w:val="0"/>
          <w:marRight w:val="0"/>
          <w:marTop w:val="0"/>
          <w:marBottom w:val="0"/>
          <w:divBdr>
            <w:top w:val="none" w:sz="0" w:space="0" w:color="auto"/>
            <w:left w:val="none" w:sz="0" w:space="0" w:color="auto"/>
            <w:bottom w:val="none" w:sz="0" w:space="0" w:color="auto"/>
            <w:right w:val="none" w:sz="0" w:space="0" w:color="auto"/>
          </w:divBdr>
        </w:div>
      </w:divsChild>
    </w:div>
    <w:div w:id="1287469396">
      <w:bodyDiv w:val="1"/>
      <w:marLeft w:val="0"/>
      <w:marRight w:val="0"/>
      <w:marTop w:val="0"/>
      <w:marBottom w:val="0"/>
      <w:divBdr>
        <w:top w:val="none" w:sz="0" w:space="0" w:color="auto"/>
        <w:left w:val="none" w:sz="0" w:space="0" w:color="auto"/>
        <w:bottom w:val="none" w:sz="0" w:space="0" w:color="auto"/>
        <w:right w:val="none" w:sz="0" w:space="0" w:color="auto"/>
      </w:divBdr>
    </w:div>
    <w:div w:id="1698314749">
      <w:bodyDiv w:val="1"/>
      <w:marLeft w:val="0"/>
      <w:marRight w:val="0"/>
      <w:marTop w:val="0"/>
      <w:marBottom w:val="0"/>
      <w:divBdr>
        <w:top w:val="none" w:sz="0" w:space="0" w:color="auto"/>
        <w:left w:val="none" w:sz="0" w:space="0" w:color="auto"/>
        <w:bottom w:val="none" w:sz="0" w:space="0" w:color="auto"/>
        <w:right w:val="none" w:sz="0" w:space="0" w:color="auto"/>
      </w:divBdr>
      <w:divsChild>
        <w:div w:id="1024476781">
          <w:marLeft w:val="0"/>
          <w:marRight w:val="0"/>
          <w:marTop w:val="0"/>
          <w:marBottom w:val="330"/>
          <w:divBdr>
            <w:top w:val="none" w:sz="0" w:space="0" w:color="auto"/>
            <w:left w:val="none" w:sz="0" w:space="0" w:color="auto"/>
            <w:bottom w:val="none" w:sz="0" w:space="0" w:color="auto"/>
            <w:right w:val="none" w:sz="0" w:space="0" w:color="auto"/>
          </w:divBdr>
        </w:div>
        <w:div w:id="1764885173">
          <w:marLeft w:val="0"/>
          <w:marRight w:val="0"/>
          <w:marTop w:val="0"/>
          <w:marBottom w:val="0"/>
          <w:divBdr>
            <w:top w:val="none" w:sz="0" w:space="0" w:color="auto"/>
            <w:left w:val="none" w:sz="0" w:space="0" w:color="auto"/>
            <w:bottom w:val="none" w:sz="0" w:space="0" w:color="auto"/>
            <w:right w:val="none" w:sz="0" w:space="0" w:color="auto"/>
          </w:divBdr>
        </w:div>
      </w:divsChild>
    </w:div>
    <w:div w:id="1701858190">
      <w:bodyDiv w:val="1"/>
      <w:marLeft w:val="0"/>
      <w:marRight w:val="0"/>
      <w:marTop w:val="0"/>
      <w:marBottom w:val="0"/>
      <w:divBdr>
        <w:top w:val="none" w:sz="0" w:space="0" w:color="auto"/>
        <w:left w:val="none" w:sz="0" w:space="0" w:color="auto"/>
        <w:bottom w:val="none" w:sz="0" w:space="0" w:color="auto"/>
        <w:right w:val="none" w:sz="0" w:space="0" w:color="auto"/>
      </w:divBdr>
      <w:divsChild>
        <w:div w:id="155265626">
          <w:marLeft w:val="0"/>
          <w:marRight w:val="0"/>
          <w:marTop w:val="0"/>
          <w:marBottom w:val="0"/>
          <w:divBdr>
            <w:top w:val="none" w:sz="0" w:space="0" w:color="auto"/>
            <w:left w:val="none" w:sz="0" w:space="0" w:color="auto"/>
            <w:bottom w:val="none" w:sz="0" w:space="0" w:color="auto"/>
            <w:right w:val="none" w:sz="0" w:space="0" w:color="auto"/>
          </w:divBdr>
        </w:div>
        <w:div w:id="1244874133">
          <w:marLeft w:val="0"/>
          <w:marRight w:val="0"/>
          <w:marTop w:val="0"/>
          <w:marBottom w:val="330"/>
          <w:divBdr>
            <w:top w:val="none" w:sz="0" w:space="0" w:color="auto"/>
            <w:left w:val="none" w:sz="0" w:space="0" w:color="auto"/>
            <w:bottom w:val="none" w:sz="0" w:space="0" w:color="auto"/>
            <w:right w:val="none" w:sz="0" w:space="0" w:color="auto"/>
          </w:divBdr>
        </w:div>
      </w:divsChild>
    </w:div>
    <w:div w:id="1889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HW482_zmHg4?list=PLvwgUlicDKGo3QZYRLJC81Uh0ooaSRXpl" TargetMode="External"/><Relationship Id="rId13" Type="http://schemas.openxmlformats.org/officeDocument/2006/relationships/hyperlink" Target="https://youtu.be/6KaQEwX14z4?list=PLvwgUlicDKGo3QZYRLJC81Uh0ooaSRXpl" TargetMode="External"/><Relationship Id="rId18" Type="http://schemas.openxmlformats.org/officeDocument/2006/relationships/hyperlink" Target="https://youtu.be/8cER7NqRr-U?list=PLvwgUlicDKGo3QZYRLJC81Uh0ooaSRXpl" TargetMode="External"/><Relationship Id="rId26" Type="http://schemas.openxmlformats.org/officeDocument/2006/relationships/hyperlink" Target="https://youtu.be/SGqeE8VfOHM?list=PLvwgUlicDKGo3QZYRLJC81Uh0ooaSRXpl" TargetMode="External"/><Relationship Id="rId3" Type="http://schemas.openxmlformats.org/officeDocument/2006/relationships/styles" Target="styles.xml"/><Relationship Id="rId21" Type="http://schemas.openxmlformats.org/officeDocument/2006/relationships/hyperlink" Target="https://youtu.be/zfbn0Um1yUY?list=PLvwgUlicDKGo3QZYRLJC81Uh0ooaSRXpl" TargetMode="External"/><Relationship Id="rId7" Type="http://schemas.openxmlformats.org/officeDocument/2006/relationships/endnotes" Target="endnotes.xml"/><Relationship Id="rId12" Type="http://schemas.openxmlformats.org/officeDocument/2006/relationships/hyperlink" Target="https://youtu.be/ifmnCWU-WC8?list=PLvwgUlicDKGo3QZYRLJC81Uh0ooaSRXpl" TargetMode="External"/><Relationship Id="rId17" Type="http://schemas.openxmlformats.org/officeDocument/2006/relationships/hyperlink" Target="https://youtu.be/xfcPW-npJrQ?list=PLvwgUlicDKGo3QZYRLJC81Uh0ooaSRXpl" TargetMode="External"/><Relationship Id="rId25" Type="http://schemas.openxmlformats.org/officeDocument/2006/relationships/hyperlink" Target="https://youtu.be/2mb_8IHZIz0?list=PLvwgUlicDKGo3QZYRLJC81Uh0ooaSRXpl" TargetMode="External"/><Relationship Id="rId2" Type="http://schemas.openxmlformats.org/officeDocument/2006/relationships/numbering" Target="numbering.xml"/><Relationship Id="rId16" Type="http://schemas.openxmlformats.org/officeDocument/2006/relationships/hyperlink" Target="https://youtu.be/-K7SwiRXUQ4?list=PLvwgUlicDKGo3QZYRLJC81Uh0ooaSRXpl" TargetMode="External"/><Relationship Id="rId20" Type="http://schemas.openxmlformats.org/officeDocument/2006/relationships/hyperlink" Target="https://youtu.be/7VnQ6G5NuM4?list=PLvwgUlicDKGo3QZYRLJC81Uh0ooaSRX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cZESRExxTmk?list=PLvwgUlicDKGo3QZYRLJC81Uh0ooaSRXpl" TargetMode="External"/><Relationship Id="rId24" Type="http://schemas.openxmlformats.org/officeDocument/2006/relationships/hyperlink" Target="https://youtu.be/yVR_T8YFDMw?list=PLvwgUlicDKGo3QZYRLJC81Uh0ooaSRXpl" TargetMode="External"/><Relationship Id="rId5" Type="http://schemas.openxmlformats.org/officeDocument/2006/relationships/webSettings" Target="webSettings.xml"/><Relationship Id="rId15" Type="http://schemas.openxmlformats.org/officeDocument/2006/relationships/hyperlink" Target="https://youtu.be/hRiRtJ1r71I?list=PLvwgUlicDKGo3QZYRLJC81Uh0ooaSRXpl" TargetMode="External"/><Relationship Id="rId23" Type="http://schemas.openxmlformats.org/officeDocument/2006/relationships/hyperlink" Target="https://youtu.be/Mc0gBUOrxEQ?list=PLvwgUlicDKGo3QZYRLJC81Uh0ooaSRXpl" TargetMode="External"/><Relationship Id="rId28" Type="http://schemas.openxmlformats.org/officeDocument/2006/relationships/header" Target="header1.xml"/><Relationship Id="rId10" Type="http://schemas.openxmlformats.org/officeDocument/2006/relationships/hyperlink" Target="https://youtu.be/ARg2UjXhg-8?list=PLvwgUlicDKGo3QZYRLJC81Uh0ooaSRXpl" TargetMode="External"/><Relationship Id="rId19" Type="http://schemas.openxmlformats.org/officeDocument/2006/relationships/hyperlink" Target="https://youtu.be/Dzg-Jwq9AuA?list=PLvwgUlicDKGo3QZYRLJC81Uh0ooaSRXpl" TargetMode="External"/><Relationship Id="rId4" Type="http://schemas.openxmlformats.org/officeDocument/2006/relationships/settings" Target="settings.xml"/><Relationship Id="rId9" Type="http://schemas.openxmlformats.org/officeDocument/2006/relationships/hyperlink" Target="https://youtu.be/Icsb9VaI_aQ?list=PLvwgUlicDKGo3QZYRLJC81Uh0ooaSRXpl" TargetMode="External"/><Relationship Id="rId14" Type="http://schemas.openxmlformats.org/officeDocument/2006/relationships/hyperlink" Target="https://youtu.be/YwdOyRjiG-0?list=PLvwgUlicDKGo3QZYRLJC81Uh0ooaSRXpl" TargetMode="External"/><Relationship Id="rId22" Type="http://schemas.openxmlformats.org/officeDocument/2006/relationships/hyperlink" Target="https://youtu.be/oysH2ZNRckQ?list=PLvwgUlicDKGo3QZYRLJC81Uh0ooaSRXpl" TargetMode="External"/><Relationship Id="rId27" Type="http://schemas.openxmlformats.org/officeDocument/2006/relationships/hyperlink" Target="https://youtu.be/FZ9P8dIgXtc?list=PLvwgUlicDKGo3QZYRLJC81Uh0ooaSRXp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0653A-DF3E-4D51-9334-D45F403C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3003</Words>
  <Characters>17123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Beulah Heights University</Company>
  <LinksUpToDate>false</LinksUpToDate>
  <CharactersWithSpaces>20086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Percy Johnson</dc:creator>
  <cp:keywords/>
  <dc:description/>
  <cp:lastModifiedBy>Susie</cp:lastModifiedBy>
  <cp:revision>2</cp:revision>
  <cp:lastPrinted>2016-08-20T18:10:00Z</cp:lastPrinted>
  <dcterms:created xsi:type="dcterms:W3CDTF">2016-08-23T19:04:00Z</dcterms:created>
  <dcterms:modified xsi:type="dcterms:W3CDTF">2016-08-23T19:04:00Z</dcterms:modified>
</cp:coreProperties>
</file>