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24745" w:rsidRPr="00224745" w:rsidRDefault="0019004D" w:rsidP="00224745">
      <w:pPr>
        <w:spacing w:after="0" w:line="304" w:lineRule="atLeast"/>
        <w:outlineLvl w:val="0"/>
        <w:rPr>
          <w:rFonts w:eastAsia="Times New Roman" w:cs="Helvetica"/>
          <w:b/>
          <w:bCs/>
          <w:kern w:val="36"/>
          <w:sz w:val="24"/>
          <w:szCs w:val="24"/>
        </w:rPr>
      </w:pPr>
      <w:bookmarkStart w:id="0" w:name="_GoBack"/>
      <w:bookmarkEnd w:id="0"/>
      <w:r>
        <w:rPr>
          <w:rFonts w:eastAsia="Times New Roman" w:cs="Helvetica"/>
          <w:b/>
          <w:bCs/>
          <w:kern w:val="36"/>
          <w:sz w:val="24"/>
          <w:szCs w:val="24"/>
        </w:rPr>
        <w:t xml:space="preserve">Grief, </w:t>
      </w:r>
      <w:r w:rsidR="00224745" w:rsidRPr="00224745">
        <w:rPr>
          <w:rFonts w:eastAsia="Times New Roman" w:cs="Helvetica"/>
          <w:b/>
          <w:bCs/>
          <w:kern w:val="36"/>
          <w:sz w:val="24"/>
          <w:szCs w:val="24"/>
        </w:rPr>
        <w:t>Loss and Life Transitions</w:t>
      </w:r>
    </w:p>
    <w:p w:rsidR="00224745" w:rsidRPr="00224745" w:rsidRDefault="00224745" w:rsidP="00224745">
      <w:pPr>
        <w:spacing w:after="0" w:line="228" w:lineRule="atLeast"/>
        <w:rPr>
          <w:rFonts w:eastAsia="Times New Roman" w:cs="Arial"/>
          <w:sz w:val="24"/>
          <w:szCs w:val="24"/>
        </w:rPr>
      </w:pPr>
      <w:r w:rsidRPr="00224745">
        <w:rPr>
          <w:rFonts w:eastAsia="Times New Roman" w:cs="Arial"/>
          <w:sz w:val="24"/>
          <w:szCs w:val="24"/>
        </w:rPr>
        <w:t>Losing someone you love is very painful. After a significant loss, you will likely experience all kinds of difficult emotions, such as shock, anger, and guilt. While these feelings can be frightening and overwhelming, they are normal reactions to loss. Accepting them as part of the grieving process and allowing yourself to feel what you feel is necessary for healing.</w:t>
      </w:r>
    </w:p>
    <w:p w:rsidR="00224745" w:rsidRPr="00224745" w:rsidRDefault="00224745" w:rsidP="00224745">
      <w:pPr>
        <w:spacing w:after="0" w:line="228" w:lineRule="atLeast"/>
        <w:rPr>
          <w:rFonts w:eastAsia="Times New Roman" w:cs="Arial"/>
          <w:sz w:val="24"/>
          <w:szCs w:val="24"/>
        </w:rPr>
      </w:pPr>
      <w:r w:rsidRPr="00224745">
        <w:rPr>
          <w:rFonts w:eastAsia="Times New Roman" w:cs="Arial"/>
          <w:sz w:val="24"/>
          <w:szCs w:val="24"/>
        </w:rPr>
        <w:t> </w:t>
      </w:r>
    </w:p>
    <w:p w:rsidR="00224745" w:rsidRPr="00224745" w:rsidRDefault="00224745" w:rsidP="00224745">
      <w:pPr>
        <w:spacing w:after="0" w:line="228" w:lineRule="atLeast"/>
        <w:rPr>
          <w:rFonts w:eastAsia="Times New Roman" w:cs="Arial"/>
          <w:sz w:val="24"/>
          <w:szCs w:val="24"/>
        </w:rPr>
      </w:pPr>
      <w:r w:rsidRPr="00224745">
        <w:rPr>
          <w:rFonts w:eastAsia="Times New Roman" w:cs="Arial"/>
          <w:sz w:val="24"/>
          <w:szCs w:val="24"/>
        </w:rPr>
        <w:t>There is no right or wrong way to grieve.  In therapy, I will assist you in healthy ways to cope with grief. Grief that is expressed and experienced has a potential for healing that eventually can strengthen and enrich life.</w:t>
      </w:r>
    </w:p>
    <w:p w:rsidR="00224745" w:rsidRPr="00224745" w:rsidRDefault="00224745" w:rsidP="00224745">
      <w:pPr>
        <w:spacing w:after="0" w:line="228" w:lineRule="atLeast"/>
        <w:rPr>
          <w:rFonts w:eastAsia="Times New Roman" w:cs="Arial"/>
          <w:sz w:val="24"/>
          <w:szCs w:val="24"/>
        </w:rPr>
      </w:pPr>
      <w:r w:rsidRPr="00224745">
        <w:rPr>
          <w:rFonts w:eastAsia="Times New Roman" w:cs="Arial"/>
          <w:sz w:val="24"/>
          <w:szCs w:val="24"/>
        </w:rPr>
        <w:t> </w:t>
      </w:r>
    </w:p>
    <w:p w:rsidR="00224745" w:rsidRPr="00224745" w:rsidRDefault="00224745" w:rsidP="00224745">
      <w:pPr>
        <w:spacing w:after="0" w:line="228" w:lineRule="atLeast"/>
        <w:rPr>
          <w:rFonts w:eastAsia="Times New Roman" w:cs="Arial"/>
          <w:sz w:val="24"/>
          <w:szCs w:val="24"/>
        </w:rPr>
      </w:pPr>
      <w:r w:rsidRPr="00224745">
        <w:rPr>
          <w:rFonts w:eastAsia="Times New Roman" w:cs="Arial"/>
          <w:sz w:val="24"/>
          <w:szCs w:val="24"/>
        </w:rPr>
        <w:t>Grief is a natural response to loss. It’s the emotional suffering you feel when something or someone you love is taken away. You may associate grief with the death of a loved one – and this type of loss does often cause the most intense grief.  But any loss can cause grief, including a relationship break-up, infertility, miscarriage, diagnosis of an illness,</w:t>
      </w:r>
      <w:r>
        <w:rPr>
          <w:rFonts w:eastAsia="Times New Roman" w:cs="Arial"/>
          <w:sz w:val="24"/>
          <w:szCs w:val="24"/>
        </w:rPr>
        <w:t xml:space="preserve"> </w:t>
      </w:r>
      <w:r w:rsidRPr="00224745">
        <w:rPr>
          <w:rFonts w:eastAsia="Times New Roman" w:cs="Arial"/>
          <w:sz w:val="24"/>
          <w:szCs w:val="24"/>
        </w:rPr>
        <w:t>or loss of a job, moving or any change in your life.</w:t>
      </w:r>
    </w:p>
    <w:tbl>
      <w:tblPr>
        <w:tblW w:w="5000" w:type="pct"/>
        <w:tblCellSpacing w:w="0" w:type="dxa"/>
        <w:tblCellMar>
          <w:left w:w="0" w:type="dxa"/>
          <w:right w:w="0" w:type="dxa"/>
        </w:tblCellMar>
        <w:tblLook w:val="04A0" w:firstRow="1" w:lastRow="0" w:firstColumn="1" w:lastColumn="0" w:noHBand="0" w:noVBand="1"/>
      </w:tblPr>
      <w:tblGrid>
        <w:gridCol w:w="4680"/>
        <w:gridCol w:w="4680"/>
      </w:tblGrid>
      <w:tr w:rsidR="00224745" w:rsidRPr="00224745" w:rsidTr="00224745">
        <w:trPr>
          <w:tblCellSpacing w:w="0" w:type="dxa"/>
        </w:trPr>
        <w:tc>
          <w:tcPr>
            <w:tcW w:w="2500" w:type="pct"/>
            <w:hideMark/>
          </w:tcPr>
          <w:p w:rsidR="00224745" w:rsidRPr="00224745" w:rsidRDefault="00224745" w:rsidP="00224745">
            <w:pPr>
              <w:spacing w:after="0" w:line="228" w:lineRule="atLeast"/>
              <w:rPr>
                <w:rFonts w:eastAsia="Times New Roman" w:cs="Arial"/>
                <w:sz w:val="24"/>
                <w:szCs w:val="24"/>
              </w:rPr>
            </w:pPr>
            <w:r w:rsidRPr="00224745">
              <w:rPr>
                <w:rFonts w:eastAsia="Times New Roman" w:cs="Arial"/>
                <w:sz w:val="24"/>
                <w:szCs w:val="24"/>
              </w:rPr>
              <w:t> </w:t>
            </w:r>
          </w:p>
        </w:tc>
        <w:tc>
          <w:tcPr>
            <w:tcW w:w="2500" w:type="pct"/>
            <w:hideMark/>
          </w:tcPr>
          <w:p w:rsidR="00224745" w:rsidRPr="00224745" w:rsidRDefault="00224745" w:rsidP="00224745">
            <w:pPr>
              <w:spacing w:after="0" w:line="228" w:lineRule="atLeast"/>
              <w:rPr>
                <w:rFonts w:eastAsia="Times New Roman" w:cs="Arial"/>
                <w:sz w:val="24"/>
                <w:szCs w:val="24"/>
              </w:rPr>
            </w:pPr>
            <w:r w:rsidRPr="00224745">
              <w:rPr>
                <w:rFonts w:eastAsia="Times New Roman" w:cs="Arial"/>
                <w:sz w:val="24"/>
                <w:szCs w:val="24"/>
              </w:rPr>
              <w:t> </w:t>
            </w:r>
          </w:p>
        </w:tc>
      </w:tr>
    </w:tbl>
    <w:p w:rsidR="00224745" w:rsidRDefault="00224745" w:rsidP="00224745">
      <w:pPr>
        <w:spacing w:after="0" w:line="228" w:lineRule="atLeast"/>
        <w:rPr>
          <w:rFonts w:eastAsia="Times New Roman" w:cs="Arial"/>
          <w:sz w:val="24"/>
          <w:szCs w:val="24"/>
        </w:rPr>
      </w:pPr>
      <w:r w:rsidRPr="00224745">
        <w:rPr>
          <w:rFonts w:eastAsia="Times New Roman" w:cs="Arial"/>
          <w:sz w:val="24"/>
          <w:szCs w:val="24"/>
        </w:rPr>
        <w:t>Any transition in your life could bring on feelings of grief and loss. You may experience grief after relocating to a new city, graduating from college, changing jobs, or selling your family home, or switching jobs.</w:t>
      </w:r>
    </w:p>
    <w:p w:rsidR="00224745" w:rsidRPr="00224745" w:rsidRDefault="00224745" w:rsidP="00224745">
      <w:pPr>
        <w:spacing w:after="0" w:line="228" w:lineRule="atLeast"/>
        <w:rPr>
          <w:rFonts w:eastAsia="Times New Roman" w:cs="Arial"/>
          <w:sz w:val="24"/>
          <w:szCs w:val="24"/>
        </w:rPr>
      </w:pPr>
      <w:r w:rsidRPr="00224745">
        <w:rPr>
          <w:rFonts w:eastAsia="Times New Roman" w:cs="Arial"/>
          <w:sz w:val="24"/>
          <w:szCs w:val="24"/>
        </w:rPr>
        <w:t> </w:t>
      </w:r>
    </w:p>
    <w:p w:rsidR="00224745" w:rsidRDefault="00224745" w:rsidP="00224745">
      <w:pPr>
        <w:spacing w:after="0" w:line="228" w:lineRule="atLeast"/>
        <w:rPr>
          <w:rFonts w:eastAsia="Times New Roman" w:cs="Arial"/>
          <w:sz w:val="28"/>
          <w:szCs w:val="28"/>
        </w:rPr>
      </w:pPr>
      <w:r w:rsidRPr="00224745">
        <w:rPr>
          <w:rFonts w:eastAsia="Times New Roman" w:cs="Arial"/>
          <w:sz w:val="24"/>
          <w:szCs w:val="24"/>
        </w:rPr>
        <w:t>The grieving process takes time. Whatever your grief experience, it’s important to be patient with yourself and allow the process to naturally unfold</w:t>
      </w:r>
      <w:r w:rsidRPr="00224745">
        <w:rPr>
          <w:rFonts w:eastAsia="Times New Roman" w:cs="Arial"/>
          <w:sz w:val="28"/>
          <w:szCs w:val="28"/>
        </w:rPr>
        <w:t>.</w:t>
      </w:r>
    </w:p>
    <w:p w:rsidR="00224745" w:rsidRDefault="00224745" w:rsidP="00224745">
      <w:pPr>
        <w:spacing w:after="0" w:line="228" w:lineRule="atLeast"/>
        <w:rPr>
          <w:rFonts w:eastAsia="Times New Roman" w:cs="Arial"/>
          <w:sz w:val="20"/>
          <w:szCs w:val="20"/>
        </w:rPr>
      </w:pPr>
    </w:p>
    <w:p w:rsidR="00224745" w:rsidRDefault="00224745" w:rsidP="00224745">
      <w:pPr>
        <w:spacing w:after="0" w:line="228" w:lineRule="atLeast"/>
        <w:rPr>
          <w:rFonts w:eastAsia="Times New Roman" w:cs="Arial"/>
          <w:sz w:val="20"/>
          <w:szCs w:val="20"/>
        </w:rPr>
      </w:pPr>
      <w:r>
        <w:rPr>
          <w:rFonts w:eastAsia="Times New Roman" w:cs="Arial"/>
          <w:sz w:val="20"/>
          <w:szCs w:val="20"/>
        </w:rPr>
        <w:t xml:space="preserve">Some caregivers and therapist say there are five (5) stages of grief while some say there are seven (7). Here are some of the stages: </w:t>
      </w:r>
    </w:p>
    <w:p w:rsidR="00224745" w:rsidRPr="00224745" w:rsidRDefault="00224745" w:rsidP="00224745">
      <w:pPr>
        <w:spacing w:after="0" w:line="228" w:lineRule="atLeast"/>
        <w:rPr>
          <w:rFonts w:eastAsia="Times New Roman" w:cs="Arial"/>
          <w:sz w:val="20"/>
          <w:szCs w:val="20"/>
        </w:rPr>
      </w:pPr>
    </w:p>
    <w:p w:rsidR="00224745" w:rsidRPr="00224745" w:rsidRDefault="00224745" w:rsidP="00224745">
      <w:pPr>
        <w:pStyle w:val="Heading3"/>
        <w:shd w:val="clear" w:color="auto" w:fill="FFFFFF"/>
        <w:spacing w:before="60" w:after="120"/>
        <w:rPr>
          <w:rFonts w:asciiTheme="minorHAnsi" w:hAnsiTheme="minorHAnsi" w:cs="Arial"/>
          <w:color w:val="auto"/>
          <w:sz w:val="24"/>
          <w:szCs w:val="24"/>
        </w:rPr>
      </w:pPr>
      <w:r w:rsidRPr="00224745">
        <w:rPr>
          <w:rFonts w:asciiTheme="minorHAnsi" w:hAnsiTheme="minorHAnsi" w:cs="Arial"/>
          <w:color w:val="auto"/>
          <w:sz w:val="24"/>
          <w:szCs w:val="24"/>
        </w:rPr>
        <w:t>1. Denial and Isolation</w:t>
      </w:r>
    </w:p>
    <w:p w:rsidR="00224745" w:rsidRPr="00224745" w:rsidRDefault="00224745" w:rsidP="00224745">
      <w:pPr>
        <w:pStyle w:val="NormalWeb"/>
        <w:shd w:val="clear" w:color="auto" w:fill="FFFFFF"/>
        <w:rPr>
          <w:rFonts w:asciiTheme="minorHAnsi" w:hAnsiTheme="minorHAnsi"/>
        </w:rPr>
      </w:pPr>
      <w:r w:rsidRPr="00224745">
        <w:rPr>
          <w:rFonts w:asciiTheme="minorHAnsi" w:hAnsiTheme="minorHAnsi"/>
        </w:rPr>
        <w:t>The first reaction to learning of terminal illness or death of a cherished loved one is to deny the reality of the situation. It is a normal reaction to rationalize overwhelming emotions. It is a defense mechanism that buffers the immediate shock. We block out the words and hide from the facts. This is a temporary response that carries us through the first wave of pain.</w:t>
      </w:r>
    </w:p>
    <w:p w:rsidR="00224745" w:rsidRPr="00224745" w:rsidRDefault="00224745" w:rsidP="00224745">
      <w:pPr>
        <w:pStyle w:val="Heading3"/>
        <w:shd w:val="clear" w:color="auto" w:fill="FFFFFF"/>
        <w:spacing w:before="60" w:after="120"/>
        <w:rPr>
          <w:rFonts w:asciiTheme="minorHAnsi" w:hAnsiTheme="minorHAnsi" w:cs="Arial"/>
          <w:color w:val="auto"/>
          <w:sz w:val="24"/>
          <w:szCs w:val="24"/>
        </w:rPr>
      </w:pPr>
      <w:r w:rsidRPr="00224745">
        <w:rPr>
          <w:rFonts w:asciiTheme="minorHAnsi" w:hAnsiTheme="minorHAnsi" w:cs="Arial"/>
          <w:color w:val="auto"/>
          <w:sz w:val="24"/>
          <w:szCs w:val="24"/>
        </w:rPr>
        <w:t>2. Anger</w:t>
      </w:r>
    </w:p>
    <w:p w:rsidR="00224745" w:rsidRPr="00224745" w:rsidRDefault="00224745" w:rsidP="00224745">
      <w:pPr>
        <w:pStyle w:val="NormalWeb"/>
        <w:shd w:val="clear" w:color="auto" w:fill="FFFFFF"/>
        <w:rPr>
          <w:rFonts w:asciiTheme="minorHAnsi" w:hAnsiTheme="minorHAnsi"/>
        </w:rPr>
      </w:pPr>
      <w:r w:rsidRPr="00224745">
        <w:rPr>
          <w:rFonts w:asciiTheme="minorHAnsi" w:hAnsiTheme="minorHAnsi"/>
        </w:rPr>
        <w:t>As the masking effects of denial and isolation begin to wear, reality and its pain re-emerge. We are not ready. The intense emotion is deflected from our vulnerable core, redirected and expressed instead as anger. The anger may be aimed at inanimate objects, complete strangers, friends or family. Anger may be directed at our dying or deceased loved one. Rationally, we know the person is not to be blamed. Emotionally, however, we may resent the person for causing us pain or for leaving us. We feel guilty for being angry, and this makes us angrier.</w:t>
      </w:r>
    </w:p>
    <w:p w:rsidR="00224745" w:rsidRPr="00224745" w:rsidRDefault="00224745" w:rsidP="00224745">
      <w:pPr>
        <w:pStyle w:val="pullquote"/>
        <w:shd w:val="clear" w:color="auto" w:fill="FFFFFF"/>
        <w:spacing w:before="136" w:beforeAutospacing="0" w:after="136" w:afterAutospacing="0"/>
        <w:ind w:left="272" w:right="272"/>
        <w:rPr>
          <w:rFonts w:asciiTheme="minorHAnsi" w:hAnsiTheme="minorHAnsi"/>
          <w:i/>
          <w:iCs/>
        </w:rPr>
      </w:pPr>
      <w:r w:rsidRPr="00224745">
        <w:rPr>
          <w:rFonts w:asciiTheme="minorHAnsi" w:hAnsiTheme="minorHAnsi"/>
          <w:i/>
          <w:iCs/>
        </w:rPr>
        <w:t>Remember, grieving is a personal process that has no time limit, nor one “right” way to do it.</w:t>
      </w:r>
    </w:p>
    <w:p w:rsidR="00224745" w:rsidRPr="00224745" w:rsidRDefault="00224745" w:rsidP="00224745">
      <w:pPr>
        <w:pStyle w:val="NormalWeb"/>
        <w:shd w:val="clear" w:color="auto" w:fill="FFFFFF"/>
        <w:rPr>
          <w:rFonts w:asciiTheme="minorHAnsi" w:hAnsiTheme="minorHAnsi"/>
        </w:rPr>
      </w:pPr>
      <w:r w:rsidRPr="00224745">
        <w:rPr>
          <w:rFonts w:asciiTheme="minorHAnsi" w:hAnsiTheme="minorHAnsi"/>
        </w:rPr>
        <w:lastRenderedPageBreak/>
        <w:t>The doctor who diagnosed the illness and was unable to cure the disease might become a convenient target. Health professionals deal with death and dying every day. That does not make them immune to the suffering of their patients or to those who grieve for them.</w:t>
      </w:r>
    </w:p>
    <w:p w:rsidR="00224745" w:rsidRPr="00224745" w:rsidRDefault="00224745" w:rsidP="00224745">
      <w:pPr>
        <w:pStyle w:val="NormalWeb"/>
        <w:shd w:val="clear" w:color="auto" w:fill="FFFFFF"/>
        <w:rPr>
          <w:rFonts w:asciiTheme="minorHAnsi" w:hAnsiTheme="minorHAnsi"/>
        </w:rPr>
      </w:pPr>
      <w:r w:rsidRPr="00224745">
        <w:rPr>
          <w:rFonts w:asciiTheme="minorHAnsi" w:hAnsiTheme="minorHAnsi"/>
        </w:rPr>
        <w:t>Do not hesitate to ask your doctor to give you extra time or to explain just once more the details of your loved one’s illness. Arrange a special appointment or ask that he telephone you at the end of his day. Ask for clear answers to your questions regarding medical diagnosis and treatment. Understand the options available to you. Take your time.</w:t>
      </w:r>
    </w:p>
    <w:p w:rsidR="00224745" w:rsidRPr="00224745" w:rsidRDefault="00224745" w:rsidP="00224745">
      <w:pPr>
        <w:pStyle w:val="Heading3"/>
        <w:shd w:val="clear" w:color="auto" w:fill="FFFFFF"/>
        <w:spacing w:before="60" w:after="120"/>
        <w:rPr>
          <w:rFonts w:asciiTheme="minorHAnsi" w:hAnsiTheme="minorHAnsi" w:cs="Arial"/>
          <w:color w:val="auto"/>
          <w:sz w:val="24"/>
          <w:szCs w:val="24"/>
        </w:rPr>
      </w:pPr>
      <w:r w:rsidRPr="00224745">
        <w:rPr>
          <w:rFonts w:asciiTheme="minorHAnsi" w:hAnsiTheme="minorHAnsi" w:cs="Arial"/>
          <w:color w:val="auto"/>
          <w:sz w:val="24"/>
          <w:szCs w:val="24"/>
        </w:rPr>
        <w:t>3. Bargaining</w:t>
      </w:r>
    </w:p>
    <w:p w:rsidR="00224745" w:rsidRPr="00224745" w:rsidRDefault="00224745" w:rsidP="00224745">
      <w:pPr>
        <w:pStyle w:val="NormalWeb"/>
        <w:shd w:val="clear" w:color="auto" w:fill="FFFFFF"/>
        <w:rPr>
          <w:rFonts w:asciiTheme="minorHAnsi" w:hAnsiTheme="minorHAnsi"/>
        </w:rPr>
      </w:pPr>
      <w:r w:rsidRPr="00224745">
        <w:rPr>
          <w:rFonts w:asciiTheme="minorHAnsi" w:hAnsiTheme="minorHAnsi"/>
        </w:rPr>
        <w:t>The normal reaction to feelings of helplessness and vulnerability is often a need to regain control–</w:t>
      </w:r>
    </w:p>
    <w:p w:rsidR="00224745" w:rsidRPr="00224745" w:rsidRDefault="00224745" w:rsidP="00224745">
      <w:pPr>
        <w:numPr>
          <w:ilvl w:val="0"/>
          <w:numId w:val="1"/>
        </w:numPr>
        <w:shd w:val="clear" w:color="auto" w:fill="FFFFFF"/>
        <w:spacing w:after="136" w:line="240" w:lineRule="auto"/>
        <w:rPr>
          <w:sz w:val="24"/>
          <w:szCs w:val="24"/>
        </w:rPr>
      </w:pPr>
      <w:r w:rsidRPr="00224745">
        <w:rPr>
          <w:sz w:val="24"/>
          <w:szCs w:val="24"/>
        </w:rPr>
        <w:t>If only we had sought medical attention sooner…</w:t>
      </w:r>
    </w:p>
    <w:p w:rsidR="00224745" w:rsidRPr="00224745" w:rsidRDefault="00224745" w:rsidP="00224745">
      <w:pPr>
        <w:numPr>
          <w:ilvl w:val="0"/>
          <w:numId w:val="1"/>
        </w:numPr>
        <w:shd w:val="clear" w:color="auto" w:fill="FFFFFF"/>
        <w:spacing w:after="136" w:line="240" w:lineRule="auto"/>
        <w:rPr>
          <w:sz w:val="24"/>
          <w:szCs w:val="24"/>
        </w:rPr>
      </w:pPr>
      <w:r w:rsidRPr="00224745">
        <w:rPr>
          <w:sz w:val="24"/>
          <w:szCs w:val="24"/>
        </w:rPr>
        <w:t>If only we got a second opinion from another doctor…</w:t>
      </w:r>
    </w:p>
    <w:p w:rsidR="00224745" w:rsidRPr="00224745" w:rsidRDefault="00224745" w:rsidP="00224745">
      <w:pPr>
        <w:numPr>
          <w:ilvl w:val="0"/>
          <w:numId w:val="1"/>
        </w:numPr>
        <w:shd w:val="clear" w:color="auto" w:fill="FFFFFF"/>
        <w:spacing w:after="136" w:line="240" w:lineRule="auto"/>
        <w:rPr>
          <w:sz w:val="24"/>
          <w:szCs w:val="24"/>
        </w:rPr>
      </w:pPr>
      <w:r w:rsidRPr="00224745">
        <w:rPr>
          <w:sz w:val="24"/>
          <w:szCs w:val="24"/>
        </w:rPr>
        <w:t>If only we had tried to be a better person toward them…</w:t>
      </w:r>
    </w:p>
    <w:p w:rsidR="00224745" w:rsidRPr="00224745" w:rsidRDefault="00224745" w:rsidP="00224745">
      <w:pPr>
        <w:pStyle w:val="NormalWeb"/>
        <w:shd w:val="clear" w:color="auto" w:fill="FFFFFF"/>
        <w:rPr>
          <w:rFonts w:asciiTheme="minorHAnsi" w:hAnsiTheme="minorHAnsi"/>
        </w:rPr>
      </w:pPr>
      <w:r w:rsidRPr="00224745">
        <w:rPr>
          <w:rFonts w:asciiTheme="minorHAnsi" w:hAnsiTheme="minorHAnsi"/>
        </w:rPr>
        <w:t>Secretly, we may make a deal with God or our higher power in an attempt to postpone the inevitable. This is a weaker line of defense to protect us from the painful reality.</w:t>
      </w:r>
    </w:p>
    <w:p w:rsidR="00224745" w:rsidRPr="00224745" w:rsidRDefault="00224745" w:rsidP="00224745">
      <w:pPr>
        <w:pStyle w:val="Heading3"/>
        <w:shd w:val="clear" w:color="auto" w:fill="FFFFFF"/>
        <w:spacing w:before="60" w:after="120"/>
        <w:rPr>
          <w:rFonts w:asciiTheme="minorHAnsi" w:hAnsiTheme="minorHAnsi" w:cs="Arial"/>
          <w:color w:val="auto"/>
          <w:sz w:val="24"/>
          <w:szCs w:val="24"/>
        </w:rPr>
      </w:pPr>
      <w:r w:rsidRPr="00224745">
        <w:rPr>
          <w:rFonts w:asciiTheme="minorHAnsi" w:hAnsiTheme="minorHAnsi" w:cs="Arial"/>
          <w:color w:val="auto"/>
          <w:sz w:val="24"/>
          <w:szCs w:val="24"/>
        </w:rPr>
        <w:t>4. Depression</w:t>
      </w:r>
    </w:p>
    <w:p w:rsidR="00224745" w:rsidRPr="00224745" w:rsidRDefault="00224745" w:rsidP="00224745">
      <w:pPr>
        <w:pStyle w:val="NormalWeb"/>
        <w:shd w:val="clear" w:color="auto" w:fill="FFFFFF"/>
        <w:rPr>
          <w:rFonts w:asciiTheme="minorHAnsi" w:hAnsiTheme="minorHAnsi"/>
        </w:rPr>
      </w:pPr>
      <w:r w:rsidRPr="00224745">
        <w:rPr>
          <w:rFonts w:asciiTheme="minorHAnsi" w:hAnsiTheme="minorHAnsi"/>
        </w:rPr>
        <w:t>Two types of</w:t>
      </w:r>
      <w:r w:rsidRPr="00224745">
        <w:rPr>
          <w:rStyle w:val="apple-converted-space"/>
          <w:rFonts w:asciiTheme="minorHAnsi" w:eastAsiaTheme="majorEastAsia" w:hAnsiTheme="minorHAnsi"/>
        </w:rPr>
        <w:t> </w:t>
      </w:r>
      <w:hyperlink r:id="rId7" w:tooltip="depression" w:history="1">
        <w:r w:rsidRPr="00224745">
          <w:rPr>
            <w:rStyle w:val="Hyperlink"/>
            <w:rFonts w:asciiTheme="minorHAnsi" w:hAnsiTheme="minorHAnsi"/>
            <w:color w:val="auto"/>
          </w:rPr>
          <w:t>depression</w:t>
        </w:r>
      </w:hyperlink>
      <w:r w:rsidRPr="00224745">
        <w:rPr>
          <w:rStyle w:val="apple-converted-space"/>
          <w:rFonts w:asciiTheme="minorHAnsi" w:eastAsiaTheme="majorEastAsia" w:hAnsiTheme="minorHAnsi"/>
        </w:rPr>
        <w:t> </w:t>
      </w:r>
      <w:r w:rsidRPr="00224745">
        <w:rPr>
          <w:rFonts w:asciiTheme="minorHAnsi" w:hAnsiTheme="minorHAnsi"/>
        </w:rPr>
        <w:t>are associated with mourning. The first one is a reaction to practical implications relating to the loss. Sadness and regret predominate this type of depression. We worry about the costs and burial. We worry that, in our grief, we have spent less time with others that depend on us. This phase may be eased by simple clarification and reassurance. We may need a bit of helpful cooperation and a few kind words. The second type of depression is more subtle and, in a sense, perhaps more private. It is our quiet preparation to separate and to bid our loved one farewell. Sometimes all we really need is a hug.</w:t>
      </w:r>
    </w:p>
    <w:p w:rsidR="00224745" w:rsidRPr="00224745" w:rsidRDefault="00224745" w:rsidP="00224745">
      <w:pPr>
        <w:pStyle w:val="Heading3"/>
        <w:shd w:val="clear" w:color="auto" w:fill="FFFFFF"/>
        <w:spacing w:before="60" w:after="120"/>
        <w:rPr>
          <w:rFonts w:asciiTheme="minorHAnsi" w:hAnsiTheme="minorHAnsi" w:cs="Arial"/>
          <w:color w:val="auto"/>
          <w:sz w:val="24"/>
          <w:szCs w:val="24"/>
        </w:rPr>
      </w:pPr>
      <w:r w:rsidRPr="00224745">
        <w:rPr>
          <w:rFonts w:asciiTheme="minorHAnsi" w:hAnsiTheme="minorHAnsi" w:cs="Arial"/>
          <w:color w:val="auto"/>
          <w:sz w:val="24"/>
          <w:szCs w:val="24"/>
        </w:rPr>
        <w:t>5. Acceptance</w:t>
      </w:r>
    </w:p>
    <w:p w:rsidR="00224745" w:rsidRPr="00224745" w:rsidRDefault="00224745" w:rsidP="00224745">
      <w:pPr>
        <w:pStyle w:val="NormalWeb"/>
        <w:shd w:val="clear" w:color="auto" w:fill="FFFFFF"/>
        <w:rPr>
          <w:rFonts w:asciiTheme="minorHAnsi" w:hAnsiTheme="minorHAnsi"/>
        </w:rPr>
      </w:pPr>
      <w:r w:rsidRPr="00224745">
        <w:rPr>
          <w:rFonts w:asciiTheme="minorHAnsi" w:hAnsiTheme="minorHAnsi"/>
        </w:rPr>
        <w:t>Reaching this stage of mourning is a gift not afforded to everyone. Death may be sudden and unexpected or we may never see beyond our anger or denial. It is not necessarily a mark of bravery to resist the inevitable and to deny ourselves the opportunity to make our peace. This phase is marked by withdrawal and calm. This is not a period of happiness and must be distinguished from depression.</w:t>
      </w:r>
    </w:p>
    <w:p w:rsidR="00224745" w:rsidRPr="00224745" w:rsidRDefault="00224745" w:rsidP="00224745">
      <w:pPr>
        <w:pStyle w:val="NormalWeb"/>
        <w:shd w:val="clear" w:color="auto" w:fill="FFFFFF"/>
        <w:rPr>
          <w:rFonts w:asciiTheme="minorHAnsi" w:hAnsiTheme="minorHAnsi"/>
        </w:rPr>
      </w:pPr>
      <w:r w:rsidRPr="00224745">
        <w:rPr>
          <w:rFonts w:asciiTheme="minorHAnsi" w:hAnsiTheme="minorHAnsi"/>
        </w:rPr>
        <w:t xml:space="preserve">Loved ones that are terminally ill or aging appear to go through a final period of withdrawal. This is by no means a suggestion that they are aware of their own impending death or such, only that physical decline may be sufficient to produce a similar response. Their behavior </w:t>
      </w:r>
      <w:r w:rsidRPr="00224745">
        <w:rPr>
          <w:rFonts w:asciiTheme="minorHAnsi" w:hAnsiTheme="minorHAnsi"/>
        </w:rPr>
        <w:lastRenderedPageBreak/>
        <w:t>implies that it is natural to reach a stage at which social interaction is limited. The dignity and grace shown by our dying loved ones may well be their last gift to us.</w:t>
      </w:r>
    </w:p>
    <w:p w:rsidR="00224745" w:rsidRPr="00224745" w:rsidRDefault="0080585D" w:rsidP="00224745">
      <w:pPr>
        <w:pStyle w:val="NormalWeb"/>
        <w:shd w:val="clear" w:color="auto" w:fill="FFFFFF"/>
        <w:rPr>
          <w:rFonts w:asciiTheme="minorHAnsi" w:hAnsiTheme="minorHAnsi"/>
        </w:rPr>
      </w:pPr>
      <w:r>
        <w:rPr>
          <w:rFonts w:asciiTheme="minorHAnsi" w:hAnsiTheme="minorHAnsi"/>
        </w:rPr>
        <w:t>Coping with loss is</w:t>
      </w:r>
      <w:r w:rsidR="00224745" w:rsidRPr="00224745">
        <w:rPr>
          <w:rFonts w:asciiTheme="minorHAnsi" w:hAnsiTheme="minorHAnsi"/>
        </w:rPr>
        <w:t xml:space="preserve"> ultimately a deeply personal and singular experience — nobody can help you go through it more easily or understand all the emotions that you’re going through. But others can be there for you and help comfort you through this process. The best thing you can do is to allow yourself to feel the grief as it comes over you. Resisting it only will prolong the natural process of healing.</w:t>
      </w:r>
    </w:p>
    <w:p w:rsidR="00224745" w:rsidRPr="00224745" w:rsidRDefault="00224745" w:rsidP="00224745">
      <w:pPr>
        <w:shd w:val="clear" w:color="auto" w:fill="FDFDF7"/>
        <w:spacing w:before="240" w:after="240" w:line="239" w:lineRule="atLeast"/>
        <w:rPr>
          <w:rFonts w:eastAsia="Times New Roman" w:cs="Arial"/>
        </w:rPr>
      </w:pPr>
      <w:r w:rsidRPr="00224745">
        <w:rPr>
          <w:rFonts w:eastAsia="Times New Roman" w:cs="Arial"/>
          <w:b/>
          <w:bCs/>
        </w:rPr>
        <w:t>Some argue there are 7 Stages of Grief:</w:t>
      </w:r>
    </w:p>
    <w:p w:rsidR="00224745" w:rsidRDefault="00224745" w:rsidP="00224745">
      <w:pPr>
        <w:numPr>
          <w:ilvl w:val="0"/>
          <w:numId w:val="2"/>
        </w:numPr>
        <w:shd w:val="clear" w:color="auto" w:fill="FDFDF7"/>
        <w:spacing w:before="100" w:beforeAutospacing="1" w:after="100" w:afterAutospacing="1" w:line="239" w:lineRule="atLeast"/>
        <w:rPr>
          <w:rFonts w:eastAsia="Times New Roman" w:cs="Arial"/>
        </w:rPr>
      </w:pPr>
      <w:r w:rsidRPr="00224745">
        <w:rPr>
          <w:rFonts w:eastAsia="Times New Roman" w:cs="Arial"/>
          <w:b/>
          <w:bCs/>
        </w:rPr>
        <w:t>SHOCK &amp; DENIAL-</w:t>
      </w:r>
      <w:r w:rsidRPr="00224745">
        <w:rPr>
          <w:rFonts w:eastAsia="Times New Roman" w:cs="Arial"/>
        </w:rPr>
        <w:br/>
        <w:t>You will probably react to learning of the loss with numbed disbelief. You may deny the reality of the loss at some level, in order to avoid the pain. Shock provides emotional protection from being overwhelmed all at once. This may last for weeks.</w:t>
      </w:r>
    </w:p>
    <w:p w:rsidR="00224745" w:rsidRPr="00224745" w:rsidRDefault="00224745" w:rsidP="00224745">
      <w:pPr>
        <w:numPr>
          <w:ilvl w:val="0"/>
          <w:numId w:val="2"/>
        </w:numPr>
        <w:shd w:val="clear" w:color="auto" w:fill="FDFDF7"/>
        <w:spacing w:before="100" w:beforeAutospacing="1" w:after="100" w:afterAutospacing="1" w:line="239" w:lineRule="atLeast"/>
        <w:rPr>
          <w:rFonts w:eastAsia="Times New Roman" w:cs="Arial"/>
        </w:rPr>
      </w:pPr>
      <w:r w:rsidRPr="00224745">
        <w:rPr>
          <w:rFonts w:eastAsia="Times New Roman" w:cs="Arial"/>
          <w:b/>
          <w:bCs/>
        </w:rPr>
        <w:t>PAIN &amp; GUILT-</w:t>
      </w:r>
      <w:r w:rsidRPr="00224745">
        <w:rPr>
          <w:rFonts w:eastAsia="Times New Roman" w:cs="Arial"/>
        </w:rPr>
        <w:br/>
        <w:t>As the shock wears off, it is replaced with the suffering of unbelievable pain. Although excruciating and almost unbearable, it is important that you experience the pain fully, and not hide it, avoid it or escape from it with alcohol or drugs. </w:t>
      </w:r>
      <w:r w:rsidRPr="00224745">
        <w:rPr>
          <w:rFonts w:eastAsia="Times New Roman" w:cs="Arial"/>
        </w:rPr>
        <w:br/>
      </w:r>
      <w:r w:rsidRPr="00224745">
        <w:rPr>
          <w:rFonts w:eastAsia="Times New Roman" w:cs="Arial"/>
        </w:rPr>
        <w:br/>
        <w:t>You may have guilty feelings or remorse over things you did or didn't do with your loved one. Life feels chaotic and scary during this phase.</w:t>
      </w:r>
    </w:p>
    <w:p w:rsidR="00224745" w:rsidRPr="00224745" w:rsidRDefault="00224745" w:rsidP="00224745">
      <w:pPr>
        <w:numPr>
          <w:ilvl w:val="0"/>
          <w:numId w:val="2"/>
        </w:numPr>
        <w:shd w:val="clear" w:color="auto" w:fill="FDFDF7"/>
        <w:spacing w:before="100" w:beforeAutospacing="1" w:after="100" w:afterAutospacing="1" w:line="239" w:lineRule="atLeast"/>
        <w:rPr>
          <w:rFonts w:eastAsia="Times New Roman" w:cs="Arial"/>
        </w:rPr>
      </w:pPr>
      <w:r w:rsidRPr="00224745">
        <w:rPr>
          <w:rFonts w:eastAsia="Times New Roman" w:cs="Arial"/>
          <w:b/>
          <w:bCs/>
        </w:rPr>
        <w:t>ANGER &amp; BARGAINING-</w:t>
      </w:r>
      <w:r w:rsidRPr="00224745">
        <w:rPr>
          <w:rFonts w:eastAsia="Times New Roman" w:cs="Arial"/>
        </w:rPr>
        <w:br/>
        <w:t>Frustration gives way to anger, and you may lash out and lay unwarranted blame for the death on someone else. Please try to control this, as permanent damage to your relationships may result. This is a time for the release of bottled up emotion. </w:t>
      </w:r>
      <w:r w:rsidRPr="00224745">
        <w:rPr>
          <w:rFonts w:eastAsia="Times New Roman" w:cs="Arial"/>
        </w:rPr>
        <w:br/>
      </w:r>
      <w:r w:rsidRPr="00224745">
        <w:rPr>
          <w:rFonts w:eastAsia="Times New Roman" w:cs="Arial"/>
        </w:rPr>
        <w:br/>
        <w:t>You may rail against fate, questioning "Why me?" You may also try to bargain in vain with the powers that be for a way out of your despair ("I will never drink again if you just bring him back")</w:t>
      </w:r>
    </w:p>
    <w:p w:rsidR="007B37AB" w:rsidRDefault="00224745" w:rsidP="00224745">
      <w:pPr>
        <w:numPr>
          <w:ilvl w:val="0"/>
          <w:numId w:val="2"/>
        </w:numPr>
        <w:shd w:val="clear" w:color="auto" w:fill="FDFDF7"/>
        <w:spacing w:before="100" w:beforeAutospacing="1" w:after="100" w:afterAutospacing="1" w:line="239" w:lineRule="atLeast"/>
        <w:rPr>
          <w:rFonts w:eastAsia="Times New Roman" w:cs="Arial"/>
        </w:rPr>
      </w:pPr>
      <w:r w:rsidRPr="00224745">
        <w:rPr>
          <w:rFonts w:eastAsia="Times New Roman" w:cs="Arial"/>
          <w:b/>
          <w:bCs/>
        </w:rPr>
        <w:t>"DEPRESSION", REFLECTION, LONELINESS-</w:t>
      </w:r>
      <w:r w:rsidRPr="00224745">
        <w:rPr>
          <w:rFonts w:eastAsia="Times New Roman" w:cs="Arial"/>
        </w:rPr>
        <w:br/>
        <w:t>Just when your friends may think you should be getting on with your life, a long period of sad reflection will likely overtake you. This is a normal stage of grief, so do not be "talked out of it" by well-meaning outsiders. Encouragement from others is not helpful to you during this stage of grieving.</w:t>
      </w:r>
      <w:r w:rsidRPr="00224745">
        <w:rPr>
          <w:rFonts w:eastAsia="Times New Roman" w:cs="Arial"/>
        </w:rPr>
        <w:br/>
      </w:r>
      <w:r w:rsidRPr="00224745">
        <w:rPr>
          <w:rFonts w:eastAsia="Times New Roman" w:cs="Arial"/>
        </w:rPr>
        <w:br/>
        <w:t>During this time, you finally realize the true magnitude of your loss, and it depresses you. You may isolate yourself on purpose, reflect on things you did with your lost one, and focus on memories of the past. You may sense feelings of emptiness or despair.</w:t>
      </w:r>
    </w:p>
    <w:p w:rsidR="00224745" w:rsidRPr="00224745" w:rsidRDefault="007B37AB" w:rsidP="00224745">
      <w:pPr>
        <w:numPr>
          <w:ilvl w:val="0"/>
          <w:numId w:val="2"/>
        </w:numPr>
        <w:shd w:val="clear" w:color="auto" w:fill="FDFDF7"/>
        <w:spacing w:before="100" w:beforeAutospacing="1" w:after="100" w:afterAutospacing="1" w:line="239" w:lineRule="atLeast"/>
        <w:rPr>
          <w:rFonts w:eastAsia="Times New Roman" w:cs="Arial"/>
        </w:rPr>
      </w:pPr>
      <w:r>
        <w:rPr>
          <w:rFonts w:eastAsia="Times New Roman" w:cs="Arial"/>
          <w:b/>
          <w:bCs/>
        </w:rPr>
        <w:t xml:space="preserve"> </w:t>
      </w:r>
      <w:r w:rsidR="00224745" w:rsidRPr="00224745">
        <w:rPr>
          <w:rFonts w:eastAsia="Times New Roman" w:cs="Arial"/>
          <w:b/>
          <w:bCs/>
        </w:rPr>
        <w:t>THE UPWARD TURN-</w:t>
      </w:r>
      <w:r w:rsidR="00224745" w:rsidRPr="00224745">
        <w:rPr>
          <w:rFonts w:eastAsia="Times New Roman" w:cs="Arial"/>
        </w:rPr>
        <w:br/>
        <w:t>As you start to adjust to life without your dear one, your life becomes a little calmer and more organized. Your physical symptoms lessen, and your "depression" begins to lift slightly.</w:t>
      </w:r>
    </w:p>
    <w:p w:rsidR="00224745" w:rsidRDefault="00224745" w:rsidP="00224745">
      <w:pPr>
        <w:numPr>
          <w:ilvl w:val="0"/>
          <w:numId w:val="2"/>
        </w:numPr>
        <w:shd w:val="clear" w:color="auto" w:fill="FDFDF7"/>
        <w:spacing w:before="100" w:beforeAutospacing="1" w:after="100" w:afterAutospacing="1" w:line="239" w:lineRule="atLeast"/>
        <w:rPr>
          <w:rFonts w:eastAsia="Times New Roman" w:cs="Arial"/>
        </w:rPr>
      </w:pPr>
      <w:r w:rsidRPr="00224745">
        <w:rPr>
          <w:rFonts w:eastAsia="Times New Roman" w:cs="Arial"/>
          <w:b/>
          <w:bCs/>
        </w:rPr>
        <w:t>RECONSTRUCTION &amp; WORKING THROUGH-</w:t>
      </w:r>
      <w:r w:rsidRPr="00224745">
        <w:rPr>
          <w:rFonts w:eastAsia="Times New Roman" w:cs="Arial"/>
        </w:rPr>
        <w:br/>
        <w:t>As you become more functional, your mind starts working again, and you will find yourself seeking realistic solutions to problems posed by life without your loved one. You will start to work on practical and financial problems and reconstructing yourself and your life without him or her.</w:t>
      </w:r>
    </w:p>
    <w:p w:rsidR="00224745" w:rsidRPr="00224745" w:rsidRDefault="00224745" w:rsidP="00224745">
      <w:pPr>
        <w:numPr>
          <w:ilvl w:val="0"/>
          <w:numId w:val="2"/>
        </w:numPr>
        <w:shd w:val="clear" w:color="auto" w:fill="FDFDF7"/>
        <w:spacing w:before="100" w:beforeAutospacing="1" w:after="100" w:afterAutospacing="1" w:line="239" w:lineRule="atLeast"/>
        <w:rPr>
          <w:rFonts w:eastAsia="Times New Roman" w:cs="Arial"/>
        </w:rPr>
      </w:pPr>
      <w:r w:rsidRPr="00224745">
        <w:rPr>
          <w:rFonts w:eastAsia="Times New Roman" w:cs="Arial"/>
          <w:b/>
          <w:bCs/>
        </w:rPr>
        <w:lastRenderedPageBreak/>
        <w:t>ACCEPTANCE &amp; HOPE-</w:t>
      </w:r>
      <w:r w:rsidRPr="00224745">
        <w:rPr>
          <w:rFonts w:eastAsia="Times New Roman" w:cs="Arial"/>
        </w:rPr>
        <w:br/>
        <w:t>During this, the last of the seven stages in this grief model, you learn to accept and deal with the reality of your situation. Acceptance does not necessarily mean instant happiness. Given the pain and turmoil you have experienced, you can never return to the carefree, untroubled YOU that existed before this tragedy. But you will find a way forward.</w:t>
      </w:r>
      <w:r w:rsidRPr="00224745">
        <w:rPr>
          <w:rFonts w:eastAsia="Times New Roman" w:cs="Arial"/>
        </w:rPr>
        <w:br/>
      </w:r>
      <w:r w:rsidRPr="00224745">
        <w:rPr>
          <w:rFonts w:eastAsia="Times New Roman" w:cs="Arial"/>
        </w:rPr>
        <w:br/>
        <w:t>You will start to look forward and actually plan things for the future. Eventually, you will be able to think about your lost loved one without pain; sadness, yes, but the wrenching pain will be gone. You will once again anticipate some good times to come, and yes, even find joy again in the experience of living.</w:t>
      </w:r>
      <w:r w:rsidRPr="00224745">
        <w:rPr>
          <w:rFonts w:eastAsia="Times New Roman" w:cs="Arial"/>
        </w:rPr>
        <w:br/>
      </w:r>
      <w:r w:rsidRPr="00224745">
        <w:rPr>
          <w:rFonts w:eastAsia="Times New Roman" w:cs="Arial"/>
        </w:rPr>
        <w:br/>
      </w:r>
    </w:p>
    <w:p w:rsidR="00224745" w:rsidRDefault="00224745"/>
    <w:sectPr w:rsidR="00224745" w:rsidSect="001409D3">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44A65" w:rsidRDefault="00D44A65" w:rsidP="007B37AB">
      <w:pPr>
        <w:spacing w:after="0" w:line="240" w:lineRule="auto"/>
      </w:pPr>
      <w:r>
        <w:separator/>
      </w:r>
    </w:p>
  </w:endnote>
  <w:endnote w:type="continuationSeparator" w:id="0">
    <w:p w:rsidR="00D44A65" w:rsidRDefault="00D44A65" w:rsidP="007B37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37AB" w:rsidRDefault="007B37AB">
    <w:pPr>
      <w:pStyle w:val="Footer"/>
      <w:pBdr>
        <w:top w:val="thinThickSmallGap" w:sz="24" w:space="1" w:color="622423" w:themeColor="accent2" w:themeShade="7F"/>
      </w:pBdr>
      <w:rPr>
        <w:rFonts w:asciiTheme="majorHAnsi" w:hAnsiTheme="majorHAnsi"/>
      </w:rPr>
    </w:pPr>
    <w:r>
      <w:rPr>
        <w:rFonts w:asciiTheme="majorHAnsi" w:hAnsiTheme="majorHAnsi"/>
      </w:rPr>
      <w:t>Grief, loss, and Transition</w:t>
    </w:r>
    <w:r>
      <w:rPr>
        <w:rFonts w:asciiTheme="majorHAnsi" w:hAnsiTheme="majorHAnsi"/>
      </w:rPr>
      <w:ptab w:relativeTo="margin" w:alignment="right" w:leader="none"/>
    </w:r>
    <w:r>
      <w:rPr>
        <w:rFonts w:asciiTheme="majorHAnsi" w:hAnsiTheme="majorHAnsi"/>
      </w:rPr>
      <w:t xml:space="preserve">Page </w:t>
    </w:r>
    <w:r w:rsidR="0079384B">
      <w:fldChar w:fldCharType="begin"/>
    </w:r>
    <w:r w:rsidR="0079384B">
      <w:instrText xml:space="preserve"> PAGE   \* MERGEFORMAT </w:instrText>
    </w:r>
    <w:r w:rsidR="0079384B">
      <w:fldChar w:fldCharType="separate"/>
    </w:r>
    <w:r w:rsidR="00503961" w:rsidRPr="00503961">
      <w:rPr>
        <w:rFonts w:asciiTheme="majorHAnsi" w:hAnsiTheme="majorHAnsi"/>
        <w:noProof/>
      </w:rPr>
      <w:t>1</w:t>
    </w:r>
    <w:r w:rsidR="0079384B">
      <w:rPr>
        <w:rFonts w:asciiTheme="majorHAnsi" w:hAnsiTheme="majorHAnsi"/>
        <w:noProof/>
      </w:rPr>
      <w:fldChar w:fldCharType="end"/>
    </w:r>
  </w:p>
  <w:p w:rsidR="007B37AB" w:rsidRDefault="007B37A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44A65" w:rsidRDefault="00D44A65" w:rsidP="007B37AB">
      <w:pPr>
        <w:spacing w:after="0" w:line="240" w:lineRule="auto"/>
      </w:pPr>
      <w:r>
        <w:separator/>
      </w:r>
    </w:p>
  </w:footnote>
  <w:footnote w:type="continuationSeparator" w:id="0">
    <w:p w:rsidR="00D44A65" w:rsidRDefault="00D44A65" w:rsidP="007B37A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ajorHAnsi" w:eastAsiaTheme="majorEastAsia" w:hAnsiTheme="majorHAnsi" w:cstheme="majorBidi"/>
        <w:sz w:val="32"/>
        <w:szCs w:val="32"/>
      </w:rPr>
      <w:alias w:val="Title"/>
      <w:id w:val="77738743"/>
      <w:placeholder>
        <w:docPart w:val="E3B8818FA2E04090B2926865A119B7DF"/>
      </w:placeholder>
      <w:dataBinding w:prefixMappings="xmlns:ns0='http://schemas.openxmlformats.org/package/2006/metadata/core-properties' xmlns:ns1='http://purl.org/dc/elements/1.1/'" w:xpath="/ns0:coreProperties[1]/ns1:title[1]" w:storeItemID="{6C3C8BC8-F283-45AE-878A-BAB7291924A1}"/>
      <w:text/>
    </w:sdtPr>
    <w:sdtEndPr/>
    <w:sdtContent>
      <w:p w:rsidR="007B37AB" w:rsidRDefault="007B37AB">
        <w:pPr>
          <w:pStyle w:val="Header"/>
          <w:pBdr>
            <w:bottom w:val="thickThinSmallGap" w:sz="24" w:space="1" w:color="622423" w:themeColor="accent2" w:themeShade="7F"/>
          </w:pBdr>
          <w:jc w:val="center"/>
          <w:rPr>
            <w:rFonts w:asciiTheme="majorHAnsi" w:eastAsiaTheme="majorEastAsia" w:hAnsiTheme="majorHAnsi" w:cstheme="majorBidi"/>
            <w:sz w:val="32"/>
            <w:szCs w:val="32"/>
          </w:rPr>
        </w:pPr>
        <w:r>
          <w:rPr>
            <w:rFonts w:asciiTheme="majorHAnsi" w:eastAsiaTheme="majorEastAsia" w:hAnsiTheme="majorHAnsi" w:cstheme="majorBidi"/>
            <w:sz w:val="32"/>
            <w:szCs w:val="32"/>
          </w:rPr>
          <w:t>Grief, Loss, and Transition</w:t>
        </w:r>
      </w:p>
    </w:sdtContent>
  </w:sdt>
  <w:p w:rsidR="007B37AB" w:rsidRDefault="007B37A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5F85D05"/>
    <w:multiLevelType w:val="multilevel"/>
    <w:tmpl w:val="B3E047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33A5770D"/>
    <w:multiLevelType w:val="multilevel"/>
    <w:tmpl w:val="8EE670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4745"/>
    <w:rsid w:val="000B5246"/>
    <w:rsid w:val="001409D3"/>
    <w:rsid w:val="0019004D"/>
    <w:rsid w:val="00224745"/>
    <w:rsid w:val="003B21B5"/>
    <w:rsid w:val="00503961"/>
    <w:rsid w:val="0079384B"/>
    <w:rsid w:val="007B37AB"/>
    <w:rsid w:val="0080585D"/>
    <w:rsid w:val="00D438D6"/>
    <w:rsid w:val="00D44A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168F20C-E031-4CD3-A487-11BDA083C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09D3"/>
  </w:style>
  <w:style w:type="paragraph" w:styleId="Heading1">
    <w:name w:val="heading 1"/>
    <w:basedOn w:val="Normal"/>
    <w:link w:val="Heading1Char"/>
    <w:uiPriority w:val="9"/>
    <w:qFormat/>
    <w:rsid w:val="00224745"/>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3">
    <w:name w:val="heading 3"/>
    <w:basedOn w:val="Normal"/>
    <w:next w:val="Normal"/>
    <w:link w:val="Heading3Char"/>
    <w:uiPriority w:val="9"/>
    <w:semiHidden/>
    <w:unhideWhenUsed/>
    <w:qFormat/>
    <w:rsid w:val="00224745"/>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24745"/>
    <w:rPr>
      <w:rFonts w:ascii="Times New Roman" w:eastAsia="Times New Roman" w:hAnsi="Times New Roman" w:cs="Times New Roman"/>
      <w:b/>
      <w:bCs/>
      <w:kern w:val="36"/>
      <w:sz w:val="48"/>
      <w:szCs w:val="48"/>
    </w:rPr>
  </w:style>
  <w:style w:type="paragraph" w:customStyle="1" w:styleId="tool">
    <w:name w:val="tool"/>
    <w:basedOn w:val="Normal"/>
    <w:rsid w:val="00224745"/>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unhideWhenUsed/>
    <w:rsid w:val="0022474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semiHidden/>
    <w:rsid w:val="00224745"/>
    <w:rPr>
      <w:rFonts w:asciiTheme="majorHAnsi" w:eastAsiaTheme="majorEastAsia" w:hAnsiTheme="majorHAnsi" w:cstheme="majorBidi"/>
      <w:b/>
      <w:bCs/>
      <w:color w:val="4F81BD" w:themeColor="accent1"/>
    </w:rPr>
  </w:style>
  <w:style w:type="paragraph" w:customStyle="1" w:styleId="pullquote">
    <w:name w:val="pullquote"/>
    <w:basedOn w:val="Normal"/>
    <w:rsid w:val="0022474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224745"/>
  </w:style>
  <w:style w:type="character" w:styleId="Hyperlink">
    <w:name w:val="Hyperlink"/>
    <w:basedOn w:val="DefaultParagraphFont"/>
    <w:uiPriority w:val="99"/>
    <w:semiHidden/>
    <w:unhideWhenUsed/>
    <w:rsid w:val="00224745"/>
    <w:rPr>
      <w:color w:val="0000FF"/>
      <w:u w:val="single"/>
    </w:rPr>
  </w:style>
  <w:style w:type="paragraph" w:styleId="Header">
    <w:name w:val="header"/>
    <w:basedOn w:val="Normal"/>
    <w:link w:val="HeaderChar"/>
    <w:uiPriority w:val="99"/>
    <w:unhideWhenUsed/>
    <w:rsid w:val="007B37AB"/>
    <w:pPr>
      <w:tabs>
        <w:tab w:val="center" w:pos="4680"/>
        <w:tab w:val="right" w:pos="9360"/>
      </w:tabs>
      <w:spacing w:after="0" w:line="240" w:lineRule="auto"/>
    </w:pPr>
  </w:style>
  <w:style w:type="character" w:customStyle="1" w:styleId="HeaderChar">
    <w:name w:val="Header Char"/>
    <w:basedOn w:val="DefaultParagraphFont"/>
    <w:link w:val="Header"/>
    <w:uiPriority w:val="99"/>
    <w:rsid w:val="007B37AB"/>
  </w:style>
  <w:style w:type="paragraph" w:styleId="Footer">
    <w:name w:val="footer"/>
    <w:basedOn w:val="Normal"/>
    <w:link w:val="FooterChar"/>
    <w:uiPriority w:val="99"/>
    <w:unhideWhenUsed/>
    <w:rsid w:val="007B37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7B37AB"/>
  </w:style>
  <w:style w:type="paragraph" w:styleId="BalloonText">
    <w:name w:val="Balloon Text"/>
    <w:basedOn w:val="Normal"/>
    <w:link w:val="BalloonTextChar"/>
    <w:uiPriority w:val="99"/>
    <w:semiHidden/>
    <w:unhideWhenUsed/>
    <w:rsid w:val="007B37A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B37A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965495">
      <w:bodyDiv w:val="1"/>
      <w:marLeft w:val="0"/>
      <w:marRight w:val="0"/>
      <w:marTop w:val="0"/>
      <w:marBottom w:val="0"/>
      <w:divBdr>
        <w:top w:val="none" w:sz="0" w:space="0" w:color="auto"/>
        <w:left w:val="none" w:sz="0" w:space="0" w:color="auto"/>
        <w:bottom w:val="none" w:sz="0" w:space="0" w:color="auto"/>
        <w:right w:val="none" w:sz="0" w:space="0" w:color="auto"/>
      </w:divBdr>
    </w:div>
    <w:div w:id="447628911">
      <w:bodyDiv w:val="1"/>
      <w:marLeft w:val="0"/>
      <w:marRight w:val="0"/>
      <w:marTop w:val="0"/>
      <w:marBottom w:val="0"/>
      <w:divBdr>
        <w:top w:val="none" w:sz="0" w:space="0" w:color="auto"/>
        <w:left w:val="none" w:sz="0" w:space="0" w:color="auto"/>
        <w:bottom w:val="none" w:sz="0" w:space="0" w:color="auto"/>
        <w:right w:val="none" w:sz="0" w:space="0" w:color="auto"/>
      </w:divBdr>
      <w:divsChild>
        <w:div w:id="2021735756">
          <w:marLeft w:val="0"/>
          <w:marRight w:val="0"/>
          <w:marTop w:val="0"/>
          <w:marBottom w:val="0"/>
          <w:divBdr>
            <w:top w:val="none" w:sz="0" w:space="0" w:color="auto"/>
            <w:left w:val="none" w:sz="0" w:space="0" w:color="auto"/>
            <w:bottom w:val="none" w:sz="0" w:space="0" w:color="auto"/>
            <w:right w:val="none" w:sz="0" w:space="0" w:color="auto"/>
          </w:divBdr>
          <w:divsChild>
            <w:div w:id="980617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1595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psychcentral.com/blog/archives/2009/07/09/6-steps-for-beating-depression/"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E3B8818FA2E04090B2926865A119B7DF"/>
        <w:category>
          <w:name w:val="General"/>
          <w:gallery w:val="placeholder"/>
        </w:category>
        <w:types>
          <w:type w:val="bbPlcHdr"/>
        </w:types>
        <w:behaviors>
          <w:behavior w:val="content"/>
        </w:behaviors>
        <w:guid w:val="{5E7AAFD3-EDA0-4915-94A1-C27274C7663A}"/>
      </w:docPartPr>
      <w:docPartBody>
        <w:p w:rsidR="00422F28" w:rsidRDefault="003068CA" w:rsidP="003068CA">
          <w:pPr>
            <w:pStyle w:val="E3B8818FA2E04090B2926865A119B7DF"/>
          </w:pPr>
          <w:r>
            <w:rPr>
              <w:rFonts w:asciiTheme="majorHAnsi" w:eastAsiaTheme="majorEastAsia" w:hAnsiTheme="majorHAnsi" w:cstheme="majorBidi"/>
              <w:sz w:val="32"/>
              <w:szCs w:val="32"/>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2"/>
  </w:compat>
  <w:rsids>
    <w:rsidRoot w:val="003068CA"/>
    <w:rsid w:val="0019772F"/>
    <w:rsid w:val="001F5EA3"/>
    <w:rsid w:val="003068CA"/>
    <w:rsid w:val="00422F28"/>
    <w:rsid w:val="009655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3B8818FA2E04090B2926865A119B7DF">
    <w:name w:val="E3B8818FA2E04090B2926865A119B7DF"/>
    <w:rsid w:val="003068CA"/>
  </w:style>
  <w:style w:type="paragraph" w:customStyle="1" w:styleId="E41A9CCBE1C44BCEAC32CB6A66D2ABC3">
    <w:name w:val="E41A9CCBE1C44BCEAC32CB6A66D2ABC3"/>
    <w:rsid w:val="003068C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1295</Words>
  <Characters>7383</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Grief, Loss, and Transition</vt:lpstr>
    </vt:vector>
  </TitlesOfParts>
  <Company/>
  <LinksUpToDate>false</LinksUpToDate>
  <CharactersWithSpaces>8661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Grief, Loss, and Transition</dc:title>
  <dc:creator>DrJpc</dc:creator>
  <cp:lastModifiedBy>Robin Greene</cp:lastModifiedBy>
  <cp:revision>2</cp:revision>
  <dcterms:created xsi:type="dcterms:W3CDTF">2015-05-12T17:12:00Z</dcterms:created>
  <dcterms:modified xsi:type="dcterms:W3CDTF">2015-05-12T17:12:00Z</dcterms:modified>
</cp:coreProperties>
</file>